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F2F2F2"/>
        <w:tblCellMar>
          <w:top w:w="115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925"/>
      </w:tblGrid>
      <w:tr w:rsidR="00B00ABD" w:rsidRPr="00B00ABD" w14:paraId="647CC423" w14:textId="77777777" w:rsidTr="00B00ABD">
        <w:tc>
          <w:tcPr>
            <w:tcW w:w="89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6A6C0FDF" w14:textId="208C4A93" w:rsidR="00B00ABD" w:rsidRPr="00B00ABD" w:rsidRDefault="00B00ABD" w:rsidP="00741448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B00ABD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Guidance for completing </w:t>
            </w:r>
            <w:r w:rsidRPr="00B00ABD">
              <w:rPr>
                <w:rStyle w:val="Notes"/>
                <w:rFonts w:ascii="Gill Sans MT" w:hAnsi="Gill Sans MT"/>
                <w:b/>
                <w:bCs/>
                <w:i w:val="0"/>
                <w:color w:val="auto"/>
                <w:sz w:val="24"/>
                <w:szCs w:val="24"/>
              </w:rPr>
              <w:t>Reinstate pupil following suspension</w:t>
            </w:r>
            <w:r w:rsidRPr="00B00ABD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 </w:t>
            </w:r>
            <w:r w:rsidRPr="00B00ABD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letter from the Clerk to local governors’ Discipline Committee (GDC)</w:t>
            </w:r>
          </w:p>
          <w:p w14:paraId="4EA9D5D2" w14:textId="77777777" w:rsidR="00B00ABD" w:rsidRPr="00B00ABD" w:rsidRDefault="00B00ABD" w:rsidP="00741448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B00ABD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Please delete before sending.</w:t>
            </w:r>
          </w:p>
        </w:tc>
      </w:tr>
      <w:tr w:rsidR="00B00ABD" w:rsidRPr="00B00ABD" w14:paraId="4373CC67" w14:textId="77777777" w:rsidTr="00B00ABD">
        <w:tc>
          <w:tcPr>
            <w:tcW w:w="89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17D4D4E" w14:textId="77777777" w:rsidR="00B00ABD" w:rsidRPr="00B00ABD" w:rsidRDefault="00B00ABD" w:rsidP="00741448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B00ABD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Please add the school’s letterhead but ensure that the DGAT logo is also included.</w:t>
            </w:r>
          </w:p>
          <w:p w14:paraId="5F0B73F7" w14:textId="77777777" w:rsidR="00B00ABD" w:rsidRPr="00B00ABD" w:rsidRDefault="00B00ABD" w:rsidP="00741448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</w:p>
          <w:p w14:paraId="556CA146" w14:textId="77777777" w:rsidR="00B00ABD" w:rsidRPr="00B00ABD" w:rsidRDefault="00B00ABD" w:rsidP="00741448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B00ABD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Notes for editing: anything in square brackets is to be tailored to give a direction for completing this template. </w:t>
            </w:r>
          </w:p>
        </w:tc>
      </w:tr>
    </w:tbl>
    <w:p w14:paraId="4CB82411" w14:textId="77777777" w:rsidR="004C4B49" w:rsidRDefault="004C4B49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01EAB27B" w14:textId="77777777" w:rsidR="00B00ABD" w:rsidRDefault="00B00ABD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272FA8D1" w14:textId="77777777" w:rsidR="00B00ABD" w:rsidRPr="0058526B" w:rsidRDefault="00B00ABD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4F4C90DE" w14:textId="40510E0C" w:rsidR="00094BCE" w:rsidRPr="0058526B" w:rsidRDefault="00094BCE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[</w:t>
      </w:r>
      <w:r w:rsidR="00F20482" w:rsidRPr="0058526B">
        <w:rPr>
          <w:rFonts w:ascii="Gill Sans MT" w:hAnsi="Gill Sans MT"/>
          <w:sz w:val="24"/>
          <w:szCs w:val="24"/>
        </w:rPr>
        <w:t> </w:t>
      </w:r>
      <w:r w:rsidRPr="0058526B">
        <w:rPr>
          <w:rFonts w:ascii="Gill Sans MT" w:hAnsi="Gill Sans MT"/>
          <w:sz w:val="24"/>
          <w:szCs w:val="24"/>
        </w:rPr>
        <w:t>Name of parent(s)]</w:t>
      </w:r>
    </w:p>
    <w:p w14:paraId="475E75AE" w14:textId="2681100A" w:rsidR="00094BCE" w:rsidRPr="0058526B" w:rsidRDefault="00094BCE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[Address of parent(s)]</w:t>
      </w:r>
    </w:p>
    <w:p w14:paraId="51364B85" w14:textId="5012AA93" w:rsidR="00094BCE" w:rsidRPr="0058526B" w:rsidRDefault="00094BCE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7726A6D6" w14:textId="77777777" w:rsidR="0017066F" w:rsidRPr="0058526B" w:rsidRDefault="0017066F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2AFC1F82" w14:textId="0094C7F7" w:rsidR="00094BCE" w:rsidRPr="0058526B" w:rsidRDefault="00094BCE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[</w:t>
      </w:r>
      <w:r w:rsidR="00F20482" w:rsidRPr="0058526B">
        <w:rPr>
          <w:rFonts w:ascii="Gill Sans MT" w:hAnsi="Gill Sans MT"/>
          <w:sz w:val="24"/>
          <w:szCs w:val="24"/>
        </w:rPr>
        <w:t> </w:t>
      </w:r>
      <w:r w:rsidRPr="0058526B">
        <w:rPr>
          <w:rFonts w:ascii="Gill Sans MT" w:hAnsi="Gill Sans MT"/>
          <w:sz w:val="24"/>
          <w:szCs w:val="24"/>
        </w:rPr>
        <w:t>Date]</w:t>
      </w:r>
    </w:p>
    <w:p w14:paraId="29D80DD4" w14:textId="77777777" w:rsidR="004F22C2" w:rsidRPr="0058526B" w:rsidRDefault="004F22C2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24CDEF60" w14:textId="77777777" w:rsidR="004F22C2" w:rsidRPr="0058526B" w:rsidRDefault="004F22C2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088A7149" w14:textId="66C80DE5" w:rsidR="00094BCE" w:rsidRPr="0058526B" w:rsidRDefault="00094BCE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Dear [</w:t>
      </w:r>
      <w:r w:rsidR="00F20482" w:rsidRPr="0058526B">
        <w:rPr>
          <w:rFonts w:ascii="Gill Sans MT" w:hAnsi="Gill Sans MT"/>
          <w:sz w:val="24"/>
          <w:szCs w:val="24"/>
        </w:rPr>
        <w:t> </w:t>
      </w:r>
      <w:r w:rsidRPr="0058526B">
        <w:rPr>
          <w:rFonts w:ascii="Gill Sans MT" w:hAnsi="Gill Sans MT"/>
          <w:sz w:val="24"/>
          <w:szCs w:val="24"/>
        </w:rPr>
        <w:t xml:space="preserve">Parent(s) </w:t>
      </w:r>
      <w:r w:rsidR="00693A8E" w:rsidRPr="0058526B">
        <w:rPr>
          <w:rFonts w:ascii="Gill Sans MT" w:hAnsi="Gill Sans MT"/>
          <w:sz w:val="24"/>
          <w:szCs w:val="24"/>
        </w:rPr>
        <w:t>n</w:t>
      </w:r>
      <w:r w:rsidRPr="0058526B">
        <w:rPr>
          <w:rFonts w:ascii="Gill Sans MT" w:hAnsi="Gill Sans MT"/>
          <w:sz w:val="24"/>
          <w:szCs w:val="24"/>
        </w:rPr>
        <w:t>ame(s)]</w:t>
      </w:r>
    </w:p>
    <w:p w14:paraId="4228A947" w14:textId="77777777" w:rsidR="00DE4C0F" w:rsidRPr="0058526B" w:rsidRDefault="00DE4C0F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2CF2E5A1" w14:textId="23C9E8C1" w:rsidR="00094BCE" w:rsidRPr="0058526B" w:rsidRDefault="00094BCE" w:rsidP="0058526B">
      <w:pPr>
        <w:pStyle w:val="VWVaddressee"/>
        <w:jc w:val="both"/>
        <w:rPr>
          <w:rStyle w:val="Bold"/>
          <w:rFonts w:ascii="Gill Sans MT" w:hAnsi="Gill Sans MT"/>
          <w:sz w:val="24"/>
          <w:szCs w:val="24"/>
        </w:rPr>
      </w:pPr>
      <w:r w:rsidRPr="0058526B">
        <w:rPr>
          <w:rStyle w:val="Bold"/>
          <w:rFonts w:ascii="Gill Sans MT" w:hAnsi="Gill Sans MT"/>
          <w:sz w:val="24"/>
          <w:szCs w:val="24"/>
        </w:rPr>
        <w:t xml:space="preserve">Re:  </w:t>
      </w:r>
      <w:r w:rsidRPr="0058526B">
        <w:rPr>
          <w:rStyle w:val="Bold"/>
          <w:rFonts w:ascii="Gill Sans MT" w:hAnsi="Gill Sans MT"/>
          <w:sz w:val="24"/>
          <w:szCs w:val="24"/>
        </w:rPr>
        <w:tab/>
        <w:t>[</w:t>
      </w:r>
      <w:r w:rsidR="00F20482" w:rsidRPr="0058526B">
        <w:rPr>
          <w:rStyle w:val="Bold"/>
          <w:rFonts w:ascii="Gill Sans MT" w:hAnsi="Gill Sans MT"/>
          <w:sz w:val="24"/>
          <w:szCs w:val="24"/>
        </w:rPr>
        <w:t> </w:t>
      </w:r>
      <w:r w:rsidRPr="0058526B">
        <w:rPr>
          <w:rStyle w:val="Bold"/>
          <w:rFonts w:ascii="Gill Sans MT" w:hAnsi="Gill Sans MT"/>
          <w:sz w:val="24"/>
          <w:szCs w:val="24"/>
        </w:rPr>
        <w:t xml:space="preserve">Pupil's </w:t>
      </w:r>
      <w:r w:rsidR="00693A8E" w:rsidRPr="0058526B">
        <w:rPr>
          <w:rStyle w:val="Bold"/>
          <w:rFonts w:ascii="Gill Sans MT" w:hAnsi="Gill Sans MT"/>
          <w:sz w:val="24"/>
          <w:szCs w:val="24"/>
        </w:rPr>
        <w:t>f</w:t>
      </w:r>
      <w:r w:rsidRPr="0058526B">
        <w:rPr>
          <w:rStyle w:val="Bold"/>
          <w:rFonts w:ascii="Gill Sans MT" w:hAnsi="Gill Sans MT"/>
          <w:sz w:val="24"/>
          <w:szCs w:val="24"/>
        </w:rPr>
        <w:t xml:space="preserve">ull </w:t>
      </w:r>
      <w:r w:rsidR="00693A8E" w:rsidRPr="0058526B">
        <w:rPr>
          <w:rStyle w:val="Bold"/>
          <w:rFonts w:ascii="Gill Sans MT" w:hAnsi="Gill Sans MT"/>
          <w:sz w:val="24"/>
          <w:szCs w:val="24"/>
        </w:rPr>
        <w:t>n</w:t>
      </w:r>
      <w:r w:rsidRPr="0058526B">
        <w:rPr>
          <w:rStyle w:val="Bold"/>
          <w:rFonts w:ascii="Gill Sans MT" w:hAnsi="Gill Sans MT"/>
          <w:sz w:val="24"/>
          <w:szCs w:val="24"/>
        </w:rPr>
        <w:t>ame]</w:t>
      </w:r>
    </w:p>
    <w:p w14:paraId="7D602D59" w14:textId="13F2FBE6" w:rsidR="00094BCE" w:rsidRPr="0058526B" w:rsidRDefault="00094BCE" w:rsidP="0058526B">
      <w:pPr>
        <w:pStyle w:val="VWVaddressee"/>
        <w:jc w:val="both"/>
        <w:rPr>
          <w:rStyle w:val="Bold"/>
          <w:rFonts w:ascii="Gill Sans MT" w:hAnsi="Gill Sans MT"/>
          <w:sz w:val="24"/>
          <w:szCs w:val="24"/>
        </w:rPr>
      </w:pPr>
      <w:r w:rsidRPr="0058526B">
        <w:rPr>
          <w:rStyle w:val="Bold"/>
          <w:rFonts w:ascii="Gill Sans MT" w:hAnsi="Gill Sans MT"/>
          <w:sz w:val="24"/>
          <w:szCs w:val="24"/>
        </w:rPr>
        <w:tab/>
        <w:t>Date of Birth - [</w:t>
      </w:r>
      <w:r w:rsidR="00F20482" w:rsidRPr="0058526B">
        <w:rPr>
          <w:rStyle w:val="Bold"/>
          <w:rFonts w:ascii="Gill Sans MT" w:hAnsi="Gill Sans MT"/>
          <w:sz w:val="24"/>
          <w:szCs w:val="24"/>
        </w:rPr>
        <w:t> </w:t>
      </w:r>
      <w:r w:rsidRPr="0058526B">
        <w:rPr>
          <w:rStyle w:val="Bold"/>
          <w:rFonts w:ascii="Gill Sans MT" w:hAnsi="Gill Sans MT"/>
          <w:sz w:val="24"/>
          <w:szCs w:val="24"/>
        </w:rPr>
        <w:t>Pupil's DOB]</w:t>
      </w:r>
    </w:p>
    <w:p w14:paraId="5952D03F" w14:textId="77777777" w:rsidR="00F20482" w:rsidRPr="0058526B" w:rsidRDefault="00F20482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0F885620" w14:textId="17481560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I am writing to inform you of the Governors' Discipline Committee (</w:t>
      </w:r>
      <w:r w:rsidRPr="0058526B">
        <w:rPr>
          <w:rStyle w:val="DefinitionTerm"/>
          <w:rFonts w:ascii="Gill Sans MT" w:hAnsi="Gill Sans MT"/>
          <w:sz w:val="24"/>
          <w:szCs w:val="24"/>
        </w:rPr>
        <w:t>Committee</w:t>
      </w:r>
      <w:r w:rsidRPr="0058526B">
        <w:rPr>
          <w:rFonts w:ascii="Gill Sans MT" w:hAnsi="Gill Sans MT"/>
          <w:sz w:val="24"/>
          <w:szCs w:val="24"/>
        </w:rPr>
        <w:t xml:space="preserve">)'s decision following its review of the </w:t>
      </w:r>
      <w:r w:rsidR="00726B83" w:rsidRPr="0058526B">
        <w:rPr>
          <w:rFonts w:ascii="Gill Sans MT" w:hAnsi="Gill Sans MT"/>
          <w:sz w:val="24"/>
          <w:szCs w:val="24"/>
        </w:rPr>
        <w:t>Headteacher</w:t>
      </w:r>
      <w:r w:rsidRPr="0058526B">
        <w:rPr>
          <w:rFonts w:ascii="Gill Sans MT" w:hAnsi="Gill Sans MT"/>
          <w:sz w:val="24"/>
          <w:szCs w:val="24"/>
        </w:rPr>
        <w:t>'s decision to suspend [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>] for a fixed period of [ </w:t>
      </w:r>
      <w:r w:rsidR="00693A8E" w:rsidRPr="0058526B">
        <w:rPr>
          <w:rFonts w:ascii="Gill Sans MT" w:hAnsi="Gill Sans MT"/>
          <w:sz w:val="24"/>
          <w:szCs w:val="24"/>
        </w:rPr>
        <w:t>n</w:t>
      </w:r>
      <w:r w:rsidRPr="0058526B">
        <w:rPr>
          <w:rFonts w:ascii="Gill Sans MT" w:hAnsi="Gill Sans MT"/>
          <w:sz w:val="24"/>
          <w:szCs w:val="24"/>
        </w:rPr>
        <w:t>umber] school days with effect from [ </w:t>
      </w:r>
      <w:r w:rsidR="00693A8E" w:rsidRPr="0058526B">
        <w:rPr>
          <w:rStyle w:val="Bold"/>
          <w:rFonts w:ascii="Gill Sans MT" w:hAnsi="Gill Sans MT"/>
          <w:sz w:val="24"/>
          <w:szCs w:val="24"/>
        </w:rPr>
        <w:t>d</w:t>
      </w:r>
      <w:r w:rsidRPr="0058526B">
        <w:rPr>
          <w:rStyle w:val="Bold"/>
          <w:rFonts w:ascii="Gill Sans MT" w:hAnsi="Gill Sans MT"/>
          <w:sz w:val="24"/>
          <w:szCs w:val="24"/>
        </w:rPr>
        <w:t>ay</w:t>
      </w:r>
      <w:r w:rsidRPr="0058526B">
        <w:rPr>
          <w:rFonts w:ascii="Gill Sans MT" w:hAnsi="Gill Sans MT"/>
          <w:sz w:val="24"/>
          <w:szCs w:val="24"/>
        </w:rPr>
        <w:t>], [ </w:t>
      </w:r>
      <w:r w:rsidR="00693A8E" w:rsidRPr="0058526B">
        <w:rPr>
          <w:rStyle w:val="Bold"/>
          <w:rFonts w:ascii="Gill Sans MT" w:hAnsi="Gill Sans MT"/>
          <w:sz w:val="24"/>
          <w:szCs w:val="24"/>
        </w:rPr>
        <w:t>d</w:t>
      </w:r>
      <w:r w:rsidRPr="0058526B">
        <w:rPr>
          <w:rStyle w:val="Bold"/>
          <w:rFonts w:ascii="Gill Sans MT" w:hAnsi="Gill Sans MT"/>
          <w:sz w:val="24"/>
          <w:szCs w:val="24"/>
        </w:rPr>
        <w:t>ate</w:t>
      </w:r>
      <w:r w:rsidRPr="0058526B">
        <w:rPr>
          <w:rFonts w:ascii="Gill Sans MT" w:hAnsi="Gill Sans MT"/>
          <w:sz w:val="24"/>
          <w:szCs w:val="24"/>
        </w:rPr>
        <w:t xml:space="preserve">] at the Governors' Discipline Meeting </w:t>
      </w:r>
      <w:r w:rsidR="005D170D" w:rsidRPr="0058526B">
        <w:rPr>
          <w:rFonts w:ascii="Gill Sans MT" w:hAnsi="Gill Sans MT"/>
          <w:sz w:val="24"/>
          <w:szCs w:val="24"/>
        </w:rPr>
        <w:t>(</w:t>
      </w:r>
      <w:r w:rsidR="005D170D" w:rsidRPr="0058526B">
        <w:rPr>
          <w:rFonts w:ascii="Gill Sans MT" w:hAnsi="Gill Sans MT"/>
          <w:b/>
          <w:bCs/>
          <w:sz w:val="24"/>
          <w:szCs w:val="24"/>
        </w:rPr>
        <w:t>Meeting</w:t>
      </w:r>
      <w:r w:rsidR="005D170D" w:rsidRPr="0058526B">
        <w:rPr>
          <w:rFonts w:ascii="Gill Sans MT" w:hAnsi="Gill Sans MT"/>
          <w:sz w:val="24"/>
          <w:szCs w:val="24"/>
        </w:rPr>
        <w:t xml:space="preserve">) </w:t>
      </w:r>
      <w:r w:rsidRPr="0058526B">
        <w:rPr>
          <w:rFonts w:ascii="Gill Sans MT" w:hAnsi="Gill Sans MT"/>
          <w:sz w:val="24"/>
          <w:szCs w:val="24"/>
        </w:rPr>
        <w:t>which took place on [ </w:t>
      </w:r>
      <w:r w:rsidR="00693A8E" w:rsidRPr="0058526B">
        <w:rPr>
          <w:rStyle w:val="Bold"/>
          <w:rFonts w:ascii="Gill Sans MT" w:hAnsi="Gill Sans MT"/>
          <w:sz w:val="24"/>
          <w:szCs w:val="24"/>
        </w:rPr>
        <w:t>d</w:t>
      </w:r>
      <w:r w:rsidRPr="0058526B">
        <w:rPr>
          <w:rStyle w:val="Bold"/>
          <w:rFonts w:ascii="Gill Sans MT" w:hAnsi="Gill Sans MT"/>
          <w:sz w:val="24"/>
          <w:szCs w:val="24"/>
        </w:rPr>
        <w:t>ay</w:t>
      </w:r>
      <w:r w:rsidRPr="0058526B">
        <w:rPr>
          <w:rFonts w:ascii="Gill Sans MT" w:hAnsi="Gill Sans MT"/>
          <w:sz w:val="24"/>
          <w:szCs w:val="24"/>
        </w:rPr>
        <w:t>], [ </w:t>
      </w:r>
      <w:r w:rsidR="00693A8E" w:rsidRPr="0058526B">
        <w:rPr>
          <w:rStyle w:val="Bold"/>
          <w:rFonts w:ascii="Gill Sans MT" w:hAnsi="Gill Sans MT"/>
          <w:sz w:val="24"/>
          <w:szCs w:val="24"/>
        </w:rPr>
        <w:t>d</w:t>
      </w:r>
      <w:r w:rsidRPr="0058526B">
        <w:rPr>
          <w:rStyle w:val="Bold"/>
          <w:rFonts w:ascii="Gill Sans MT" w:hAnsi="Gill Sans MT"/>
          <w:sz w:val="24"/>
          <w:szCs w:val="24"/>
        </w:rPr>
        <w:t>ate</w:t>
      </w:r>
      <w:r w:rsidRPr="0058526B">
        <w:rPr>
          <w:rFonts w:ascii="Gill Sans MT" w:hAnsi="Gill Sans MT"/>
          <w:sz w:val="24"/>
          <w:szCs w:val="24"/>
        </w:rPr>
        <w:t>].</w:t>
      </w:r>
    </w:p>
    <w:p w14:paraId="3DFEFDD4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055F783" w14:textId="7F2616A8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 xml:space="preserve">In carrying out its task, the Committee had regard to the Department for Education's current statutory guidance on suspension and permanent exclusion.  </w:t>
      </w:r>
    </w:p>
    <w:p w14:paraId="20C69D15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57C19CC7" w14:textId="4696A870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The Committee was required to consider the circumstances which led to the suspension, contributing factors, any behavioural or emotional factors involved, as well as the interests and circumstances of [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>].  It was required to consider whether [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 xml:space="preserve">] has special educational needs, a disability or any other additional needs which may have impacted on the incident[ s] that led to the suspension.  Where any of these factors were identified, the Committee was required to consider whether the </w:t>
      </w:r>
      <w:r w:rsidR="00726B83" w:rsidRPr="0058526B">
        <w:rPr>
          <w:rFonts w:ascii="Gill Sans MT" w:hAnsi="Gill Sans MT"/>
          <w:sz w:val="24"/>
          <w:szCs w:val="24"/>
        </w:rPr>
        <w:t>Headteacher</w:t>
      </w:r>
      <w:r w:rsidRPr="0058526B">
        <w:rPr>
          <w:rFonts w:ascii="Gill Sans MT" w:hAnsi="Gill Sans MT"/>
          <w:sz w:val="24"/>
          <w:szCs w:val="24"/>
        </w:rPr>
        <w:t xml:space="preserve"> gave adequate consideration to [ this</w:t>
      </w:r>
      <w:r w:rsidR="00693A8E" w:rsidRPr="0058526B">
        <w:rPr>
          <w:rFonts w:ascii="Gill Sans MT" w:hAnsi="Gill Sans MT"/>
          <w:sz w:val="24"/>
          <w:szCs w:val="24"/>
        </w:rPr>
        <w:t xml:space="preserve"> / </w:t>
      </w:r>
      <w:r w:rsidRPr="0058526B">
        <w:rPr>
          <w:rFonts w:ascii="Gill Sans MT" w:hAnsi="Gill Sans MT"/>
          <w:sz w:val="24"/>
          <w:szCs w:val="24"/>
        </w:rPr>
        <w:t>these], and whether the school put in place appropriate and adequate measures and</w:t>
      </w:r>
      <w:r w:rsidR="00693A8E" w:rsidRPr="0058526B">
        <w:rPr>
          <w:rFonts w:ascii="Gill Sans MT" w:hAnsi="Gill Sans MT"/>
          <w:sz w:val="24"/>
          <w:szCs w:val="24"/>
        </w:rPr>
        <w:t> </w:t>
      </w:r>
      <w:r w:rsidRPr="0058526B">
        <w:rPr>
          <w:rFonts w:ascii="Gill Sans MT" w:hAnsi="Gill Sans MT"/>
          <w:sz w:val="24"/>
          <w:szCs w:val="24"/>
        </w:rPr>
        <w:t>/</w:t>
      </w:r>
      <w:r w:rsidR="00693A8E" w:rsidRPr="0058526B">
        <w:rPr>
          <w:rFonts w:ascii="Gill Sans MT" w:hAnsi="Gill Sans MT"/>
          <w:sz w:val="24"/>
          <w:szCs w:val="24"/>
        </w:rPr>
        <w:t xml:space="preserve"> </w:t>
      </w:r>
      <w:r w:rsidRPr="0058526B">
        <w:rPr>
          <w:rFonts w:ascii="Gill Sans MT" w:hAnsi="Gill Sans MT"/>
          <w:sz w:val="24"/>
          <w:szCs w:val="24"/>
        </w:rPr>
        <w:t>or strategies to support [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>]'s needs and improve  his</w:t>
      </w:r>
      <w:r w:rsidR="00693A8E" w:rsidRPr="0058526B">
        <w:rPr>
          <w:rFonts w:ascii="Gill Sans MT" w:hAnsi="Gill Sans MT"/>
          <w:sz w:val="24"/>
          <w:szCs w:val="24"/>
        </w:rPr>
        <w:t xml:space="preserve"> / </w:t>
      </w:r>
      <w:r w:rsidRPr="0058526B">
        <w:rPr>
          <w:rFonts w:ascii="Gill Sans MT" w:hAnsi="Gill Sans MT"/>
          <w:sz w:val="24"/>
          <w:szCs w:val="24"/>
        </w:rPr>
        <w:t xml:space="preserve">her] behaviour, reducing the risk of suspension. </w:t>
      </w:r>
    </w:p>
    <w:p w14:paraId="4F834233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9302EB3" w14:textId="39D47643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 xml:space="preserve">The Committee was also required to consider the interests </w:t>
      </w:r>
      <w:r w:rsidR="002E0474" w:rsidRPr="0058526B">
        <w:rPr>
          <w:rFonts w:ascii="Gill Sans MT" w:hAnsi="Gill Sans MT"/>
          <w:sz w:val="24"/>
          <w:szCs w:val="24"/>
        </w:rPr>
        <w:t xml:space="preserve">and circumstances </w:t>
      </w:r>
      <w:r w:rsidRPr="0058526B">
        <w:rPr>
          <w:rFonts w:ascii="Gill Sans MT" w:hAnsi="Gill Sans MT"/>
          <w:sz w:val="24"/>
          <w:szCs w:val="24"/>
        </w:rPr>
        <w:t>of other pupils</w:t>
      </w:r>
      <w:r w:rsidR="00315BD6" w:rsidRPr="0058526B">
        <w:rPr>
          <w:rFonts w:ascii="Gill Sans MT" w:hAnsi="Gill Sans MT"/>
          <w:sz w:val="24"/>
          <w:szCs w:val="24"/>
        </w:rPr>
        <w:t>,</w:t>
      </w:r>
      <w:r w:rsidRPr="0058526B">
        <w:rPr>
          <w:rFonts w:ascii="Gill Sans MT" w:hAnsi="Gill Sans MT"/>
          <w:sz w:val="24"/>
          <w:szCs w:val="24"/>
        </w:rPr>
        <w:t xml:space="preserve"> members of staff at the school</w:t>
      </w:r>
      <w:r w:rsidR="00315BD6" w:rsidRPr="0058526B">
        <w:rPr>
          <w:rFonts w:ascii="Gill Sans MT" w:hAnsi="Gill Sans MT"/>
          <w:sz w:val="24"/>
          <w:szCs w:val="24"/>
        </w:rPr>
        <w:t xml:space="preserve"> and the school community</w:t>
      </w:r>
      <w:r w:rsidRPr="0058526B">
        <w:rPr>
          <w:rFonts w:ascii="Gill Sans MT" w:hAnsi="Gill Sans MT"/>
          <w:sz w:val="24"/>
          <w:szCs w:val="24"/>
        </w:rPr>
        <w:t xml:space="preserve">.  </w:t>
      </w:r>
    </w:p>
    <w:p w14:paraId="0E829169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7420D064" w14:textId="0D06B49E" w:rsidR="00F20482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lastRenderedPageBreak/>
        <w:t xml:space="preserve">The Committee carefully considered all </w:t>
      </w:r>
      <w:r w:rsidR="00315BD6" w:rsidRPr="0058526B">
        <w:rPr>
          <w:rFonts w:ascii="Gill Sans MT" w:hAnsi="Gill Sans MT"/>
          <w:sz w:val="24"/>
          <w:szCs w:val="24"/>
        </w:rPr>
        <w:t xml:space="preserve">relevant </w:t>
      </w:r>
      <w:r w:rsidRPr="0058526B">
        <w:rPr>
          <w:rFonts w:ascii="Gill Sans MT" w:hAnsi="Gill Sans MT"/>
          <w:sz w:val="24"/>
          <w:szCs w:val="24"/>
        </w:rPr>
        <w:t>documentation relating to the suspension and the incidents] which led to it, including [ witness statements][ an</w:t>
      </w:r>
      <w:r w:rsidR="009124A6" w:rsidRPr="0058526B">
        <w:rPr>
          <w:rFonts w:ascii="Gill Sans MT" w:hAnsi="Gill Sans MT"/>
          <w:sz w:val="24"/>
          <w:szCs w:val="24"/>
        </w:rPr>
        <w:t>d</w:t>
      </w:r>
      <w:r w:rsidRPr="0058526B">
        <w:rPr>
          <w:rFonts w:ascii="Gill Sans MT" w:hAnsi="Gill Sans MT"/>
          <w:sz w:val="24"/>
          <w:szCs w:val="24"/>
        </w:rPr>
        <w:t xml:space="preserve">][ other evidence] gathered during the investigation, together with the letter sent to you by </w:t>
      </w:r>
      <w:r w:rsidR="00726B83" w:rsidRPr="0058526B">
        <w:rPr>
          <w:rFonts w:ascii="Gill Sans MT" w:hAnsi="Gill Sans MT"/>
          <w:sz w:val="24"/>
          <w:szCs w:val="24"/>
        </w:rPr>
        <w:t>Headteacher</w:t>
      </w:r>
      <w:r w:rsidRPr="0058526B">
        <w:rPr>
          <w:rFonts w:ascii="Gill Sans MT" w:hAnsi="Gill Sans MT"/>
          <w:sz w:val="24"/>
          <w:szCs w:val="24"/>
        </w:rPr>
        <w:t xml:space="preserve"> informing you of the suspension, the reasons for it, and the factors taken into consideration before the decision was reached.  </w:t>
      </w:r>
    </w:p>
    <w:p w14:paraId="2B5A903C" w14:textId="4C5C210B" w:rsidR="0058526B" w:rsidRPr="0058526B" w:rsidRDefault="0058526B" w:rsidP="0058526B">
      <w:pPr>
        <w:tabs>
          <w:tab w:val="left" w:pos="5880"/>
        </w:tabs>
      </w:pPr>
      <w:r>
        <w:tab/>
      </w:r>
    </w:p>
    <w:p w14:paraId="28F9299A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30E4E7BA" w14:textId="044AECA8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 xml:space="preserve">The Committee carefully considered representations made [ by you][ and][ on your behalf] at the </w:t>
      </w:r>
      <w:r w:rsidR="005D170D" w:rsidRPr="0058526B">
        <w:rPr>
          <w:rFonts w:ascii="Gill Sans MT" w:hAnsi="Gill Sans MT"/>
          <w:sz w:val="24"/>
          <w:szCs w:val="24"/>
        </w:rPr>
        <w:t>M</w:t>
      </w:r>
      <w:r w:rsidRPr="0058526B">
        <w:rPr>
          <w:rFonts w:ascii="Gill Sans MT" w:hAnsi="Gill Sans MT"/>
          <w:sz w:val="24"/>
          <w:szCs w:val="24"/>
        </w:rPr>
        <w:t xml:space="preserve">eeting[, together with the representations made in writing ahead of the </w:t>
      </w:r>
      <w:r w:rsidR="005D170D" w:rsidRPr="0058526B">
        <w:rPr>
          <w:rFonts w:ascii="Gill Sans MT" w:hAnsi="Gill Sans MT"/>
          <w:sz w:val="24"/>
          <w:szCs w:val="24"/>
        </w:rPr>
        <w:t>M</w:t>
      </w:r>
      <w:r w:rsidRPr="0058526B">
        <w:rPr>
          <w:rFonts w:ascii="Gill Sans MT" w:hAnsi="Gill Sans MT"/>
          <w:sz w:val="24"/>
          <w:szCs w:val="24"/>
        </w:rPr>
        <w:t xml:space="preserve">eeting].  The Committee also considered the written and verbal submissions made by the </w:t>
      </w:r>
      <w:r w:rsidR="00726B83" w:rsidRPr="0058526B">
        <w:rPr>
          <w:rFonts w:ascii="Gill Sans MT" w:hAnsi="Gill Sans MT"/>
          <w:sz w:val="24"/>
          <w:szCs w:val="24"/>
        </w:rPr>
        <w:t>Headteacher</w:t>
      </w:r>
      <w:r w:rsidRPr="0058526B">
        <w:rPr>
          <w:rFonts w:ascii="Gill Sans MT" w:hAnsi="Gill Sans MT"/>
          <w:sz w:val="24"/>
          <w:szCs w:val="24"/>
        </w:rPr>
        <w:t xml:space="preserve"> to explain [ his</w:t>
      </w:r>
      <w:r w:rsidR="00693A8E" w:rsidRPr="0058526B">
        <w:rPr>
          <w:rFonts w:ascii="Gill Sans MT" w:hAnsi="Gill Sans MT"/>
          <w:sz w:val="24"/>
          <w:szCs w:val="24"/>
        </w:rPr>
        <w:t xml:space="preserve"> / </w:t>
      </w:r>
      <w:r w:rsidRPr="0058526B">
        <w:rPr>
          <w:rFonts w:ascii="Gill Sans MT" w:hAnsi="Gill Sans MT"/>
          <w:sz w:val="24"/>
          <w:szCs w:val="24"/>
        </w:rPr>
        <w:t xml:space="preserve">her] decision[ , along with the statements made by the witnesses who were present], with the opportunity to ask questions being provided to the Committee members and all parties.  </w:t>
      </w:r>
    </w:p>
    <w:p w14:paraId="01BC8129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3D381D9F" w14:textId="54F4FCE6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[</w:t>
      </w:r>
      <w:bookmarkStart w:id="0" w:name="_Hlk144286746"/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Delete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 xml:space="preserve"> 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adapt as appropriate</w:t>
      </w:r>
      <w:r w:rsidRPr="0058526B">
        <w:rPr>
          <w:rFonts w:ascii="Gill Sans MT" w:hAnsi="Gill Sans MT"/>
          <w:sz w:val="24"/>
          <w:szCs w:val="24"/>
        </w:rPr>
        <w:t xml:space="preserve">] </w:t>
      </w:r>
      <w:bookmarkEnd w:id="0"/>
      <w:r w:rsidRPr="0058526B">
        <w:rPr>
          <w:rFonts w:ascii="Gill Sans MT" w:hAnsi="Gill Sans MT"/>
          <w:sz w:val="24"/>
          <w:szCs w:val="24"/>
        </w:rPr>
        <w:t>[As [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 xml:space="preserve">] [ is a [ previously ]looked after child][ and ][has a social worker], the Committee was also required to consider information provided by [ the Local Authority's Virtual School Head </w:t>
      </w:r>
      <w:r w:rsidRPr="0058526B">
        <w:rPr>
          <w:rStyle w:val="DefinitionTerm"/>
          <w:rFonts w:ascii="Gill Sans MT" w:hAnsi="Gill Sans MT"/>
          <w:sz w:val="24"/>
          <w:szCs w:val="24"/>
        </w:rPr>
        <w:t>(VSH</w:t>
      </w:r>
      <w:r w:rsidRPr="0058526B">
        <w:rPr>
          <w:rFonts w:ascii="Gill Sans MT" w:hAnsi="Gill Sans MT"/>
          <w:sz w:val="24"/>
          <w:szCs w:val="24"/>
        </w:rPr>
        <w:t>)][and ][ </w:t>
      </w:r>
      <w:r w:rsidR="006E1307" w:rsidRPr="0058526B">
        <w:rPr>
          <w:rFonts w:ascii="Gill Sans MT" w:hAnsi="Gill Sans MT"/>
          <w:sz w:val="24"/>
          <w:szCs w:val="24"/>
        </w:rPr>
        <w:t>[ pupil's name]'s</w:t>
      </w:r>
      <w:r w:rsidR="006E1307" w:rsidRPr="0058526B">
        <w:rPr>
          <w:rFonts w:ascii="Gill Sans MT" w:hAnsi="Gill Sans MT"/>
          <w:iCs/>
          <w:sz w:val="24"/>
          <w:szCs w:val="24"/>
        </w:rPr>
        <w:t xml:space="preserve"> </w:t>
      </w:r>
      <w:r w:rsidRPr="0058526B">
        <w:rPr>
          <w:rFonts w:ascii="Gill Sans MT" w:hAnsi="Gill Sans MT"/>
          <w:sz w:val="24"/>
          <w:szCs w:val="24"/>
        </w:rPr>
        <w:t xml:space="preserve">Social Worker] [ during the </w:t>
      </w:r>
      <w:r w:rsidR="005D170D" w:rsidRPr="0058526B">
        <w:rPr>
          <w:rFonts w:ascii="Gill Sans MT" w:hAnsi="Gill Sans MT"/>
          <w:sz w:val="24"/>
          <w:szCs w:val="24"/>
        </w:rPr>
        <w:t>M</w:t>
      </w:r>
      <w:r w:rsidRPr="0058526B">
        <w:rPr>
          <w:rFonts w:ascii="Gill Sans MT" w:hAnsi="Gill Sans MT"/>
          <w:sz w:val="24"/>
          <w:szCs w:val="24"/>
        </w:rPr>
        <w:t xml:space="preserve">eeting][ and ][ in writing ahead of the </w:t>
      </w:r>
      <w:r w:rsidR="005D170D" w:rsidRPr="0058526B">
        <w:rPr>
          <w:rFonts w:ascii="Gill Sans MT" w:hAnsi="Gill Sans MT"/>
          <w:sz w:val="24"/>
          <w:szCs w:val="24"/>
        </w:rPr>
        <w:t>M</w:t>
      </w:r>
      <w:r w:rsidRPr="0058526B">
        <w:rPr>
          <w:rFonts w:ascii="Gill Sans MT" w:hAnsi="Gill Sans MT"/>
          <w:sz w:val="24"/>
          <w:szCs w:val="24"/>
        </w:rPr>
        <w:t>eeting].]</w:t>
      </w:r>
    </w:p>
    <w:p w14:paraId="400B4D5F" w14:textId="119BAB4B" w:rsidR="005A3ADF" w:rsidRPr="0058526B" w:rsidRDefault="005A3ADF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B181E0F" w14:textId="2BC88275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Having considered all of the factors mentioned above, the Committee was required to consider whether the suspension was a fair, reasonable and proportionate response to the misbehaviour involved, and whether it complied with the regulations and statutory guidance on suspension and permanent exclusion and other relevant legislation</w:t>
      </w:r>
      <w:r w:rsidR="00693A8E" w:rsidRPr="0058526B">
        <w:rPr>
          <w:rFonts w:ascii="Gill Sans MT" w:hAnsi="Gill Sans MT"/>
          <w:sz w:val="24"/>
          <w:szCs w:val="24"/>
        </w:rPr>
        <w:t> </w:t>
      </w:r>
      <w:r w:rsidRPr="0058526B">
        <w:rPr>
          <w:rFonts w:ascii="Gill Sans MT" w:hAnsi="Gill Sans MT"/>
          <w:sz w:val="24"/>
          <w:szCs w:val="24"/>
        </w:rPr>
        <w:t>/</w:t>
      </w:r>
      <w:r w:rsidR="00693A8E" w:rsidRPr="0058526B">
        <w:rPr>
          <w:rFonts w:ascii="Gill Sans MT" w:hAnsi="Gill Sans MT"/>
          <w:sz w:val="24"/>
          <w:szCs w:val="24"/>
        </w:rPr>
        <w:t xml:space="preserve"> </w:t>
      </w:r>
      <w:r w:rsidRPr="0058526B">
        <w:rPr>
          <w:rFonts w:ascii="Gill Sans MT" w:hAnsi="Gill Sans MT"/>
          <w:sz w:val="24"/>
          <w:szCs w:val="24"/>
        </w:rPr>
        <w:t>guidance, and whether the process followed was procedurally correct and fair.</w:t>
      </w:r>
    </w:p>
    <w:p w14:paraId="25FB1C10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FBF1555" w14:textId="17C0DCFA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 xml:space="preserve">After all other parties had left the </w:t>
      </w:r>
      <w:r w:rsidR="005D170D" w:rsidRPr="0058526B">
        <w:rPr>
          <w:rFonts w:ascii="Gill Sans MT" w:hAnsi="Gill Sans MT"/>
          <w:sz w:val="24"/>
          <w:szCs w:val="24"/>
        </w:rPr>
        <w:t>M</w:t>
      </w:r>
      <w:r w:rsidRPr="0058526B">
        <w:rPr>
          <w:rFonts w:ascii="Gill Sans MT" w:hAnsi="Gill Sans MT"/>
          <w:sz w:val="24"/>
          <w:szCs w:val="24"/>
        </w:rPr>
        <w:t>eeting, the Committee considered all of the above and established</w:t>
      </w:r>
      <w:r w:rsidR="00315BD6" w:rsidRPr="0058526B">
        <w:rPr>
          <w:rFonts w:ascii="Gill Sans MT" w:hAnsi="Gill Sans MT"/>
          <w:sz w:val="24"/>
          <w:szCs w:val="24"/>
        </w:rPr>
        <w:t>, on the balance of probabilities,</w:t>
      </w:r>
      <w:r w:rsidRPr="0058526B">
        <w:rPr>
          <w:rFonts w:ascii="Gill Sans MT" w:hAnsi="Gill Sans MT"/>
          <w:sz w:val="24"/>
          <w:szCs w:val="24"/>
        </w:rPr>
        <w:t xml:space="preserve"> that on [ </w:t>
      </w:r>
      <w:r w:rsidR="00693A8E" w:rsidRPr="0058526B">
        <w:rPr>
          <w:rFonts w:ascii="Gill Sans MT" w:hAnsi="Gill Sans MT"/>
          <w:sz w:val="24"/>
          <w:szCs w:val="24"/>
        </w:rPr>
        <w:t>d</w:t>
      </w:r>
      <w:r w:rsidRPr="0058526B">
        <w:rPr>
          <w:rFonts w:ascii="Gill Sans MT" w:hAnsi="Gill Sans MT"/>
          <w:sz w:val="24"/>
          <w:szCs w:val="24"/>
        </w:rPr>
        <w:t>ate(s)] [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>] [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Sum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marise the incident(s) leading to the suspension, and any aggravating features</w:t>
      </w:r>
      <w:r w:rsidRPr="0058526B">
        <w:rPr>
          <w:rFonts w:ascii="Gill Sans MT" w:hAnsi="Gill Sans MT"/>
          <w:b/>
          <w:bCs/>
          <w:sz w:val="24"/>
          <w:szCs w:val="24"/>
        </w:rPr>
        <w:t>].</w:t>
      </w:r>
    </w:p>
    <w:p w14:paraId="4B82E6FD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52B1D68D" w14:textId="45BFECAB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The Committee also established that [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et out any factors identified, e.g. background issues, SEN, disability, etc., identified as set out in the paragraph above, together with a summary of measures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 strategies put in place by the school, and their effect</w:t>
      </w:r>
      <w:r w:rsidRPr="0058526B">
        <w:rPr>
          <w:rFonts w:ascii="Gill Sans MT" w:hAnsi="Gill Sans MT"/>
          <w:sz w:val="24"/>
          <w:szCs w:val="24"/>
        </w:rPr>
        <w:t>].</w:t>
      </w:r>
    </w:p>
    <w:p w14:paraId="0D0CE555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65E939BB" w14:textId="08ECEA57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Having considered this matter very carefully, the Committee decided to reinstate [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>] to school [ with immediate effect]</w:t>
      </w:r>
      <w:r w:rsidR="00693A8E" w:rsidRPr="0058526B">
        <w:rPr>
          <w:rFonts w:ascii="Gill Sans MT" w:hAnsi="Gill Sans MT"/>
          <w:sz w:val="24"/>
          <w:szCs w:val="24"/>
        </w:rPr>
        <w:t xml:space="preserve"> </w:t>
      </w:r>
      <w:r w:rsidRPr="0058526B">
        <w:rPr>
          <w:rFonts w:ascii="Gill Sans MT" w:hAnsi="Gill Sans MT"/>
          <w:sz w:val="24"/>
          <w:szCs w:val="24"/>
        </w:rPr>
        <w:t>[ with effect from [ </w:t>
      </w:r>
      <w:r w:rsidR="00693A8E" w:rsidRPr="0058526B">
        <w:rPr>
          <w:rFonts w:ascii="Gill Sans MT" w:hAnsi="Gill Sans MT"/>
          <w:sz w:val="24"/>
          <w:szCs w:val="24"/>
        </w:rPr>
        <w:t>d</w:t>
      </w:r>
      <w:r w:rsidRPr="0058526B">
        <w:rPr>
          <w:rFonts w:ascii="Gill Sans MT" w:hAnsi="Gill Sans MT"/>
          <w:sz w:val="24"/>
          <w:szCs w:val="24"/>
        </w:rPr>
        <w:t>ate].  This will effectively cancel the suspension in 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>]'s educational record.</w:t>
      </w:r>
    </w:p>
    <w:p w14:paraId="57AD82CD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46AEC650" w14:textId="439D8F3D" w:rsidR="00F20482" w:rsidRPr="0058526B" w:rsidRDefault="00F20482" w:rsidP="0058526B">
      <w:pPr>
        <w:pStyle w:val="Singlespaced"/>
        <w:jc w:val="both"/>
        <w:rPr>
          <w:rFonts w:ascii="Gill Sans MT" w:hAnsi="Gill Sans MT"/>
          <w:iCs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The reason why the Committee made this decision is because [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Gi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ve appropriate and sufficiently detailed reasons for the decision</w:t>
      </w:r>
      <w:r w:rsidRPr="0058526B">
        <w:rPr>
          <w:rFonts w:ascii="Gill Sans MT" w:hAnsi="Gill Sans MT"/>
          <w:b/>
          <w:bCs/>
          <w:sz w:val="24"/>
          <w:szCs w:val="24"/>
        </w:rPr>
        <w:t>]</w:t>
      </w:r>
      <w:r w:rsidRPr="0058526B">
        <w:rPr>
          <w:rFonts w:ascii="Gill Sans MT" w:hAnsi="Gill Sans MT"/>
          <w:b/>
          <w:bCs/>
          <w:iCs/>
          <w:sz w:val="24"/>
          <w:szCs w:val="24"/>
        </w:rPr>
        <w:t>.</w:t>
      </w:r>
    </w:p>
    <w:p w14:paraId="60C51F9C" w14:textId="77777777" w:rsidR="004F22C2" w:rsidRPr="0058526B" w:rsidRDefault="004F22C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69B639B4" w14:textId="03E6CC6C" w:rsidR="00B95977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The Committee's decision has been communicated to the school, who will be in touch with you shortly to make the arrangements for [ </w:t>
      </w:r>
      <w:r w:rsidR="00693A8E" w:rsidRPr="0058526B">
        <w:rPr>
          <w:rFonts w:ascii="Gill Sans MT" w:hAnsi="Gill Sans MT"/>
          <w:sz w:val="24"/>
          <w:szCs w:val="24"/>
        </w:rPr>
        <w:t>pupil's name</w:t>
      </w:r>
      <w:r w:rsidRPr="0058526B">
        <w:rPr>
          <w:rFonts w:ascii="Gill Sans MT" w:hAnsi="Gill Sans MT"/>
          <w:sz w:val="24"/>
          <w:szCs w:val="24"/>
        </w:rPr>
        <w:t xml:space="preserve">] to return to school.  </w:t>
      </w:r>
    </w:p>
    <w:p w14:paraId="70C49D54" w14:textId="77777777" w:rsidR="00B95977" w:rsidRPr="0058526B" w:rsidRDefault="00B95977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39FAD144" w14:textId="7456231A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The Local Authority [ has] and your home Local Authority have] been informed.</w:t>
      </w:r>
    </w:p>
    <w:p w14:paraId="663AEE40" w14:textId="77777777" w:rsidR="00F20482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6DB8A3B1" w14:textId="6781FB54" w:rsidR="00DE4C0F" w:rsidRPr="0058526B" w:rsidRDefault="00F20482" w:rsidP="0058526B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[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Delete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</w:t>
      </w:r>
      <w:r w:rsidR="00693A8E"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 xml:space="preserve"> </w:t>
      </w:r>
      <w:r w:rsidRPr="0058526B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adapt as appropriate</w:t>
      </w:r>
      <w:r w:rsidRPr="0058526B">
        <w:rPr>
          <w:rFonts w:ascii="Gill Sans MT" w:hAnsi="Gill Sans MT"/>
          <w:sz w:val="24"/>
          <w:szCs w:val="24"/>
        </w:rPr>
        <w:t>]</w:t>
      </w:r>
      <w:r w:rsidRPr="0058526B">
        <w:rPr>
          <w:rStyle w:val="Notes"/>
          <w:rFonts w:ascii="Gill Sans MT" w:hAnsi="Gill Sans MT"/>
          <w:color w:val="auto"/>
          <w:sz w:val="24"/>
          <w:szCs w:val="24"/>
        </w:rPr>
        <w:t xml:space="preserve"> </w:t>
      </w:r>
      <w:r w:rsidRPr="0058526B">
        <w:rPr>
          <w:rFonts w:ascii="Gill Sans MT" w:hAnsi="Gill Sans MT"/>
          <w:sz w:val="24"/>
          <w:szCs w:val="24"/>
        </w:rPr>
        <w:t>[ The Committee's decision has also been communicated to</w:t>
      </w:r>
      <w:r w:rsidR="00B95977" w:rsidRPr="0058526B">
        <w:rPr>
          <w:rFonts w:ascii="Gill Sans MT" w:hAnsi="Gill Sans MT"/>
          <w:sz w:val="24"/>
          <w:szCs w:val="24"/>
        </w:rPr>
        <w:t xml:space="preserve"> the</w:t>
      </w:r>
      <w:r w:rsidRPr="0058526B">
        <w:rPr>
          <w:rFonts w:ascii="Gill Sans MT" w:hAnsi="Gill Sans MT"/>
          <w:sz w:val="24"/>
          <w:szCs w:val="24"/>
        </w:rPr>
        <w:t xml:space="preserve"> [ VSH][ and][ Social Worker].]</w:t>
      </w:r>
    </w:p>
    <w:p w14:paraId="1EA35C97" w14:textId="77777777" w:rsidR="00F20482" w:rsidRPr="0058526B" w:rsidRDefault="00F20482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5BA3F445" w14:textId="5D47981C" w:rsidR="00B04D57" w:rsidRPr="0058526B" w:rsidRDefault="00B04D57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Yours sincerely</w:t>
      </w:r>
    </w:p>
    <w:p w14:paraId="3BDED7C1" w14:textId="77777777" w:rsidR="00B04D57" w:rsidRPr="0058526B" w:rsidRDefault="00B04D57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6F07D509" w14:textId="77777777" w:rsidR="00B04D57" w:rsidRPr="0058526B" w:rsidRDefault="00B04D57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1A84B6E1" w14:textId="77777777" w:rsidR="00B04D57" w:rsidRPr="0058526B" w:rsidRDefault="00B04D57" w:rsidP="0058526B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70688BE9" w14:textId="0093C0DA" w:rsidR="00B04D57" w:rsidRPr="0058526B" w:rsidRDefault="00B04D57" w:rsidP="0058526B">
      <w:pPr>
        <w:pStyle w:val="Signoffname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lastRenderedPageBreak/>
        <w:t>[</w:t>
      </w:r>
      <w:r w:rsidR="00F20482" w:rsidRPr="0058526B">
        <w:rPr>
          <w:rFonts w:ascii="Gill Sans MT" w:hAnsi="Gill Sans MT"/>
          <w:sz w:val="24"/>
          <w:szCs w:val="24"/>
        </w:rPr>
        <w:t> </w:t>
      </w:r>
      <w:r w:rsidRPr="0058526B">
        <w:rPr>
          <w:rFonts w:ascii="Gill Sans MT" w:hAnsi="Gill Sans MT"/>
          <w:sz w:val="24"/>
          <w:szCs w:val="24"/>
        </w:rPr>
        <w:t xml:space="preserve">Full </w:t>
      </w:r>
      <w:r w:rsidR="00726B83" w:rsidRPr="0058526B">
        <w:rPr>
          <w:rFonts w:ascii="Gill Sans MT" w:hAnsi="Gill Sans MT"/>
          <w:sz w:val="24"/>
          <w:szCs w:val="24"/>
        </w:rPr>
        <w:t>n</w:t>
      </w:r>
      <w:r w:rsidRPr="0058526B">
        <w:rPr>
          <w:rFonts w:ascii="Gill Sans MT" w:hAnsi="Gill Sans MT"/>
          <w:sz w:val="24"/>
          <w:szCs w:val="24"/>
        </w:rPr>
        <w:t>ame]</w:t>
      </w:r>
    </w:p>
    <w:p w14:paraId="75CC4FFE" w14:textId="77777777" w:rsidR="00B04D57" w:rsidRPr="0058526B" w:rsidRDefault="00B04D57" w:rsidP="0058526B">
      <w:pPr>
        <w:pStyle w:val="Signoffposition"/>
        <w:jc w:val="both"/>
        <w:rPr>
          <w:rFonts w:ascii="Gill Sans MT" w:hAnsi="Gill Sans MT"/>
          <w:sz w:val="24"/>
          <w:szCs w:val="24"/>
        </w:rPr>
      </w:pPr>
      <w:r w:rsidRPr="0058526B">
        <w:rPr>
          <w:rFonts w:ascii="Gill Sans MT" w:hAnsi="Gill Sans MT"/>
          <w:sz w:val="24"/>
          <w:szCs w:val="24"/>
        </w:rPr>
        <w:t>Clerk to the Governors' Discipline Committee</w:t>
      </w:r>
    </w:p>
    <w:sectPr w:rsidR="00B04D57" w:rsidRPr="0058526B" w:rsidSect="00A350D4">
      <w:headerReference w:type="first" r:id="rId11"/>
      <w:footerReference w:type="first" r:id="rId12"/>
      <w:pgSz w:w="11907" w:h="16840" w:code="9"/>
      <w:pgMar w:top="1080" w:right="1440" w:bottom="1080" w:left="1440" w:header="706" w:footer="720" w:gutter="0"/>
      <w:paperSrc w:first="9148" w:other="914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AC62" w14:textId="77777777" w:rsidR="005E6060" w:rsidRDefault="005E6060">
      <w:pPr>
        <w:pStyle w:val="Footer"/>
      </w:pPr>
    </w:p>
  </w:endnote>
  <w:endnote w:type="continuationSeparator" w:id="0">
    <w:p w14:paraId="3786EDCE" w14:textId="77777777" w:rsidR="005E6060" w:rsidRDefault="005E606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7A8C" w14:textId="77777777" w:rsidR="00E022B9" w:rsidRDefault="00E022B9" w:rsidP="00DE2105">
    <w:pPr>
      <w:pStyle w:val="Footer"/>
    </w:pPr>
  </w:p>
  <w:p w14:paraId="5777133B" w14:textId="77777777" w:rsidR="00E022B9" w:rsidRDefault="00E0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636E" w14:textId="77777777" w:rsidR="005E6060" w:rsidRDefault="005E6060">
      <w:pPr>
        <w:pStyle w:val="Footer"/>
      </w:pPr>
    </w:p>
  </w:footnote>
  <w:footnote w:type="continuationSeparator" w:id="0">
    <w:p w14:paraId="66ADF230" w14:textId="77777777" w:rsidR="005E6060" w:rsidRDefault="005E606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01CE" w14:textId="401D9A81" w:rsidR="00E022B9" w:rsidRDefault="0058526B" w:rsidP="00B00ABD">
    <w:pPr>
      <w:spacing w:after="0"/>
      <w:jc w:val="right"/>
    </w:pPr>
    <w:r>
      <w:rPr>
        <w:noProof/>
      </w:rPr>
      <w:drawing>
        <wp:inline distT="0" distB="0" distL="0" distR="0" wp14:anchorId="2ADD2419" wp14:editId="00BE90D4">
          <wp:extent cx="1238250" cy="905197"/>
          <wp:effectExtent l="0" t="0" r="0" b="9525"/>
          <wp:docPr id="1919856860" name="Picture 2" descr="A purple key with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856860" name="Picture 2" descr="A purple key with a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675" cy="92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2B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5069E5" wp14:editId="32FB3342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214630" cy="0"/>
              <wp:effectExtent l="9525" t="9525" r="13970" b="9525"/>
              <wp:wrapNone/>
              <wp:docPr id="3" name="VWVFold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4878F" id="_x0000_t32" coordsize="21600,21600" o:spt="32" o:oned="t" path="m,l21600,21600e" filled="f">
              <v:path arrowok="t" fillok="f" o:connecttype="none"/>
              <o:lock v:ext="edit" shapetype="t"/>
            </v:shapetype>
            <v:shape id="VWVFoldMark" o:spid="_x0000_s1026" type="#_x0000_t32" style="position:absolute;margin-left:0;margin-top:4in;width:16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+vtwEAAFU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75D30113"/>
    <w:multiLevelType w:val="multilevel"/>
    <w:tmpl w:val="B9AA20B4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288"/>
        </w:tabs>
        <w:ind w:left="504" w:hanging="144"/>
      </w:pPr>
      <w:rPr>
        <w:rFonts w:hint="default"/>
        <w:b/>
        <w:i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2060739355">
    <w:abstractNumId w:val="14"/>
  </w:num>
  <w:num w:numId="2" w16cid:durableId="1692100902">
    <w:abstractNumId w:val="9"/>
  </w:num>
  <w:num w:numId="3" w16cid:durableId="1317760462">
    <w:abstractNumId w:val="1"/>
  </w:num>
  <w:num w:numId="4" w16cid:durableId="1252540819">
    <w:abstractNumId w:val="10"/>
  </w:num>
  <w:num w:numId="5" w16cid:durableId="2829068">
    <w:abstractNumId w:val="16"/>
  </w:num>
  <w:num w:numId="6" w16cid:durableId="713693345">
    <w:abstractNumId w:val="11"/>
  </w:num>
  <w:num w:numId="7" w16cid:durableId="373577211">
    <w:abstractNumId w:val="12"/>
  </w:num>
  <w:num w:numId="8" w16cid:durableId="1798602197">
    <w:abstractNumId w:val="6"/>
  </w:num>
  <w:num w:numId="9" w16cid:durableId="1769033407">
    <w:abstractNumId w:val="8"/>
  </w:num>
  <w:num w:numId="10" w16cid:durableId="147132527">
    <w:abstractNumId w:val="0"/>
  </w:num>
  <w:num w:numId="11" w16cid:durableId="2068869295">
    <w:abstractNumId w:val="4"/>
  </w:num>
  <w:num w:numId="12" w16cid:durableId="1871674806">
    <w:abstractNumId w:val="3"/>
  </w:num>
  <w:num w:numId="13" w16cid:durableId="764810702">
    <w:abstractNumId w:val="0"/>
  </w:num>
  <w:num w:numId="14" w16cid:durableId="1542472367">
    <w:abstractNumId w:val="2"/>
  </w:num>
  <w:num w:numId="15" w16cid:durableId="182746608">
    <w:abstractNumId w:val="13"/>
  </w:num>
  <w:num w:numId="16" w16cid:durableId="2072460218">
    <w:abstractNumId w:val="7"/>
  </w:num>
  <w:num w:numId="17" w16cid:durableId="1186407335">
    <w:abstractNumId w:val="15"/>
  </w:num>
  <w:num w:numId="18" w16cid:durableId="797381643">
    <w:abstractNumId w:val="15"/>
  </w:num>
  <w:num w:numId="19" w16cid:durableId="1898543779">
    <w:abstractNumId w:val="0"/>
  </w:num>
  <w:num w:numId="20" w16cid:durableId="1730762345">
    <w:abstractNumId w:val="5"/>
  </w:num>
  <w:num w:numId="21" w16cid:durableId="1530754470">
    <w:abstractNumId w:val="0"/>
  </w:num>
  <w:num w:numId="22" w16cid:durableId="1224177384">
    <w:abstractNumId w:val="0"/>
  </w:num>
  <w:num w:numId="23" w16cid:durableId="2005009051">
    <w:abstractNumId w:val="0"/>
  </w:num>
  <w:num w:numId="24" w16cid:durableId="1958443229">
    <w:abstractNumId w:val="0"/>
  </w:num>
  <w:num w:numId="25" w16cid:durableId="1785805701">
    <w:abstractNumId w:val="0"/>
  </w:num>
  <w:num w:numId="26" w16cid:durableId="1478885833">
    <w:abstractNumId w:val="0"/>
  </w:num>
  <w:num w:numId="27" w16cid:durableId="1769085637">
    <w:abstractNumId w:val="0"/>
  </w:num>
  <w:num w:numId="28" w16cid:durableId="1766998398">
    <w:abstractNumId w:val="0"/>
  </w:num>
  <w:num w:numId="29" w16cid:durableId="1206134743">
    <w:abstractNumId w:val="0"/>
  </w:num>
  <w:num w:numId="30" w16cid:durableId="1603344992">
    <w:abstractNumId w:val="0"/>
  </w:num>
  <w:num w:numId="31" w16cid:durableId="1576360531">
    <w:abstractNumId w:val="0"/>
  </w:num>
  <w:num w:numId="32" w16cid:durableId="848372246">
    <w:abstractNumId w:val="0"/>
  </w:num>
  <w:num w:numId="33" w16cid:durableId="1890720486">
    <w:abstractNumId w:val="0"/>
  </w:num>
  <w:num w:numId="34" w16cid:durableId="538737785">
    <w:abstractNumId w:val="0"/>
  </w:num>
  <w:num w:numId="35" w16cid:durableId="1573613373">
    <w:abstractNumId w:val="0"/>
  </w:num>
  <w:num w:numId="36" w16cid:durableId="1744990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3306332">
    <w:abstractNumId w:val="0"/>
  </w:num>
  <w:num w:numId="38" w16cid:durableId="107313215">
    <w:abstractNumId w:val="15"/>
  </w:num>
  <w:num w:numId="39" w16cid:durableId="207450379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LET"/>
    <w:docVar w:name="vDocType$" w:val="LET"/>
  </w:docVars>
  <w:rsids>
    <w:rsidRoot w:val="00AE2C08"/>
    <w:rsid w:val="0004225B"/>
    <w:rsid w:val="00083312"/>
    <w:rsid w:val="000900C2"/>
    <w:rsid w:val="00094BCE"/>
    <w:rsid w:val="000A5CFE"/>
    <w:rsid w:val="000B6E7C"/>
    <w:rsid w:val="000D5109"/>
    <w:rsid w:val="000E573B"/>
    <w:rsid w:val="000F049F"/>
    <w:rsid w:val="001028D5"/>
    <w:rsid w:val="00112A20"/>
    <w:rsid w:val="00123929"/>
    <w:rsid w:val="00166D25"/>
    <w:rsid w:val="0017066F"/>
    <w:rsid w:val="0017390D"/>
    <w:rsid w:val="0019108C"/>
    <w:rsid w:val="001B213C"/>
    <w:rsid w:val="001C42DD"/>
    <w:rsid w:val="001D139C"/>
    <w:rsid w:val="001F4B79"/>
    <w:rsid w:val="0021277F"/>
    <w:rsid w:val="00221394"/>
    <w:rsid w:val="00240047"/>
    <w:rsid w:val="00281944"/>
    <w:rsid w:val="002E0474"/>
    <w:rsid w:val="0031101B"/>
    <w:rsid w:val="00315BD6"/>
    <w:rsid w:val="00351898"/>
    <w:rsid w:val="00367EAD"/>
    <w:rsid w:val="00370963"/>
    <w:rsid w:val="00376818"/>
    <w:rsid w:val="0037697D"/>
    <w:rsid w:val="00386A7B"/>
    <w:rsid w:val="003B070D"/>
    <w:rsid w:val="003C7BDB"/>
    <w:rsid w:val="003F2525"/>
    <w:rsid w:val="00424CC6"/>
    <w:rsid w:val="0045185D"/>
    <w:rsid w:val="00454749"/>
    <w:rsid w:val="00484479"/>
    <w:rsid w:val="004C309F"/>
    <w:rsid w:val="004C4B49"/>
    <w:rsid w:val="004E56A3"/>
    <w:rsid w:val="004F22C2"/>
    <w:rsid w:val="004F6B3A"/>
    <w:rsid w:val="00533E78"/>
    <w:rsid w:val="0058526B"/>
    <w:rsid w:val="00591880"/>
    <w:rsid w:val="005A2C50"/>
    <w:rsid w:val="005A3ADF"/>
    <w:rsid w:val="005B4091"/>
    <w:rsid w:val="005B49FE"/>
    <w:rsid w:val="005D170D"/>
    <w:rsid w:val="005E6060"/>
    <w:rsid w:val="00631BE4"/>
    <w:rsid w:val="006346A4"/>
    <w:rsid w:val="00642103"/>
    <w:rsid w:val="00660953"/>
    <w:rsid w:val="00660A3A"/>
    <w:rsid w:val="006733CB"/>
    <w:rsid w:val="00693A8E"/>
    <w:rsid w:val="006B2687"/>
    <w:rsid w:val="006D6D3D"/>
    <w:rsid w:val="006E1307"/>
    <w:rsid w:val="006F67E5"/>
    <w:rsid w:val="007155EB"/>
    <w:rsid w:val="00726B83"/>
    <w:rsid w:val="00752FC6"/>
    <w:rsid w:val="00756D27"/>
    <w:rsid w:val="00763537"/>
    <w:rsid w:val="007A37E3"/>
    <w:rsid w:val="007B331C"/>
    <w:rsid w:val="007C493D"/>
    <w:rsid w:val="007D0814"/>
    <w:rsid w:val="007E4482"/>
    <w:rsid w:val="007F239B"/>
    <w:rsid w:val="00811621"/>
    <w:rsid w:val="008156DE"/>
    <w:rsid w:val="00825E09"/>
    <w:rsid w:val="00845B27"/>
    <w:rsid w:val="00891A52"/>
    <w:rsid w:val="008B366C"/>
    <w:rsid w:val="008E0DFF"/>
    <w:rsid w:val="009124A6"/>
    <w:rsid w:val="009236D5"/>
    <w:rsid w:val="009276DD"/>
    <w:rsid w:val="009857B0"/>
    <w:rsid w:val="009C4434"/>
    <w:rsid w:val="009F14CA"/>
    <w:rsid w:val="00A350D4"/>
    <w:rsid w:val="00A40E79"/>
    <w:rsid w:val="00A42EC4"/>
    <w:rsid w:val="00A82FC7"/>
    <w:rsid w:val="00A9567A"/>
    <w:rsid w:val="00AB5DCD"/>
    <w:rsid w:val="00AC24F8"/>
    <w:rsid w:val="00AD3880"/>
    <w:rsid w:val="00AE2C08"/>
    <w:rsid w:val="00B00ABD"/>
    <w:rsid w:val="00B04D57"/>
    <w:rsid w:val="00B0586A"/>
    <w:rsid w:val="00B10AC3"/>
    <w:rsid w:val="00B21572"/>
    <w:rsid w:val="00B258AA"/>
    <w:rsid w:val="00B32079"/>
    <w:rsid w:val="00B66237"/>
    <w:rsid w:val="00B81098"/>
    <w:rsid w:val="00B8562D"/>
    <w:rsid w:val="00B95977"/>
    <w:rsid w:val="00B97E3A"/>
    <w:rsid w:val="00BD136F"/>
    <w:rsid w:val="00BD59BA"/>
    <w:rsid w:val="00C928FD"/>
    <w:rsid w:val="00C96B7B"/>
    <w:rsid w:val="00CB25B4"/>
    <w:rsid w:val="00CC0170"/>
    <w:rsid w:val="00CC4A4F"/>
    <w:rsid w:val="00CD08B2"/>
    <w:rsid w:val="00CF4D54"/>
    <w:rsid w:val="00D01D74"/>
    <w:rsid w:val="00D243FF"/>
    <w:rsid w:val="00D44676"/>
    <w:rsid w:val="00D56B85"/>
    <w:rsid w:val="00D7428B"/>
    <w:rsid w:val="00D861BA"/>
    <w:rsid w:val="00DA0201"/>
    <w:rsid w:val="00DC04BC"/>
    <w:rsid w:val="00DD2703"/>
    <w:rsid w:val="00DD492B"/>
    <w:rsid w:val="00DD7401"/>
    <w:rsid w:val="00DE2105"/>
    <w:rsid w:val="00DE4449"/>
    <w:rsid w:val="00DE4C0F"/>
    <w:rsid w:val="00E022B9"/>
    <w:rsid w:val="00E0534F"/>
    <w:rsid w:val="00E507CA"/>
    <w:rsid w:val="00E766AD"/>
    <w:rsid w:val="00E83805"/>
    <w:rsid w:val="00F14A9C"/>
    <w:rsid w:val="00F20482"/>
    <w:rsid w:val="00F2760C"/>
    <w:rsid w:val="00F40178"/>
    <w:rsid w:val="00F51711"/>
    <w:rsid w:val="00F824D2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57524"/>
  <w15:docId w15:val="{932D1BDC-DC9B-41D2-8D27-EB1CA4B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3CB"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3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Pr>
      <w:sz w:val="20"/>
    </w:rPr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keepNext/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8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32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  <w:spacing w:after="0"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r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 w:val="28"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  <w:sz w:val="24"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36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8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pPr>
      <w:keepLines/>
      <w:numPr>
        <w:numId w:val="1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pPr>
      <w:keepLines/>
      <w:overflowPunct w:val="0"/>
      <w:autoSpaceDE w:val="0"/>
      <w:autoSpaceDN w:val="0"/>
      <w:adjustRightInd w:val="0"/>
      <w:textAlignment w:val="baseline"/>
    </w:pPr>
    <w:rPr>
      <w:b/>
      <w:bCs/>
      <w:szCs w:val="22"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rPr>
      <w:b/>
      <w:color w:val="FFFFFF"/>
      <w:sz w:val="28"/>
    </w:rPr>
  </w:style>
  <w:style w:type="paragraph" w:customStyle="1" w:styleId="CVCoversheetPhoto">
    <w:name w:val="CV_Coversheet_Photo"/>
    <w:basedOn w:val="Tabletext"/>
    <w:next w:val="Normal"/>
    <w:pPr>
      <w:spacing w:after="240"/>
    </w:pPr>
  </w:style>
  <w:style w:type="paragraph" w:customStyle="1" w:styleId="CVCoversheetPosition">
    <w:name w:val="CV_Coversheet_Position"/>
    <w:basedOn w:val="Tabletext"/>
    <w:pPr>
      <w:spacing w:after="0"/>
    </w:pPr>
    <w:rPr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  <w:sz w:val="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1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keepNext/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paragraph" w:customStyle="1" w:styleId="CVCoversheetEmail">
    <w:name w:val="CV_Coversheet_Email"/>
    <w:basedOn w:val="CVCoversheetContact"/>
    <w:pPr>
      <w:spacing w:after="240"/>
    </w:pPr>
    <w:rPr>
      <w:b/>
    </w:rPr>
  </w:style>
  <w:style w:type="paragraph" w:customStyle="1" w:styleId="VWVourreferences">
    <w:name w:val="VWV our references"/>
    <w:basedOn w:val="Normal"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customStyle="1" w:styleId="CVCoversheetPhotoredline">
    <w:name w:val="CV_Coversheet_Photo_red_line"/>
    <w:basedOn w:val="CVCoversheetPhoto"/>
    <w:rPr>
      <w:color w:val="E31B23"/>
    </w:rPr>
  </w:style>
  <w:style w:type="character" w:customStyle="1" w:styleId="HeaderChar">
    <w:name w:val="Header Char"/>
    <w:link w:val="Header"/>
    <w:rPr>
      <w:rFonts w:ascii="Calibri" w:hAnsi="Calibri"/>
      <w:lang w:val="en-GB" w:eastAsia="en-US" w:bidi="ar-SA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40178"/>
  </w:style>
  <w:style w:type="character" w:styleId="BookTitle">
    <w:name w:val="Book Title"/>
    <w:basedOn w:val="DefaultParagraphFont"/>
    <w:uiPriority w:val="33"/>
    <w:qFormat/>
    <w:rsid w:val="00F40178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qFormat/>
    <w:rsid w:val="00F4017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78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40178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401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401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017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4017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4017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017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4017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0178"/>
    <w:pPr>
      <w:ind w:left="720"/>
      <w:contextualSpacing/>
    </w:pPr>
  </w:style>
  <w:style w:type="table" w:styleId="MediumGrid1">
    <w:name w:val="Medium Grid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40178"/>
    <w:rPr>
      <w:rFonts w:ascii="Calibri" w:hAnsi="Calibr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4017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401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0178"/>
    <w:rPr>
      <w:rFonts w:ascii="Calibri" w:hAnsi="Calibri"/>
      <w:i/>
      <w:iCs/>
      <w:color w:val="000000" w:themeColor="text1"/>
      <w:sz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017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40178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178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link w:val="Footer"/>
    <w:uiPriority w:val="99"/>
    <w:rsid w:val="00F40178"/>
    <w:rPr>
      <w:rFonts w:ascii="Calibri" w:hAnsi="Calibri" w:cs="Arial"/>
      <w:sz w:val="12"/>
      <w:lang w:eastAsia="en-US"/>
    </w:rPr>
  </w:style>
  <w:style w:type="table" w:styleId="GridTable1Light">
    <w:name w:val="Grid Table 1 Light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194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194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19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19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19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19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19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19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19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19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19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19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19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19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19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19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19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81944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19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194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194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19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194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19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19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19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19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19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19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19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19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194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194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194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194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194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194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81944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281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19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19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19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19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28194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1944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rsid w:val="002819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19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108C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18A871AC-C856-4FBB-B432-701AC14B0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D8CD2-8D7F-40BC-8440-D1B05C492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DF71F-F3FF-4C9D-9F8C-9B6D324BC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1E059-4FC0-4EBE-AC37-EA616C75FBBE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vwvLetter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- letter 8 - clerk to gdc - reinstate following suspension - 2022-11-14</vt:lpstr>
    </vt:vector>
  </TitlesOfParts>
  <Manager>ADG</Manager>
  <Company>Veale Wasbrough Vizards LLP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- letter 8 - clerk to gdc - reinstate following suspension - 2022-11-14</dc:title>
  <dc:creator>Jo Goddard</dc:creator>
  <dc:description>On Gateway&gt;&gt; Regulatory compliance: Exclusion letters (Academies)_x000d_
On Ferret: 19164</dc:description>
  <cp:lastModifiedBy>Vicki Cowan (Central)</cp:lastModifiedBy>
  <cp:revision>7</cp:revision>
  <cp:lastPrinted>2018-03-09T14:27:00Z</cp:lastPrinted>
  <dcterms:created xsi:type="dcterms:W3CDTF">2024-08-08T11:07:00Z</dcterms:created>
  <dcterms:modified xsi:type="dcterms:W3CDTF">2024-09-24T12:46:00Z</dcterms:modified>
  <cp:category>UKDEG v4.3 06/11/2015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Letter</vt:lpwstr>
  </property>
  <property fmtid="{D5CDD505-2E9C-101B-9397-08002B2CF9AE}" pid="3" name="VW_style_version">
    <vt:lpwstr>4.4</vt:lpwstr>
  </property>
  <property fmtid="{D5CDD505-2E9C-101B-9397-08002B2CF9AE}" pid="4" name="VW_version">
    <vt:lpwstr> </vt:lpwstr>
  </property>
  <property fmtid="{D5CDD505-2E9C-101B-9397-08002B2CF9AE}" pid="5" name="VW_docref">
    <vt:lpwstr> Reg - letter 8 - clerk to gdc - reinstate following suspension - 2022-11-14</vt:lpwstr>
  </property>
  <property fmtid="{D5CDD505-2E9C-101B-9397-08002B2CF9AE}" pid="6" name="VW_docdate">
    <vt:lpwstr>14/11/2022 00:00:00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0x0101006E596890021734449965474930E5BC56</vt:lpwstr>
  </property>
</Properties>
</file>