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20A900" w14:textId="1AFEAABA" w:rsidR="00A50503" w:rsidRPr="004A3C6F" w:rsidRDefault="00A50503" w:rsidP="004334ED">
      <w:pPr>
        <w:rPr>
          <w:rFonts w:ascii="Gill Sans MT" w:eastAsiaTheme="minorEastAsia" w:hAnsi="Gill Sans MT" w:cs="Arial"/>
          <w:b/>
          <w:sz w:val="2"/>
          <w:lang w:val="en-US" w:eastAsia="ja-JP"/>
        </w:rPr>
      </w:pPr>
    </w:p>
    <w:p w14:paraId="64002CC8" w14:textId="41E24029" w:rsidR="000A7162" w:rsidRPr="004A3C6F" w:rsidRDefault="000A7162" w:rsidP="00C51C82">
      <w:pPr>
        <w:rPr>
          <w:rFonts w:ascii="Gill Sans MT" w:eastAsiaTheme="minorEastAsia" w:hAnsi="Gill Sans MT" w:cs="Arial"/>
          <w:b/>
          <w:color w:val="000000" w:themeColor="text1"/>
          <w:sz w:val="32"/>
          <w:lang w:val="en-US" w:eastAsia="ja-JP"/>
        </w:rPr>
      </w:pPr>
    </w:p>
    <w:p w14:paraId="1FC434D8" w14:textId="5B296695" w:rsidR="00304F21" w:rsidRPr="004A3C6F" w:rsidRDefault="004A3C6F" w:rsidP="00304F21">
      <w:pPr>
        <w:pStyle w:val="Title"/>
        <w:rPr>
          <w:rFonts w:ascii="Gill Sans MT" w:eastAsiaTheme="minorEastAsia" w:hAnsi="Gill Sans MT" w:cs="Arial"/>
          <w:b/>
          <w:sz w:val="32"/>
          <w:szCs w:val="32"/>
          <w:lang w:val="en-US" w:eastAsia="ja-JP"/>
        </w:rPr>
      </w:pPr>
      <w:bookmarkStart w:id="0" w:name="_Hlk531707329"/>
      <w:r w:rsidRPr="004A3C6F">
        <w:rPr>
          <w:rFonts w:ascii="Gill Sans MT" w:eastAsiaTheme="minorEastAsia" w:hAnsi="Gill Sans MT" w:cs="Arial"/>
          <w:b/>
          <w:sz w:val="32"/>
          <w:szCs w:val="32"/>
          <w:lang w:val="en-US" w:eastAsia="ja-JP"/>
        </w:rPr>
        <w:t>DGAT a</w:t>
      </w:r>
      <w:r w:rsidR="00304F21" w:rsidRPr="004A3C6F">
        <w:rPr>
          <w:rFonts w:ascii="Gill Sans MT" w:eastAsiaTheme="minorEastAsia" w:hAnsi="Gill Sans MT" w:cs="Arial"/>
          <w:b/>
          <w:sz w:val="32"/>
          <w:szCs w:val="32"/>
          <w:lang w:val="en-US" w:eastAsia="ja-JP"/>
        </w:rPr>
        <w:t>cronym buster for</w:t>
      </w:r>
      <w:r w:rsidRPr="004A3C6F">
        <w:rPr>
          <w:rFonts w:ascii="Gill Sans MT" w:eastAsiaTheme="minorEastAsia" w:hAnsi="Gill Sans MT" w:cs="Arial"/>
          <w:b/>
          <w:sz w:val="32"/>
          <w:szCs w:val="32"/>
          <w:lang w:val="en-US" w:eastAsia="ja-JP"/>
        </w:rPr>
        <w:t xml:space="preserve"> local</w:t>
      </w:r>
      <w:r w:rsidR="00304F21" w:rsidRPr="004A3C6F">
        <w:rPr>
          <w:rFonts w:ascii="Gill Sans MT" w:eastAsiaTheme="minorEastAsia" w:hAnsi="Gill Sans MT" w:cs="Arial"/>
          <w:b/>
          <w:sz w:val="32"/>
          <w:szCs w:val="32"/>
          <w:lang w:val="en-US" w:eastAsia="ja-JP"/>
        </w:rPr>
        <w:t xml:space="preserve"> governors</w:t>
      </w:r>
    </w:p>
    <w:bookmarkEnd w:id="0"/>
    <w:p w14:paraId="0BBFD744" w14:textId="77777777" w:rsidR="002F1220" w:rsidRPr="004A3C6F" w:rsidRDefault="002F1220" w:rsidP="00304F21">
      <w:pPr>
        <w:jc w:val="both"/>
        <w:rPr>
          <w:rFonts w:ascii="Gill Sans MT" w:eastAsiaTheme="minorEastAsia" w:hAnsi="Gill Sans MT" w:cs="Arial"/>
          <w:color w:val="000000" w:themeColor="text1"/>
          <w:sz w:val="32"/>
          <w:lang w:val="en-US" w:eastAsia="ja-JP"/>
        </w:rPr>
      </w:pPr>
    </w:p>
    <w:p w14:paraId="290913D7" w14:textId="428AE8CF" w:rsidR="00304F21" w:rsidRPr="004A3C6F" w:rsidRDefault="00304F21" w:rsidP="00304F21">
      <w:pPr>
        <w:jc w:val="both"/>
        <w:rPr>
          <w:rFonts w:ascii="Gill Sans MT" w:eastAsiaTheme="minorEastAsia" w:hAnsi="Gill Sans MT" w:cs="Arial"/>
          <w:color w:val="000000" w:themeColor="text1"/>
          <w:lang w:val="en-US" w:eastAsia="ja-JP"/>
        </w:rPr>
      </w:pPr>
      <w:r w:rsidRPr="004A3C6F">
        <w:rPr>
          <w:rFonts w:ascii="Gill Sans MT" w:eastAsiaTheme="minorEastAsia" w:hAnsi="Gill Sans MT" w:cs="Arial"/>
          <w:color w:val="000000" w:themeColor="text1"/>
          <w:lang w:val="en-US" w:eastAsia="ja-JP"/>
        </w:rPr>
        <w:t xml:space="preserve">One of the most challenging aspects of governance for </w:t>
      </w:r>
      <w:r w:rsidR="004A1E14" w:rsidRPr="004A3C6F">
        <w:rPr>
          <w:rFonts w:ascii="Gill Sans MT" w:eastAsiaTheme="minorEastAsia" w:hAnsi="Gill Sans MT" w:cs="Arial"/>
          <w:color w:val="000000" w:themeColor="text1"/>
          <w:lang w:val="en-US" w:eastAsia="ja-JP"/>
        </w:rPr>
        <w:t xml:space="preserve">those </w:t>
      </w:r>
      <w:r w:rsidRPr="004A3C6F">
        <w:rPr>
          <w:rFonts w:ascii="Gill Sans MT" w:eastAsiaTheme="minorEastAsia" w:hAnsi="Gill Sans MT" w:cs="Arial"/>
          <w:color w:val="000000" w:themeColor="text1"/>
          <w:lang w:val="en-US" w:eastAsia="ja-JP"/>
        </w:rPr>
        <w:t xml:space="preserve">who are not experienced in the education sector is getting to grips with the </w:t>
      </w:r>
      <w:r w:rsidR="00AF725C" w:rsidRPr="004A3C6F">
        <w:rPr>
          <w:rFonts w:ascii="Gill Sans MT" w:eastAsiaTheme="minorEastAsia" w:hAnsi="Gill Sans MT" w:cs="Arial"/>
          <w:color w:val="000000" w:themeColor="text1"/>
          <w:lang w:val="en-US" w:eastAsia="ja-JP"/>
        </w:rPr>
        <w:t xml:space="preserve">numerous </w:t>
      </w:r>
      <w:r w:rsidRPr="004A3C6F">
        <w:rPr>
          <w:rFonts w:ascii="Gill Sans MT" w:eastAsiaTheme="minorEastAsia" w:hAnsi="Gill Sans MT" w:cs="Arial"/>
          <w:color w:val="000000" w:themeColor="text1"/>
          <w:lang w:val="en-US" w:eastAsia="ja-JP"/>
        </w:rPr>
        <w:t xml:space="preserve">acronyms used </w:t>
      </w:r>
      <w:r w:rsidR="00AF725C" w:rsidRPr="004A3C6F">
        <w:rPr>
          <w:rFonts w:ascii="Gill Sans MT" w:eastAsiaTheme="minorEastAsia" w:hAnsi="Gill Sans MT" w:cs="Arial"/>
          <w:color w:val="000000" w:themeColor="text1"/>
          <w:lang w:val="en-US" w:eastAsia="ja-JP"/>
        </w:rPr>
        <w:t>within meetings and reports</w:t>
      </w:r>
      <w:r w:rsidRPr="004A3C6F">
        <w:rPr>
          <w:rFonts w:ascii="Gill Sans MT" w:eastAsiaTheme="minorEastAsia" w:hAnsi="Gill Sans MT" w:cs="Arial"/>
          <w:color w:val="000000" w:themeColor="text1"/>
          <w:lang w:val="en-US" w:eastAsia="ja-JP"/>
        </w:rPr>
        <w:t>. This</w:t>
      </w:r>
      <w:r w:rsidR="00AF725C" w:rsidRPr="004A3C6F">
        <w:rPr>
          <w:rFonts w:ascii="Gill Sans MT" w:eastAsiaTheme="minorEastAsia" w:hAnsi="Gill Sans MT" w:cs="Arial"/>
          <w:color w:val="000000" w:themeColor="text1"/>
          <w:lang w:val="en-US" w:eastAsia="ja-JP"/>
        </w:rPr>
        <w:t xml:space="preserve"> </w:t>
      </w:r>
      <w:r w:rsidRPr="004A3C6F">
        <w:rPr>
          <w:rFonts w:ascii="Gill Sans MT" w:eastAsiaTheme="minorEastAsia" w:hAnsi="Gill Sans MT" w:cs="Arial"/>
          <w:color w:val="000000" w:themeColor="text1"/>
          <w:lang w:val="en-US" w:eastAsia="ja-JP"/>
        </w:rPr>
        <w:t xml:space="preserve">can be particularly challenging and overwhelming for new </w:t>
      </w:r>
      <w:r w:rsidR="004A3C6F" w:rsidRPr="004A3C6F">
        <w:rPr>
          <w:rFonts w:ascii="Gill Sans MT" w:eastAsiaTheme="minorEastAsia" w:hAnsi="Gill Sans MT" w:cs="Arial"/>
          <w:color w:val="000000" w:themeColor="text1"/>
          <w:lang w:val="en-US" w:eastAsia="ja-JP"/>
        </w:rPr>
        <w:t xml:space="preserve">local </w:t>
      </w:r>
      <w:r w:rsidRPr="004A3C6F">
        <w:rPr>
          <w:rFonts w:ascii="Gill Sans MT" w:eastAsiaTheme="minorEastAsia" w:hAnsi="Gill Sans MT" w:cs="Arial"/>
          <w:color w:val="000000" w:themeColor="text1"/>
          <w:lang w:val="en-US" w:eastAsia="ja-JP"/>
        </w:rPr>
        <w:t xml:space="preserve">governors. </w:t>
      </w:r>
    </w:p>
    <w:p w14:paraId="0CEA69C5" w14:textId="52A60C25" w:rsidR="00911252" w:rsidRPr="004A3C6F" w:rsidRDefault="00911252" w:rsidP="00304F21">
      <w:pPr>
        <w:jc w:val="both"/>
        <w:rPr>
          <w:rFonts w:ascii="Gill Sans MT" w:eastAsiaTheme="minorEastAsia" w:hAnsi="Gill Sans MT" w:cs="Arial"/>
          <w:color w:val="000000" w:themeColor="text1"/>
          <w:lang w:val="en-US" w:eastAsia="ja-JP"/>
        </w:rPr>
      </w:pPr>
      <w:r w:rsidRPr="004A3C6F">
        <w:rPr>
          <w:rFonts w:ascii="Gill Sans MT" w:eastAsiaTheme="minorEastAsia" w:hAnsi="Gill Sans MT" w:cs="Arial"/>
          <w:color w:val="000000" w:themeColor="text1"/>
          <w:lang w:val="en-US" w:eastAsia="ja-JP"/>
        </w:rPr>
        <w:t>The acronym buster is divided into the following sections to enable governors to quickly identify the acronym they are looking for:</w:t>
      </w:r>
    </w:p>
    <w:p w14:paraId="4016DB3F" w14:textId="49F65D76" w:rsidR="00911252" w:rsidRPr="004A3C6F" w:rsidRDefault="0014770D" w:rsidP="00964A5A">
      <w:pPr>
        <w:pStyle w:val="ListParagraph"/>
        <w:numPr>
          <w:ilvl w:val="0"/>
          <w:numId w:val="2"/>
        </w:numPr>
        <w:jc w:val="both"/>
        <w:rPr>
          <w:rFonts w:ascii="Gill Sans MT" w:eastAsiaTheme="minorEastAsia" w:hAnsi="Gill Sans MT" w:cs="Arial"/>
          <w:color w:val="000000" w:themeColor="text1"/>
          <w:lang w:val="en-US" w:eastAsia="ja-JP"/>
        </w:rPr>
      </w:pPr>
      <w:hyperlink w:anchor="A" w:history="1">
        <w:r w:rsidR="00911252" w:rsidRPr="004A3C6F">
          <w:rPr>
            <w:rStyle w:val="Hyperlink"/>
            <w:rFonts w:ascii="Gill Sans MT" w:eastAsiaTheme="minorEastAsia" w:hAnsi="Gill Sans MT" w:cs="Arial"/>
            <w:lang w:val="en-US" w:eastAsia="ja-JP"/>
          </w:rPr>
          <w:t>School information</w:t>
        </w:r>
      </w:hyperlink>
    </w:p>
    <w:p w14:paraId="5F281DF9" w14:textId="0DD67429" w:rsidR="00911252" w:rsidRPr="004A3C6F" w:rsidRDefault="0014770D" w:rsidP="00964A5A">
      <w:pPr>
        <w:pStyle w:val="ListParagraph"/>
        <w:numPr>
          <w:ilvl w:val="0"/>
          <w:numId w:val="2"/>
        </w:numPr>
        <w:jc w:val="both"/>
        <w:rPr>
          <w:rFonts w:ascii="Gill Sans MT" w:eastAsiaTheme="minorEastAsia" w:hAnsi="Gill Sans MT" w:cs="Arial"/>
          <w:color w:val="000000" w:themeColor="text1"/>
          <w:lang w:val="en-US" w:eastAsia="ja-JP"/>
        </w:rPr>
      </w:pPr>
      <w:hyperlink w:anchor="B" w:history="1">
        <w:r w:rsidR="00911252" w:rsidRPr="004A3C6F">
          <w:rPr>
            <w:rStyle w:val="Hyperlink"/>
            <w:rFonts w:ascii="Gill Sans MT" w:eastAsiaTheme="minorEastAsia" w:hAnsi="Gill Sans MT" w:cs="Arial"/>
            <w:lang w:val="en-US" w:eastAsia="ja-JP"/>
          </w:rPr>
          <w:t>Teaching and learning</w:t>
        </w:r>
      </w:hyperlink>
    </w:p>
    <w:p w14:paraId="7733128C" w14:textId="0D188D15" w:rsidR="00944381" w:rsidRPr="004A3C6F" w:rsidRDefault="0014770D" w:rsidP="00964A5A">
      <w:pPr>
        <w:pStyle w:val="ListParagraph"/>
        <w:numPr>
          <w:ilvl w:val="0"/>
          <w:numId w:val="2"/>
        </w:numPr>
        <w:jc w:val="both"/>
        <w:rPr>
          <w:rFonts w:ascii="Gill Sans MT" w:eastAsiaTheme="minorEastAsia" w:hAnsi="Gill Sans MT" w:cs="Arial"/>
          <w:color w:val="000000" w:themeColor="text1"/>
          <w:lang w:val="en-US" w:eastAsia="ja-JP"/>
        </w:rPr>
      </w:pPr>
      <w:hyperlink w:anchor="C" w:history="1">
        <w:r w:rsidR="00944381" w:rsidRPr="004A3C6F">
          <w:rPr>
            <w:rStyle w:val="Hyperlink"/>
            <w:rFonts w:ascii="Gill Sans MT" w:eastAsiaTheme="minorEastAsia" w:hAnsi="Gill Sans MT" w:cs="Arial"/>
            <w:lang w:val="en-US" w:eastAsia="ja-JP"/>
          </w:rPr>
          <w:t>School and national tests</w:t>
        </w:r>
      </w:hyperlink>
    </w:p>
    <w:p w14:paraId="7BDBA1D4" w14:textId="11F9D192" w:rsidR="00911252" w:rsidRPr="004A3C6F" w:rsidRDefault="0014770D" w:rsidP="00964A5A">
      <w:pPr>
        <w:pStyle w:val="ListParagraph"/>
        <w:numPr>
          <w:ilvl w:val="0"/>
          <w:numId w:val="2"/>
        </w:numPr>
        <w:jc w:val="both"/>
        <w:rPr>
          <w:rFonts w:ascii="Gill Sans MT" w:eastAsiaTheme="minorEastAsia" w:hAnsi="Gill Sans MT" w:cs="Arial"/>
          <w:color w:val="000000" w:themeColor="text1"/>
          <w:lang w:val="en-US" w:eastAsia="ja-JP"/>
        </w:rPr>
      </w:pPr>
      <w:hyperlink w:anchor="D" w:history="1">
        <w:r w:rsidR="00911252" w:rsidRPr="004A3C6F">
          <w:rPr>
            <w:rStyle w:val="Hyperlink"/>
            <w:rFonts w:ascii="Gill Sans MT" w:eastAsiaTheme="minorEastAsia" w:hAnsi="Gill Sans MT" w:cs="Arial"/>
            <w:lang w:val="en-US" w:eastAsia="ja-JP"/>
          </w:rPr>
          <w:t>Safeguarding and child protection</w:t>
        </w:r>
      </w:hyperlink>
    </w:p>
    <w:p w14:paraId="04DD4C53" w14:textId="3D6342A4" w:rsidR="00911252" w:rsidRPr="004A3C6F" w:rsidRDefault="0014770D" w:rsidP="00964A5A">
      <w:pPr>
        <w:pStyle w:val="ListParagraph"/>
        <w:numPr>
          <w:ilvl w:val="0"/>
          <w:numId w:val="2"/>
        </w:numPr>
        <w:jc w:val="both"/>
        <w:rPr>
          <w:rFonts w:ascii="Gill Sans MT" w:eastAsiaTheme="minorEastAsia" w:hAnsi="Gill Sans MT" w:cs="Arial"/>
          <w:color w:val="000000" w:themeColor="text1"/>
          <w:lang w:val="en-US" w:eastAsia="ja-JP"/>
        </w:rPr>
      </w:pPr>
      <w:hyperlink w:anchor="E" w:history="1">
        <w:r w:rsidR="00911252" w:rsidRPr="004A3C6F">
          <w:rPr>
            <w:rStyle w:val="Hyperlink"/>
            <w:rFonts w:ascii="Gill Sans MT" w:eastAsiaTheme="minorEastAsia" w:hAnsi="Gill Sans MT" w:cs="Arial"/>
            <w:lang w:val="en-US" w:eastAsia="ja-JP"/>
          </w:rPr>
          <w:t>Special educational needs and disability and additional learning needs</w:t>
        </w:r>
      </w:hyperlink>
    </w:p>
    <w:p w14:paraId="4D8E5FA5" w14:textId="6CA6C2D7" w:rsidR="00911252" w:rsidRPr="004A3C6F" w:rsidRDefault="0014770D" w:rsidP="00964A5A">
      <w:pPr>
        <w:pStyle w:val="ListParagraph"/>
        <w:numPr>
          <w:ilvl w:val="0"/>
          <w:numId w:val="2"/>
        </w:numPr>
        <w:jc w:val="both"/>
        <w:rPr>
          <w:rFonts w:ascii="Gill Sans MT" w:eastAsiaTheme="minorEastAsia" w:hAnsi="Gill Sans MT" w:cs="Arial"/>
          <w:color w:val="000000" w:themeColor="text1"/>
          <w:lang w:val="en-US" w:eastAsia="ja-JP"/>
        </w:rPr>
      </w:pPr>
      <w:hyperlink w:anchor="F" w:history="1">
        <w:r w:rsidR="00AF725C" w:rsidRPr="004A3C6F">
          <w:rPr>
            <w:rStyle w:val="Hyperlink"/>
            <w:rFonts w:ascii="Gill Sans MT" w:eastAsiaTheme="minorEastAsia" w:hAnsi="Gill Sans MT" w:cs="Arial"/>
            <w:lang w:val="en-US" w:eastAsia="ja-JP"/>
          </w:rPr>
          <w:t>Finance and resource management</w:t>
        </w:r>
      </w:hyperlink>
    </w:p>
    <w:p w14:paraId="104C6578" w14:textId="483336DC" w:rsidR="00AF725C" w:rsidRPr="004A3C6F" w:rsidRDefault="0014770D" w:rsidP="00964A5A">
      <w:pPr>
        <w:pStyle w:val="ListParagraph"/>
        <w:numPr>
          <w:ilvl w:val="0"/>
          <w:numId w:val="2"/>
        </w:numPr>
        <w:jc w:val="both"/>
        <w:rPr>
          <w:rFonts w:ascii="Gill Sans MT" w:eastAsiaTheme="minorEastAsia" w:hAnsi="Gill Sans MT" w:cs="Arial"/>
          <w:color w:val="000000" w:themeColor="text1"/>
          <w:lang w:val="en-US" w:eastAsia="ja-JP"/>
        </w:rPr>
      </w:pPr>
      <w:hyperlink w:anchor="G" w:history="1">
        <w:r w:rsidR="00AF725C" w:rsidRPr="004A3C6F">
          <w:rPr>
            <w:rStyle w:val="Hyperlink"/>
            <w:rFonts w:ascii="Gill Sans MT" w:eastAsiaTheme="minorEastAsia" w:hAnsi="Gill Sans MT" w:cs="Arial"/>
            <w:lang w:val="en-US" w:eastAsia="ja-JP"/>
          </w:rPr>
          <w:t>Staffing and pay</w:t>
        </w:r>
      </w:hyperlink>
    </w:p>
    <w:p w14:paraId="20CA9ABF" w14:textId="2A4D7662" w:rsidR="00AF725C" w:rsidRPr="004A3C6F" w:rsidRDefault="0014770D" w:rsidP="00964A5A">
      <w:pPr>
        <w:pStyle w:val="ListParagraph"/>
        <w:numPr>
          <w:ilvl w:val="0"/>
          <w:numId w:val="2"/>
        </w:numPr>
        <w:jc w:val="both"/>
        <w:rPr>
          <w:rFonts w:ascii="Gill Sans MT" w:eastAsiaTheme="minorEastAsia" w:hAnsi="Gill Sans MT" w:cs="Arial"/>
          <w:color w:val="000000" w:themeColor="text1"/>
          <w:lang w:val="en-US" w:eastAsia="ja-JP"/>
        </w:rPr>
      </w:pPr>
      <w:hyperlink w:anchor="H" w:history="1">
        <w:r w:rsidR="00AF725C" w:rsidRPr="004A3C6F">
          <w:rPr>
            <w:rStyle w:val="Hyperlink"/>
            <w:rFonts w:ascii="Gill Sans MT" w:eastAsiaTheme="minorEastAsia" w:hAnsi="Gill Sans MT" w:cs="Arial"/>
            <w:lang w:val="en-US" w:eastAsia="ja-JP"/>
          </w:rPr>
          <w:t>Governance</w:t>
        </w:r>
      </w:hyperlink>
    </w:p>
    <w:p w14:paraId="727507BE" w14:textId="0DC2D2B9" w:rsidR="00AF725C" w:rsidRPr="004A3C6F" w:rsidRDefault="0014770D" w:rsidP="00964A5A">
      <w:pPr>
        <w:pStyle w:val="ListParagraph"/>
        <w:numPr>
          <w:ilvl w:val="0"/>
          <w:numId w:val="2"/>
        </w:numPr>
        <w:jc w:val="both"/>
        <w:rPr>
          <w:rFonts w:ascii="Gill Sans MT" w:eastAsiaTheme="minorEastAsia" w:hAnsi="Gill Sans MT" w:cs="Arial"/>
          <w:color w:val="000000" w:themeColor="text1"/>
          <w:lang w:val="en-US" w:eastAsia="ja-JP"/>
        </w:rPr>
      </w:pPr>
      <w:hyperlink w:anchor="I" w:history="1">
        <w:r w:rsidR="00AF725C" w:rsidRPr="004A3C6F">
          <w:rPr>
            <w:rStyle w:val="Hyperlink"/>
            <w:rFonts w:ascii="Gill Sans MT" w:eastAsiaTheme="minorEastAsia" w:hAnsi="Gill Sans MT" w:cs="Arial"/>
            <w:lang w:val="en-US" w:eastAsia="ja-JP"/>
          </w:rPr>
          <w:t>External agencies</w:t>
        </w:r>
      </w:hyperlink>
    </w:p>
    <w:p w14:paraId="32F5A98A" w14:textId="7B689A9A" w:rsidR="00AF725C" w:rsidRPr="004A3C6F" w:rsidRDefault="0014770D" w:rsidP="00964A5A">
      <w:pPr>
        <w:pStyle w:val="ListParagraph"/>
        <w:numPr>
          <w:ilvl w:val="0"/>
          <w:numId w:val="2"/>
        </w:numPr>
        <w:jc w:val="both"/>
        <w:rPr>
          <w:rFonts w:ascii="Gill Sans MT" w:eastAsiaTheme="minorEastAsia" w:hAnsi="Gill Sans MT" w:cs="Arial"/>
          <w:color w:val="000000" w:themeColor="text1"/>
          <w:lang w:val="en-US" w:eastAsia="ja-JP"/>
        </w:rPr>
      </w:pPr>
      <w:hyperlink w:anchor="J" w:history="1">
        <w:r w:rsidR="00AF725C" w:rsidRPr="004A3C6F">
          <w:rPr>
            <w:rStyle w:val="Hyperlink"/>
            <w:rFonts w:ascii="Gill Sans MT" w:eastAsiaTheme="minorEastAsia" w:hAnsi="Gill Sans MT" w:cs="Arial"/>
            <w:lang w:val="en-US" w:eastAsia="ja-JP"/>
          </w:rPr>
          <w:t>Data protection</w:t>
        </w:r>
      </w:hyperlink>
    </w:p>
    <w:p w14:paraId="26EE2064" w14:textId="362FE0BC" w:rsidR="00AF725C" w:rsidRPr="004A3C6F" w:rsidRDefault="00AF725C" w:rsidP="00AF725C">
      <w:pPr>
        <w:jc w:val="both"/>
        <w:rPr>
          <w:rFonts w:ascii="Gill Sans MT" w:eastAsiaTheme="minorEastAsia" w:hAnsi="Gill Sans MT" w:cs="Arial"/>
          <w:color w:val="000000" w:themeColor="text1"/>
          <w:lang w:val="en-US" w:eastAsia="ja-JP"/>
        </w:rPr>
      </w:pPr>
      <w:r w:rsidRPr="004A3C6F">
        <w:rPr>
          <w:rFonts w:ascii="Gill Sans MT" w:eastAsiaTheme="minorEastAsia" w:hAnsi="Gill Sans MT" w:cs="Arial"/>
          <w:color w:val="000000" w:themeColor="text1"/>
          <w:lang w:val="en-US" w:eastAsia="ja-JP"/>
        </w:rPr>
        <w:t xml:space="preserve">As well as the longform of common acronyms being explained, a description of each acronym is also given to provide context </w:t>
      </w:r>
      <w:r w:rsidR="00F511A2" w:rsidRPr="004A3C6F">
        <w:rPr>
          <w:rFonts w:ascii="Gill Sans MT" w:eastAsiaTheme="minorEastAsia" w:hAnsi="Gill Sans MT" w:cs="Arial"/>
          <w:color w:val="000000" w:themeColor="text1"/>
          <w:lang w:val="en-US" w:eastAsia="ja-JP"/>
        </w:rPr>
        <w:t>to the discussion or information reported. The acronym buster</w:t>
      </w:r>
      <w:r w:rsidRPr="004A3C6F">
        <w:rPr>
          <w:rFonts w:ascii="Gill Sans MT" w:eastAsiaTheme="minorEastAsia" w:hAnsi="Gill Sans MT" w:cs="Arial"/>
          <w:color w:val="000000" w:themeColor="text1"/>
          <w:lang w:val="en-US" w:eastAsia="ja-JP"/>
        </w:rPr>
        <w:t xml:space="preserve"> </w:t>
      </w:r>
      <w:r w:rsidR="00F511A2" w:rsidRPr="004A3C6F">
        <w:rPr>
          <w:rFonts w:ascii="Gill Sans MT" w:eastAsiaTheme="minorEastAsia" w:hAnsi="Gill Sans MT" w:cs="Arial"/>
          <w:color w:val="000000" w:themeColor="text1"/>
          <w:lang w:val="en-US" w:eastAsia="ja-JP"/>
        </w:rPr>
        <w:t xml:space="preserve">can be used to </w:t>
      </w:r>
      <w:r w:rsidRPr="004A3C6F">
        <w:rPr>
          <w:rFonts w:ascii="Gill Sans MT" w:eastAsiaTheme="minorEastAsia" w:hAnsi="Gill Sans MT" w:cs="Arial"/>
          <w:color w:val="000000" w:themeColor="text1"/>
          <w:lang w:val="en-US" w:eastAsia="ja-JP"/>
        </w:rPr>
        <w:t xml:space="preserve">support the induction of new </w:t>
      </w:r>
      <w:r w:rsidR="004A3C6F" w:rsidRPr="004A3C6F">
        <w:rPr>
          <w:rFonts w:ascii="Gill Sans MT" w:eastAsiaTheme="minorEastAsia" w:hAnsi="Gill Sans MT" w:cs="Arial"/>
          <w:color w:val="000000" w:themeColor="text1"/>
          <w:lang w:val="en-US" w:eastAsia="ja-JP"/>
        </w:rPr>
        <w:t xml:space="preserve">local </w:t>
      </w:r>
      <w:r w:rsidRPr="004A3C6F">
        <w:rPr>
          <w:rFonts w:ascii="Gill Sans MT" w:eastAsiaTheme="minorEastAsia" w:hAnsi="Gill Sans MT" w:cs="Arial"/>
          <w:color w:val="000000" w:themeColor="text1"/>
          <w:lang w:val="en-US" w:eastAsia="ja-JP"/>
        </w:rPr>
        <w:t xml:space="preserve">governors and to act as a reference and refresher for established </w:t>
      </w:r>
      <w:r w:rsidR="004A3C6F" w:rsidRPr="004A3C6F">
        <w:rPr>
          <w:rFonts w:ascii="Gill Sans MT" w:eastAsiaTheme="minorEastAsia" w:hAnsi="Gill Sans MT" w:cs="Arial"/>
          <w:color w:val="000000" w:themeColor="text1"/>
          <w:lang w:val="en-US" w:eastAsia="ja-JP"/>
        </w:rPr>
        <w:t xml:space="preserve">local </w:t>
      </w:r>
      <w:r w:rsidRPr="004A3C6F">
        <w:rPr>
          <w:rFonts w:ascii="Gill Sans MT" w:eastAsiaTheme="minorEastAsia" w:hAnsi="Gill Sans MT" w:cs="Arial"/>
          <w:color w:val="000000" w:themeColor="text1"/>
          <w:lang w:val="en-US" w:eastAsia="ja-JP"/>
        </w:rPr>
        <w:t xml:space="preserve">governors. </w:t>
      </w:r>
    </w:p>
    <w:p w14:paraId="3EADA8B9" w14:textId="3E3B651D" w:rsidR="00AF725C" w:rsidRPr="004A3C6F" w:rsidRDefault="00AF725C" w:rsidP="00AF725C">
      <w:pPr>
        <w:jc w:val="both"/>
        <w:rPr>
          <w:rFonts w:ascii="Gill Sans MT" w:eastAsiaTheme="minorEastAsia" w:hAnsi="Gill Sans MT" w:cs="Arial"/>
          <w:color w:val="000000" w:themeColor="text1"/>
          <w:lang w:val="en-US" w:eastAsia="ja-JP"/>
        </w:rPr>
      </w:pPr>
      <w:r w:rsidRPr="004A3C6F">
        <w:rPr>
          <w:rFonts w:ascii="Gill Sans MT" w:eastAsiaTheme="minorEastAsia" w:hAnsi="Gill Sans MT" w:cs="Arial"/>
          <w:color w:val="000000" w:themeColor="text1"/>
          <w:lang w:val="en-US" w:eastAsia="ja-JP"/>
        </w:rPr>
        <w:t xml:space="preserve">Included </w:t>
      </w:r>
      <w:r w:rsidR="00F511A2" w:rsidRPr="004A3C6F">
        <w:rPr>
          <w:rFonts w:ascii="Gill Sans MT" w:eastAsiaTheme="minorEastAsia" w:hAnsi="Gill Sans MT" w:cs="Arial"/>
          <w:color w:val="000000" w:themeColor="text1"/>
          <w:lang w:val="en-US" w:eastAsia="ja-JP"/>
        </w:rPr>
        <w:t xml:space="preserve">at the end of the document </w:t>
      </w:r>
      <w:r w:rsidRPr="004A3C6F">
        <w:rPr>
          <w:rFonts w:ascii="Gill Sans MT" w:eastAsiaTheme="minorEastAsia" w:hAnsi="Gill Sans MT" w:cs="Arial"/>
          <w:color w:val="000000" w:themeColor="text1"/>
          <w:lang w:val="en-US" w:eastAsia="ja-JP"/>
        </w:rPr>
        <w:t xml:space="preserve">is a table for </w:t>
      </w:r>
      <w:r w:rsidR="004A3C6F" w:rsidRPr="004A3C6F">
        <w:rPr>
          <w:rFonts w:ascii="Gill Sans MT" w:eastAsiaTheme="minorEastAsia" w:hAnsi="Gill Sans MT" w:cs="Arial"/>
          <w:color w:val="000000" w:themeColor="text1"/>
          <w:lang w:val="en-US" w:eastAsia="ja-JP"/>
        </w:rPr>
        <w:t xml:space="preserve">local </w:t>
      </w:r>
      <w:r w:rsidRPr="004A3C6F">
        <w:rPr>
          <w:rFonts w:ascii="Gill Sans MT" w:eastAsiaTheme="minorEastAsia" w:hAnsi="Gill Sans MT" w:cs="Arial"/>
          <w:color w:val="000000" w:themeColor="text1"/>
          <w:lang w:val="en-US" w:eastAsia="ja-JP"/>
        </w:rPr>
        <w:t>governors to record any local acronyms used in their individual schools.</w:t>
      </w:r>
    </w:p>
    <w:p w14:paraId="473000EA" w14:textId="040804BC" w:rsidR="00304F21" w:rsidRPr="004A3C6F" w:rsidRDefault="00F511A2" w:rsidP="00C51C82">
      <w:pPr>
        <w:rPr>
          <w:rFonts w:ascii="Gill Sans MT" w:eastAsiaTheme="minorEastAsia" w:hAnsi="Gill Sans MT" w:cs="Arial"/>
          <w:b/>
          <w:color w:val="000000" w:themeColor="text1"/>
          <w:sz w:val="32"/>
          <w:lang w:val="en-US" w:eastAsia="ja-JP"/>
        </w:rPr>
      </w:pPr>
      <w:r w:rsidRPr="004A3C6F">
        <w:rPr>
          <w:rFonts w:ascii="Gill Sans MT" w:eastAsiaTheme="minorEastAsia" w:hAnsi="Gill Sans MT" w:cs="Arial"/>
          <w:color w:val="000000" w:themeColor="text1"/>
          <w:lang w:val="en-US" w:eastAsia="ja-JP"/>
        </w:rPr>
        <w:t>Our acronym buster can be printed to have to hand during a meeting</w:t>
      </w:r>
      <w:r w:rsidR="00D902D8" w:rsidRPr="004A3C6F">
        <w:rPr>
          <w:rFonts w:ascii="Gill Sans MT" w:eastAsiaTheme="minorEastAsia" w:hAnsi="Gill Sans MT" w:cs="Arial"/>
          <w:color w:val="000000" w:themeColor="text1"/>
          <w:lang w:val="en-US" w:eastAsia="ja-JP"/>
        </w:rPr>
        <w:t xml:space="preserve"> and</w:t>
      </w:r>
      <w:r w:rsidRPr="004A3C6F">
        <w:rPr>
          <w:rFonts w:ascii="Gill Sans MT" w:eastAsiaTheme="minorEastAsia" w:hAnsi="Gill Sans MT" w:cs="Arial"/>
          <w:color w:val="000000" w:themeColor="text1"/>
          <w:lang w:val="en-US" w:eastAsia="ja-JP"/>
        </w:rPr>
        <w:t xml:space="preserve"> when reading reports</w:t>
      </w:r>
      <w:r w:rsidR="00D902D8" w:rsidRPr="004A3C6F">
        <w:rPr>
          <w:rFonts w:ascii="Gill Sans MT" w:eastAsiaTheme="minorEastAsia" w:hAnsi="Gill Sans MT" w:cs="Arial"/>
          <w:color w:val="000000" w:themeColor="text1"/>
          <w:lang w:val="en-US" w:eastAsia="ja-JP"/>
        </w:rPr>
        <w:t>,</w:t>
      </w:r>
      <w:r w:rsidRPr="004A3C6F">
        <w:rPr>
          <w:rFonts w:ascii="Gill Sans MT" w:eastAsiaTheme="minorEastAsia" w:hAnsi="Gill Sans MT" w:cs="Arial"/>
          <w:color w:val="000000" w:themeColor="text1"/>
          <w:lang w:val="en-US" w:eastAsia="ja-JP"/>
        </w:rPr>
        <w:t xml:space="preserve"> or</w:t>
      </w:r>
      <w:r w:rsidR="00D902D8" w:rsidRPr="004A3C6F">
        <w:rPr>
          <w:rFonts w:ascii="Gill Sans MT" w:eastAsiaTheme="minorEastAsia" w:hAnsi="Gill Sans MT" w:cs="Arial"/>
          <w:color w:val="000000" w:themeColor="text1"/>
          <w:lang w:val="en-US" w:eastAsia="ja-JP"/>
        </w:rPr>
        <w:t xml:space="preserve"> it</w:t>
      </w:r>
      <w:r w:rsidRPr="004A3C6F">
        <w:rPr>
          <w:rFonts w:ascii="Gill Sans MT" w:eastAsiaTheme="minorEastAsia" w:hAnsi="Gill Sans MT" w:cs="Arial"/>
          <w:color w:val="000000" w:themeColor="text1"/>
          <w:lang w:val="en-US" w:eastAsia="ja-JP"/>
        </w:rPr>
        <w:t xml:space="preserve"> can be accessed on digital devices.</w:t>
      </w:r>
    </w:p>
    <w:p w14:paraId="1A922B92" w14:textId="3D4158E8" w:rsidR="00304F21" w:rsidRDefault="00304F21" w:rsidP="00C51C82">
      <w:pPr>
        <w:rPr>
          <w:rFonts w:ascii="Arial" w:eastAsiaTheme="minorEastAsia" w:hAnsi="Arial" w:cs="Arial"/>
          <w:b/>
          <w:color w:val="000000" w:themeColor="text1"/>
          <w:sz w:val="32"/>
          <w:lang w:val="en-US" w:eastAsia="ja-JP"/>
        </w:rPr>
      </w:pPr>
    </w:p>
    <w:p w14:paraId="0EFCA1AA" w14:textId="77777777" w:rsidR="00F511A2" w:rsidRDefault="00F511A2" w:rsidP="00C51C82">
      <w:pPr>
        <w:rPr>
          <w:rFonts w:ascii="Arial" w:eastAsiaTheme="minorEastAsia" w:hAnsi="Arial" w:cs="Arial"/>
          <w:b/>
          <w:color w:val="000000" w:themeColor="text1"/>
          <w:sz w:val="32"/>
          <w:lang w:val="en-US" w:eastAsia="ja-JP"/>
        </w:rPr>
      </w:pPr>
    </w:p>
    <w:tbl>
      <w:tblPr>
        <w:tblStyle w:val="TableGrid"/>
        <w:tblW w:w="14170" w:type="dxa"/>
        <w:tblLook w:val="04A0" w:firstRow="1" w:lastRow="0" w:firstColumn="1" w:lastColumn="0" w:noHBand="0" w:noVBand="1"/>
      </w:tblPr>
      <w:tblGrid>
        <w:gridCol w:w="1928"/>
        <w:gridCol w:w="4694"/>
        <w:gridCol w:w="7548"/>
      </w:tblGrid>
      <w:tr w:rsidR="00C520A0" w:rsidRPr="004A3C6F" w14:paraId="2F1B2724" w14:textId="77777777" w:rsidTr="004A3C6F">
        <w:tc>
          <w:tcPr>
            <w:tcW w:w="1928" w:type="dxa"/>
            <w:shd w:val="clear" w:color="auto" w:fill="552C8E"/>
          </w:tcPr>
          <w:p w14:paraId="368A44A2" w14:textId="77777777" w:rsidR="00304F21" w:rsidRPr="004A3C6F" w:rsidRDefault="00304F21" w:rsidP="00304F21">
            <w:pPr>
              <w:rPr>
                <w:rFonts w:ascii="Gill Sans MT" w:hAnsi="Gill Sans MT" w:cs="Arial"/>
                <w:b/>
                <w:color w:val="FFFFFF" w:themeColor="background1"/>
                <w:szCs w:val="28"/>
              </w:rPr>
            </w:pPr>
            <w:bookmarkStart w:id="1" w:name="_Hlk531703055"/>
          </w:p>
          <w:p w14:paraId="1E6F0D3B" w14:textId="255B6062" w:rsidR="00C520A0" w:rsidRPr="004A3C6F" w:rsidRDefault="00304F21" w:rsidP="00304F21">
            <w:pPr>
              <w:jc w:val="center"/>
              <w:rPr>
                <w:rFonts w:ascii="Gill Sans MT" w:hAnsi="Gill Sans MT" w:cs="Arial"/>
                <w:b/>
                <w:color w:val="FFFFFF" w:themeColor="background1"/>
                <w:szCs w:val="28"/>
              </w:rPr>
            </w:pPr>
            <w:r w:rsidRPr="004A3C6F">
              <w:rPr>
                <w:rFonts w:ascii="Gill Sans MT" w:hAnsi="Gill Sans MT" w:cs="Arial"/>
                <w:b/>
                <w:color w:val="FFFFFF" w:themeColor="background1"/>
                <w:szCs w:val="28"/>
              </w:rPr>
              <w:t>Acronym</w:t>
            </w:r>
          </w:p>
          <w:p w14:paraId="0364A2C1" w14:textId="7177DD3B" w:rsidR="00304F21" w:rsidRPr="004A3C6F" w:rsidRDefault="00304F21" w:rsidP="00304F21">
            <w:pPr>
              <w:rPr>
                <w:rFonts w:ascii="Gill Sans MT" w:hAnsi="Gill Sans MT" w:cs="Arial"/>
                <w:b/>
                <w:color w:val="FFFFFF" w:themeColor="background1"/>
                <w:szCs w:val="28"/>
              </w:rPr>
            </w:pPr>
          </w:p>
        </w:tc>
        <w:tc>
          <w:tcPr>
            <w:tcW w:w="4694" w:type="dxa"/>
            <w:shd w:val="clear" w:color="auto" w:fill="552C8E"/>
          </w:tcPr>
          <w:p w14:paraId="46C46FB3" w14:textId="77777777" w:rsidR="00C520A0" w:rsidRPr="004A3C6F" w:rsidRDefault="00C520A0" w:rsidP="006A78BA">
            <w:pPr>
              <w:jc w:val="center"/>
              <w:rPr>
                <w:rFonts w:ascii="Gill Sans MT" w:hAnsi="Gill Sans MT" w:cs="Arial"/>
                <w:b/>
                <w:color w:val="FFFFFF" w:themeColor="background1"/>
                <w:szCs w:val="28"/>
              </w:rPr>
            </w:pPr>
          </w:p>
          <w:p w14:paraId="78FDF898" w14:textId="78892F23" w:rsidR="00C520A0" w:rsidRPr="004A3C6F" w:rsidRDefault="00C520A0" w:rsidP="006A78BA">
            <w:pPr>
              <w:jc w:val="center"/>
              <w:rPr>
                <w:rFonts w:ascii="Gill Sans MT" w:hAnsi="Gill Sans MT" w:cs="Arial"/>
                <w:b/>
                <w:color w:val="FFFFFF" w:themeColor="background1"/>
                <w:szCs w:val="28"/>
              </w:rPr>
            </w:pPr>
            <w:r w:rsidRPr="004A3C6F">
              <w:rPr>
                <w:rFonts w:ascii="Gill Sans MT" w:hAnsi="Gill Sans MT" w:cs="Arial"/>
                <w:b/>
                <w:color w:val="FFFFFF" w:themeColor="background1"/>
                <w:szCs w:val="28"/>
              </w:rPr>
              <w:t>Long</w:t>
            </w:r>
            <w:r w:rsidR="00304F21" w:rsidRPr="004A3C6F">
              <w:rPr>
                <w:rFonts w:ascii="Gill Sans MT" w:hAnsi="Gill Sans MT" w:cs="Arial"/>
                <w:b/>
                <w:color w:val="FFFFFF" w:themeColor="background1"/>
                <w:szCs w:val="28"/>
              </w:rPr>
              <w:t xml:space="preserve"> </w:t>
            </w:r>
            <w:r w:rsidRPr="004A3C6F">
              <w:rPr>
                <w:rFonts w:ascii="Gill Sans MT" w:hAnsi="Gill Sans MT" w:cs="Arial"/>
                <w:b/>
                <w:color w:val="FFFFFF" w:themeColor="background1"/>
                <w:szCs w:val="28"/>
              </w:rPr>
              <w:t>form</w:t>
            </w:r>
          </w:p>
        </w:tc>
        <w:tc>
          <w:tcPr>
            <w:tcW w:w="7548" w:type="dxa"/>
            <w:shd w:val="clear" w:color="auto" w:fill="552C8E"/>
          </w:tcPr>
          <w:p w14:paraId="4236E5DD" w14:textId="77777777" w:rsidR="00C520A0" w:rsidRPr="004A3C6F" w:rsidRDefault="00C520A0" w:rsidP="006A78BA">
            <w:pPr>
              <w:jc w:val="center"/>
              <w:rPr>
                <w:rFonts w:ascii="Gill Sans MT" w:hAnsi="Gill Sans MT" w:cs="Arial"/>
                <w:b/>
                <w:color w:val="FFFFFF" w:themeColor="background1"/>
                <w:szCs w:val="28"/>
              </w:rPr>
            </w:pPr>
          </w:p>
          <w:p w14:paraId="4F1D38DC" w14:textId="77777777" w:rsidR="00C520A0" w:rsidRPr="004A3C6F" w:rsidRDefault="00C520A0" w:rsidP="006A78BA">
            <w:pPr>
              <w:jc w:val="center"/>
              <w:rPr>
                <w:rFonts w:ascii="Gill Sans MT" w:hAnsi="Gill Sans MT" w:cs="Arial"/>
                <w:b/>
                <w:color w:val="FFFFFF" w:themeColor="background1"/>
                <w:szCs w:val="28"/>
              </w:rPr>
            </w:pPr>
            <w:r w:rsidRPr="004A3C6F">
              <w:rPr>
                <w:rFonts w:ascii="Gill Sans MT" w:hAnsi="Gill Sans MT" w:cs="Arial"/>
                <w:b/>
                <w:color w:val="FFFFFF" w:themeColor="background1"/>
                <w:szCs w:val="28"/>
              </w:rPr>
              <w:t>Description</w:t>
            </w:r>
          </w:p>
        </w:tc>
      </w:tr>
      <w:tr w:rsidR="00C520A0" w:rsidRPr="004A3C6F" w14:paraId="7D3169FB" w14:textId="77777777" w:rsidTr="004A3C6F">
        <w:tc>
          <w:tcPr>
            <w:tcW w:w="14170" w:type="dxa"/>
            <w:gridSpan w:val="3"/>
            <w:shd w:val="clear" w:color="auto" w:fill="947FBB"/>
          </w:tcPr>
          <w:p w14:paraId="169F6D51" w14:textId="74BE7833" w:rsidR="00C520A0" w:rsidRPr="004A3C6F" w:rsidRDefault="00C520A0" w:rsidP="00C520A0">
            <w:pPr>
              <w:spacing w:line="276" w:lineRule="auto"/>
              <w:jc w:val="center"/>
              <w:rPr>
                <w:rFonts w:ascii="Gill Sans MT" w:hAnsi="Gill Sans MT" w:cs="Arial"/>
              </w:rPr>
            </w:pPr>
            <w:bookmarkStart w:id="2" w:name="A"/>
            <w:r w:rsidRPr="004A3C6F">
              <w:rPr>
                <w:rFonts w:ascii="Gill Sans MT" w:hAnsi="Gill Sans MT" w:cs="Arial"/>
                <w:b/>
                <w:color w:val="FFFFFF" w:themeColor="background1"/>
                <w:szCs w:val="24"/>
              </w:rPr>
              <w:t>School</w:t>
            </w:r>
            <w:r w:rsidR="00C14E54">
              <w:rPr>
                <w:rFonts w:ascii="Gill Sans MT" w:hAnsi="Gill Sans MT" w:cs="Arial"/>
                <w:b/>
                <w:color w:val="FFFFFF" w:themeColor="background1"/>
                <w:szCs w:val="24"/>
              </w:rPr>
              <w:t xml:space="preserve">/Trust </w:t>
            </w:r>
            <w:r w:rsidRPr="004A3C6F">
              <w:rPr>
                <w:rFonts w:ascii="Gill Sans MT" w:hAnsi="Gill Sans MT" w:cs="Arial"/>
                <w:b/>
                <w:color w:val="FFFFFF" w:themeColor="background1"/>
                <w:szCs w:val="24"/>
              </w:rPr>
              <w:t>information</w:t>
            </w:r>
            <w:bookmarkEnd w:id="2"/>
          </w:p>
        </w:tc>
      </w:tr>
      <w:tr w:rsidR="00C520A0" w:rsidRPr="004A3C6F" w14:paraId="34BD6EE6" w14:textId="77777777" w:rsidTr="00944381">
        <w:tc>
          <w:tcPr>
            <w:tcW w:w="1928" w:type="dxa"/>
            <w:vAlign w:val="center"/>
          </w:tcPr>
          <w:p w14:paraId="6BBBACCE"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AEO</w:t>
            </w:r>
          </w:p>
        </w:tc>
        <w:tc>
          <w:tcPr>
            <w:tcW w:w="4694" w:type="dxa"/>
            <w:vAlign w:val="center"/>
          </w:tcPr>
          <w:p w14:paraId="19E146F6"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Area education officer</w:t>
            </w:r>
          </w:p>
        </w:tc>
        <w:tc>
          <w:tcPr>
            <w:tcW w:w="7548" w:type="dxa"/>
            <w:vAlign w:val="center"/>
          </w:tcPr>
          <w:p w14:paraId="726C0309" w14:textId="34EB61DB" w:rsidR="00C520A0" w:rsidRPr="004A3C6F" w:rsidRDefault="00C520A0" w:rsidP="005A2B0D">
            <w:pPr>
              <w:spacing w:line="276" w:lineRule="auto"/>
              <w:jc w:val="both"/>
              <w:rPr>
                <w:rFonts w:ascii="Gill Sans MT" w:hAnsi="Gill Sans MT" w:cs="Arial"/>
              </w:rPr>
            </w:pPr>
            <w:r w:rsidRPr="004A3C6F">
              <w:rPr>
                <w:rFonts w:ascii="Gill Sans MT" w:hAnsi="Gill Sans MT" w:cs="Arial"/>
              </w:rPr>
              <w:t xml:space="preserve">A role provided by the </w:t>
            </w:r>
            <w:r w:rsidR="004A58F8" w:rsidRPr="004A3C6F">
              <w:rPr>
                <w:rFonts w:ascii="Gill Sans MT" w:hAnsi="Gill Sans MT" w:cs="Arial"/>
              </w:rPr>
              <w:t>LA</w:t>
            </w:r>
            <w:r w:rsidRPr="004A3C6F">
              <w:rPr>
                <w:rFonts w:ascii="Gill Sans MT" w:hAnsi="Gill Sans MT" w:cs="Arial"/>
              </w:rPr>
              <w:t xml:space="preserve"> providing education and school improvement support to school leaders.</w:t>
            </w:r>
          </w:p>
        </w:tc>
      </w:tr>
      <w:tr w:rsidR="00C520A0" w:rsidRPr="004A3C6F" w14:paraId="0644C625" w14:textId="77777777" w:rsidTr="00944381">
        <w:tc>
          <w:tcPr>
            <w:tcW w:w="1928" w:type="dxa"/>
            <w:vAlign w:val="center"/>
          </w:tcPr>
          <w:p w14:paraId="6254467E"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APS</w:t>
            </w:r>
          </w:p>
        </w:tc>
        <w:tc>
          <w:tcPr>
            <w:tcW w:w="4694" w:type="dxa"/>
            <w:vAlign w:val="center"/>
          </w:tcPr>
          <w:p w14:paraId="562140EA"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Alternative provision school</w:t>
            </w:r>
          </w:p>
        </w:tc>
        <w:tc>
          <w:tcPr>
            <w:tcW w:w="7548" w:type="dxa"/>
            <w:vAlign w:val="center"/>
          </w:tcPr>
          <w:p w14:paraId="54C4357C"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Provision of education for pupils who do not attend mainstream schools for a number of complex reasons such as exclusion, behavioural issues or refusal to attend.</w:t>
            </w:r>
          </w:p>
        </w:tc>
      </w:tr>
      <w:tr w:rsidR="000B69A6" w:rsidRPr="004A3C6F" w14:paraId="5044CAB5" w14:textId="77777777" w:rsidTr="00944381">
        <w:tc>
          <w:tcPr>
            <w:tcW w:w="1928" w:type="dxa"/>
            <w:vAlign w:val="center"/>
          </w:tcPr>
          <w:p w14:paraId="2F1C5D2B" w14:textId="2918E8D1" w:rsidR="000B69A6" w:rsidRPr="004A3C6F" w:rsidRDefault="000B69A6" w:rsidP="00944381">
            <w:pPr>
              <w:jc w:val="center"/>
              <w:rPr>
                <w:rFonts w:ascii="Gill Sans MT" w:hAnsi="Gill Sans MT" w:cs="Arial"/>
              </w:rPr>
            </w:pPr>
            <w:r>
              <w:rPr>
                <w:rFonts w:ascii="Gill Sans MT" w:hAnsi="Gill Sans MT" w:cs="Arial"/>
              </w:rPr>
              <w:t>BAME</w:t>
            </w:r>
          </w:p>
        </w:tc>
        <w:tc>
          <w:tcPr>
            <w:tcW w:w="4694" w:type="dxa"/>
            <w:vAlign w:val="center"/>
          </w:tcPr>
          <w:p w14:paraId="6E2F192E" w14:textId="39D4CB67" w:rsidR="000B69A6" w:rsidRPr="004A3C6F" w:rsidRDefault="000B69A6" w:rsidP="00944381">
            <w:pPr>
              <w:jc w:val="center"/>
              <w:rPr>
                <w:rFonts w:ascii="Gill Sans MT" w:hAnsi="Gill Sans MT" w:cs="Arial"/>
              </w:rPr>
            </w:pPr>
            <w:r>
              <w:rPr>
                <w:rFonts w:ascii="Gill Sans MT" w:hAnsi="Gill Sans MT" w:cs="Arial"/>
              </w:rPr>
              <w:t>Black and Minority Ethnic</w:t>
            </w:r>
          </w:p>
        </w:tc>
        <w:tc>
          <w:tcPr>
            <w:tcW w:w="7548" w:type="dxa"/>
            <w:vAlign w:val="center"/>
          </w:tcPr>
          <w:p w14:paraId="1FE5DC65" w14:textId="407C8AF5" w:rsidR="000B69A6" w:rsidRPr="004A3C6F" w:rsidRDefault="000B69A6" w:rsidP="000B69A6">
            <w:pPr>
              <w:jc w:val="both"/>
              <w:rPr>
                <w:rFonts w:ascii="Gill Sans MT" w:hAnsi="Gill Sans MT" w:cs="Arial"/>
              </w:rPr>
            </w:pPr>
            <w:r w:rsidRPr="000B69A6">
              <w:rPr>
                <w:rFonts w:ascii="Gill Sans MT" w:hAnsi="Gill Sans MT" w:cs="Arial"/>
              </w:rPr>
              <w:t>The acronym BAME stands for Black, Asian and Minority Ethnic and is defined as all ethnic groups except White ethnic groups. It does not relate to country origin or affiliatio</w:t>
            </w:r>
            <w:r>
              <w:rPr>
                <w:rFonts w:ascii="Gill Sans MT" w:hAnsi="Gill Sans MT" w:cs="Arial"/>
              </w:rPr>
              <w:t>n.</w:t>
            </w:r>
          </w:p>
        </w:tc>
      </w:tr>
      <w:tr w:rsidR="004A3C6F" w:rsidRPr="004A3C6F" w14:paraId="03E0C964" w14:textId="77777777" w:rsidTr="00944381">
        <w:tc>
          <w:tcPr>
            <w:tcW w:w="1928" w:type="dxa"/>
            <w:vAlign w:val="center"/>
          </w:tcPr>
          <w:p w14:paraId="17A86D0E" w14:textId="23DD3F2A" w:rsidR="004A3C6F" w:rsidRPr="004A3C6F" w:rsidRDefault="004A3C6F" w:rsidP="00944381">
            <w:pPr>
              <w:jc w:val="center"/>
              <w:rPr>
                <w:rFonts w:ascii="Gill Sans MT" w:hAnsi="Gill Sans MT" w:cs="Arial"/>
              </w:rPr>
            </w:pPr>
            <w:r>
              <w:rPr>
                <w:rFonts w:ascii="Gill Sans MT" w:hAnsi="Gill Sans MT" w:cs="Arial"/>
              </w:rPr>
              <w:t>C of E</w:t>
            </w:r>
          </w:p>
        </w:tc>
        <w:tc>
          <w:tcPr>
            <w:tcW w:w="4694" w:type="dxa"/>
            <w:vAlign w:val="center"/>
          </w:tcPr>
          <w:p w14:paraId="336C8209" w14:textId="169B54C3" w:rsidR="004A3C6F" w:rsidRPr="004A3C6F" w:rsidRDefault="004A3C6F" w:rsidP="00944381">
            <w:pPr>
              <w:jc w:val="center"/>
              <w:rPr>
                <w:rFonts w:ascii="Gill Sans MT" w:hAnsi="Gill Sans MT" w:cs="Arial"/>
              </w:rPr>
            </w:pPr>
            <w:r>
              <w:rPr>
                <w:rFonts w:ascii="Gill Sans MT" w:hAnsi="Gill Sans MT" w:cs="Arial"/>
              </w:rPr>
              <w:t>Church of England</w:t>
            </w:r>
          </w:p>
        </w:tc>
        <w:tc>
          <w:tcPr>
            <w:tcW w:w="7548" w:type="dxa"/>
            <w:vAlign w:val="center"/>
          </w:tcPr>
          <w:p w14:paraId="64C565D7" w14:textId="75D86D37" w:rsidR="004A3C6F" w:rsidRPr="004A3C6F" w:rsidRDefault="004A3C6F" w:rsidP="005A2B0D">
            <w:pPr>
              <w:jc w:val="both"/>
              <w:rPr>
                <w:rFonts w:ascii="Gill Sans MT" w:hAnsi="Gill Sans MT" w:cs="Arial"/>
              </w:rPr>
            </w:pPr>
            <w:r>
              <w:rPr>
                <w:rFonts w:ascii="Gill Sans MT" w:hAnsi="Gill Sans MT" w:cs="Arial"/>
              </w:rPr>
              <w:t>The established Anglican Church of England.</w:t>
            </w:r>
          </w:p>
        </w:tc>
      </w:tr>
      <w:tr w:rsidR="000B69A6" w:rsidRPr="004A3C6F" w14:paraId="54E94259" w14:textId="77777777" w:rsidTr="00944381">
        <w:tc>
          <w:tcPr>
            <w:tcW w:w="1928" w:type="dxa"/>
            <w:vAlign w:val="center"/>
          </w:tcPr>
          <w:p w14:paraId="59326DAC" w14:textId="0FB20040" w:rsidR="000B69A6" w:rsidRDefault="000B69A6" w:rsidP="00944381">
            <w:pPr>
              <w:jc w:val="center"/>
              <w:rPr>
                <w:rFonts w:ascii="Gill Sans MT" w:hAnsi="Gill Sans MT" w:cs="Arial"/>
              </w:rPr>
            </w:pPr>
            <w:r>
              <w:rPr>
                <w:rFonts w:ascii="Gill Sans MT" w:hAnsi="Gill Sans MT" w:cs="Arial"/>
              </w:rPr>
              <w:t>COSHH</w:t>
            </w:r>
          </w:p>
        </w:tc>
        <w:tc>
          <w:tcPr>
            <w:tcW w:w="4694" w:type="dxa"/>
            <w:vAlign w:val="center"/>
          </w:tcPr>
          <w:p w14:paraId="7EA6350D" w14:textId="05A4D891" w:rsidR="000B69A6" w:rsidRDefault="000B69A6" w:rsidP="00944381">
            <w:pPr>
              <w:jc w:val="center"/>
              <w:rPr>
                <w:rFonts w:ascii="Gill Sans MT" w:hAnsi="Gill Sans MT" w:cs="Arial"/>
              </w:rPr>
            </w:pPr>
            <w:r>
              <w:rPr>
                <w:rFonts w:ascii="Gill Sans MT" w:hAnsi="Gill Sans MT" w:cs="Arial"/>
              </w:rPr>
              <w:t>Control of Substances Hazardous to Health</w:t>
            </w:r>
          </w:p>
        </w:tc>
        <w:tc>
          <w:tcPr>
            <w:tcW w:w="7548" w:type="dxa"/>
            <w:vAlign w:val="center"/>
          </w:tcPr>
          <w:p w14:paraId="494E1E32" w14:textId="265DF8CD" w:rsidR="000B69A6" w:rsidRDefault="000B69A6" w:rsidP="005A2B0D">
            <w:pPr>
              <w:jc w:val="both"/>
              <w:rPr>
                <w:rFonts w:ascii="Gill Sans MT" w:hAnsi="Gill Sans MT" w:cs="Arial"/>
              </w:rPr>
            </w:pPr>
            <w:r w:rsidRPr="000B69A6">
              <w:rPr>
                <w:rFonts w:ascii="Gill Sans MT" w:hAnsi="Gill Sans MT" w:cs="Arial"/>
              </w:rPr>
              <w:t>COSHH is the law that requires employers to control substances that are hazardous to health.</w:t>
            </w:r>
          </w:p>
        </w:tc>
      </w:tr>
      <w:tr w:rsidR="00C14E54" w:rsidRPr="004A3C6F" w14:paraId="0DD5634A" w14:textId="77777777" w:rsidTr="00944381">
        <w:tc>
          <w:tcPr>
            <w:tcW w:w="1928" w:type="dxa"/>
            <w:vAlign w:val="center"/>
          </w:tcPr>
          <w:p w14:paraId="6B220570" w14:textId="7A78D096" w:rsidR="00C14E54" w:rsidRDefault="00C14E54" w:rsidP="00944381">
            <w:pPr>
              <w:jc w:val="center"/>
              <w:rPr>
                <w:rFonts w:ascii="Gill Sans MT" w:hAnsi="Gill Sans MT" w:cs="Arial"/>
              </w:rPr>
            </w:pPr>
            <w:r>
              <w:rPr>
                <w:rFonts w:ascii="Gill Sans MT" w:hAnsi="Gill Sans MT" w:cs="Arial"/>
              </w:rPr>
              <w:t>DGAT</w:t>
            </w:r>
          </w:p>
        </w:tc>
        <w:tc>
          <w:tcPr>
            <w:tcW w:w="4694" w:type="dxa"/>
            <w:vAlign w:val="center"/>
          </w:tcPr>
          <w:p w14:paraId="1337788D" w14:textId="3F8B8BD6" w:rsidR="00C14E54" w:rsidRDefault="00C14E54" w:rsidP="00944381">
            <w:pPr>
              <w:jc w:val="center"/>
              <w:rPr>
                <w:rFonts w:ascii="Gill Sans MT" w:hAnsi="Gill Sans MT" w:cs="Arial"/>
              </w:rPr>
            </w:pPr>
            <w:r>
              <w:rPr>
                <w:rFonts w:ascii="Gill Sans MT" w:hAnsi="Gill Sans MT" w:cs="Arial"/>
              </w:rPr>
              <w:t>Diocese of Gloucester Academies Trust</w:t>
            </w:r>
          </w:p>
        </w:tc>
        <w:tc>
          <w:tcPr>
            <w:tcW w:w="7548" w:type="dxa"/>
            <w:vAlign w:val="center"/>
          </w:tcPr>
          <w:p w14:paraId="52186B33" w14:textId="7EF920E2" w:rsidR="00C14E54" w:rsidRDefault="00C14E54" w:rsidP="005A2B0D">
            <w:pPr>
              <w:jc w:val="both"/>
              <w:rPr>
                <w:rFonts w:ascii="Gill Sans MT" w:hAnsi="Gill Sans MT" w:cs="Arial"/>
              </w:rPr>
            </w:pPr>
            <w:r>
              <w:rPr>
                <w:rFonts w:ascii="Gill Sans MT" w:hAnsi="Gill Sans MT" w:cs="Arial"/>
              </w:rPr>
              <w:t>The name of the academy trust which the school is part of.</w:t>
            </w:r>
          </w:p>
        </w:tc>
      </w:tr>
      <w:tr w:rsidR="00C520A0" w:rsidRPr="004A3C6F" w14:paraId="3A568424" w14:textId="77777777" w:rsidTr="00944381">
        <w:trPr>
          <w:trHeight w:val="913"/>
        </w:trPr>
        <w:tc>
          <w:tcPr>
            <w:tcW w:w="1928" w:type="dxa"/>
            <w:vAlign w:val="center"/>
          </w:tcPr>
          <w:p w14:paraId="4A0B1D5F"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EAL</w:t>
            </w:r>
          </w:p>
        </w:tc>
        <w:tc>
          <w:tcPr>
            <w:tcW w:w="4694" w:type="dxa"/>
            <w:vAlign w:val="center"/>
          </w:tcPr>
          <w:p w14:paraId="2772934A"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English as an additional language</w:t>
            </w:r>
          </w:p>
        </w:tc>
        <w:tc>
          <w:tcPr>
            <w:tcW w:w="7548" w:type="dxa"/>
            <w:vAlign w:val="center"/>
          </w:tcPr>
          <w:p w14:paraId="71894630"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A term used to identify pupils for whom English is not the primary language spoken in their home.</w:t>
            </w:r>
          </w:p>
        </w:tc>
      </w:tr>
      <w:tr w:rsidR="00C520A0" w:rsidRPr="004A3C6F" w14:paraId="4132DF2B" w14:textId="77777777" w:rsidTr="00944381">
        <w:tc>
          <w:tcPr>
            <w:tcW w:w="1928" w:type="dxa"/>
            <w:vAlign w:val="center"/>
          </w:tcPr>
          <w:p w14:paraId="241837B7"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ECM</w:t>
            </w:r>
          </w:p>
        </w:tc>
        <w:tc>
          <w:tcPr>
            <w:tcW w:w="4694" w:type="dxa"/>
            <w:vAlign w:val="center"/>
          </w:tcPr>
          <w:p w14:paraId="501E2AC4"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Every Child Matters</w:t>
            </w:r>
          </w:p>
        </w:tc>
        <w:tc>
          <w:tcPr>
            <w:tcW w:w="7548" w:type="dxa"/>
            <w:vAlign w:val="center"/>
          </w:tcPr>
          <w:p w14:paraId="305B7F64" w14:textId="02BDF6F0" w:rsidR="00C520A0" w:rsidRPr="004A3C6F" w:rsidRDefault="00C520A0" w:rsidP="005A2B0D">
            <w:pPr>
              <w:spacing w:line="276" w:lineRule="auto"/>
              <w:jc w:val="both"/>
              <w:rPr>
                <w:rFonts w:ascii="Gill Sans MT" w:hAnsi="Gill Sans MT" w:cs="Arial"/>
              </w:rPr>
            </w:pPr>
            <w:r w:rsidRPr="004A3C6F">
              <w:rPr>
                <w:rFonts w:ascii="Gill Sans MT" w:hAnsi="Gill Sans MT" w:cs="Arial"/>
              </w:rPr>
              <w:t>A green paper which identified five outcomes that are most important to children</w:t>
            </w:r>
            <w:r w:rsidR="005A2B0D" w:rsidRPr="004A3C6F">
              <w:rPr>
                <w:rFonts w:ascii="Gill Sans MT" w:hAnsi="Gill Sans MT" w:cs="Arial"/>
              </w:rPr>
              <w:t>:</w:t>
            </w:r>
            <w:r w:rsidRPr="004A3C6F">
              <w:rPr>
                <w:rFonts w:ascii="Gill Sans MT" w:hAnsi="Gill Sans MT" w:cs="Arial"/>
              </w:rPr>
              <w:t xml:space="preserve"> be healthy, stay safe, enjoy and achieve, make a positive contribution</w:t>
            </w:r>
            <w:r w:rsidR="00134F1F" w:rsidRPr="004A3C6F">
              <w:rPr>
                <w:rFonts w:ascii="Gill Sans MT" w:hAnsi="Gill Sans MT" w:cs="Arial"/>
              </w:rPr>
              <w:t>.</w:t>
            </w:r>
          </w:p>
        </w:tc>
      </w:tr>
      <w:tr w:rsidR="00C520A0" w:rsidRPr="004A3C6F" w14:paraId="240E1AD7" w14:textId="77777777" w:rsidTr="00944381">
        <w:tc>
          <w:tcPr>
            <w:tcW w:w="1928" w:type="dxa"/>
            <w:vAlign w:val="center"/>
          </w:tcPr>
          <w:p w14:paraId="57A8452B"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EHE</w:t>
            </w:r>
          </w:p>
        </w:tc>
        <w:tc>
          <w:tcPr>
            <w:tcW w:w="4694" w:type="dxa"/>
            <w:vAlign w:val="center"/>
          </w:tcPr>
          <w:p w14:paraId="6D726693"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Elective home education</w:t>
            </w:r>
          </w:p>
        </w:tc>
        <w:tc>
          <w:tcPr>
            <w:tcW w:w="7548" w:type="dxa"/>
            <w:vAlign w:val="center"/>
          </w:tcPr>
          <w:p w14:paraId="58D5FB14"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Refers to pupils who are removed from the school register to be educated at home.</w:t>
            </w:r>
          </w:p>
        </w:tc>
      </w:tr>
      <w:tr w:rsidR="00C520A0" w:rsidRPr="004A3C6F" w14:paraId="46FE1BFD" w14:textId="77777777" w:rsidTr="00944381">
        <w:tc>
          <w:tcPr>
            <w:tcW w:w="1928" w:type="dxa"/>
            <w:vAlign w:val="center"/>
          </w:tcPr>
          <w:p w14:paraId="4C286526"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ESW</w:t>
            </w:r>
          </w:p>
        </w:tc>
        <w:tc>
          <w:tcPr>
            <w:tcW w:w="4694" w:type="dxa"/>
            <w:vAlign w:val="center"/>
          </w:tcPr>
          <w:p w14:paraId="44BD41BD"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Education social worker</w:t>
            </w:r>
          </w:p>
        </w:tc>
        <w:tc>
          <w:tcPr>
            <w:tcW w:w="7548" w:type="dxa"/>
            <w:vAlign w:val="center"/>
          </w:tcPr>
          <w:p w14:paraId="2B8FCED2" w14:textId="6213AAF7" w:rsidR="00C520A0" w:rsidRPr="004A3C6F" w:rsidRDefault="00C520A0" w:rsidP="005A2B0D">
            <w:pPr>
              <w:spacing w:line="276" w:lineRule="auto"/>
              <w:jc w:val="both"/>
              <w:rPr>
                <w:rFonts w:ascii="Gill Sans MT" w:hAnsi="Gill Sans MT" w:cs="Arial"/>
              </w:rPr>
            </w:pPr>
            <w:r w:rsidRPr="004A3C6F">
              <w:rPr>
                <w:rFonts w:ascii="Gill Sans MT" w:hAnsi="Gill Sans MT" w:cs="Arial"/>
              </w:rPr>
              <w:t xml:space="preserve">An external professional who provides support to parents, pupils and school staff to identify needs that act as barriers to learning and signpost </w:t>
            </w:r>
            <w:r w:rsidR="005A2B0D" w:rsidRPr="004A3C6F">
              <w:rPr>
                <w:rFonts w:ascii="Gill Sans MT" w:hAnsi="Gill Sans MT" w:cs="Arial"/>
              </w:rPr>
              <w:t xml:space="preserve">them </w:t>
            </w:r>
            <w:r w:rsidRPr="004A3C6F">
              <w:rPr>
                <w:rFonts w:ascii="Gill Sans MT" w:hAnsi="Gill Sans MT" w:cs="Arial"/>
              </w:rPr>
              <w:t>to additional services.</w:t>
            </w:r>
          </w:p>
        </w:tc>
      </w:tr>
      <w:tr w:rsidR="00C520A0" w:rsidRPr="004A3C6F" w14:paraId="52D00EDC" w14:textId="77777777" w:rsidTr="00944381">
        <w:tc>
          <w:tcPr>
            <w:tcW w:w="1928" w:type="dxa"/>
            <w:vAlign w:val="center"/>
          </w:tcPr>
          <w:p w14:paraId="1D84A09D"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EWO</w:t>
            </w:r>
          </w:p>
        </w:tc>
        <w:tc>
          <w:tcPr>
            <w:tcW w:w="4694" w:type="dxa"/>
            <w:vAlign w:val="center"/>
          </w:tcPr>
          <w:p w14:paraId="04126980"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Education welfare officer</w:t>
            </w:r>
          </w:p>
        </w:tc>
        <w:tc>
          <w:tcPr>
            <w:tcW w:w="7548" w:type="dxa"/>
            <w:vAlign w:val="center"/>
          </w:tcPr>
          <w:p w14:paraId="51660B65"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An external professional who supports pupils and their families with attendance issues.</w:t>
            </w:r>
          </w:p>
        </w:tc>
      </w:tr>
      <w:tr w:rsidR="00C520A0" w:rsidRPr="004A3C6F" w14:paraId="0D6D6DEF" w14:textId="77777777" w:rsidTr="00944381">
        <w:tc>
          <w:tcPr>
            <w:tcW w:w="1928" w:type="dxa"/>
            <w:vAlign w:val="center"/>
          </w:tcPr>
          <w:p w14:paraId="12D700B7"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EYDP</w:t>
            </w:r>
          </w:p>
        </w:tc>
        <w:tc>
          <w:tcPr>
            <w:tcW w:w="4694" w:type="dxa"/>
            <w:vAlign w:val="center"/>
          </w:tcPr>
          <w:p w14:paraId="5D432A72"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Early years development plan</w:t>
            </w:r>
          </w:p>
        </w:tc>
        <w:tc>
          <w:tcPr>
            <w:tcW w:w="7548" w:type="dxa"/>
            <w:vAlign w:val="center"/>
          </w:tcPr>
          <w:p w14:paraId="74C03991" w14:textId="78765916" w:rsidR="00C520A0" w:rsidRPr="004A3C6F" w:rsidRDefault="00C520A0" w:rsidP="005A2B0D">
            <w:pPr>
              <w:spacing w:line="276" w:lineRule="auto"/>
              <w:jc w:val="both"/>
              <w:rPr>
                <w:rFonts w:ascii="Gill Sans MT" w:hAnsi="Gill Sans MT" w:cs="Arial"/>
              </w:rPr>
            </w:pPr>
            <w:r w:rsidRPr="004A3C6F">
              <w:rPr>
                <w:rFonts w:ascii="Gill Sans MT" w:hAnsi="Gill Sans MT" w:cs="Arial"/>
              </w:rPr>
              <w:t xml:space="preserve">An action plan for improvement and development in the </w:t>
            </w:r>
            <w:r w:rsidR="00F52D10" w:rsidRPr="004A3C6F">
              <w:rPr>
                <w:rFonts w:ascii="Gill Sans MT" w:hAnsi="Gill Sans MT" w:cs="Arial"/>
              </w:rPr>
              <w:t>early years foundation stage.</w:t>
            </w:r>
          </w:p>
        </w:tc>
      </w:tr>
      <w:tr w:rsidR="00C520A0" w:rsidRPr="004A3C6F" w14:paraId="7A469CFF" w14:textId="77777777" w:rsidTr="00944381">
        <w:tc>
          <w:tcPr>
            <w:tcW w:w="1928" w:type="dxa"/>
            <w:vAlign w:val="center"/>
          </w:tcPr>
          <w:p w14:paraId="3A1F1FD9" w14:textId="0119049A" w:rsidR="00C520A0" w:rsidRPr="004A3C6F" w:rsidRDefault="00C520A0" w:rsidP="00944381">
            <w:pPr>
              <w:spacing w:line="276" w:lineRule="auto"/>
              <w:jc w:val="center"/>
              <w:rPr>
                <w:rFonts w:ascii="Gill Sans MT" w:hAnsi="Gill Sans MT" w:cs="Arial"/>
              </w:rPr>
            </w:pPr>
            <w:r w:rsidRPr="004A3C6F">
              <w:rPr>
                <w:rFonts w:ascii="Gill Sans MT" w:hAnsi="Gill Sans MT" w:cs="Arial"/>
              </w:rPr>
              <w:t>EYFS</w:t>
            </w:r>
          </w:p>
        </w:tc>
        <w:tc>
          <w:tcPr>
            <w:tcW w:w="4694" w:type="dxa"/>
            <w:vAlign w:val="center"/>
          </w:tcPr>
          <w:p w14:paraId="5715A03F"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Early years foundation stage</w:t>
            </w:r>
          </w:p>
        </w:tc>
        <w:tc>
          <w:tcPr>
            <w:tcW w:w="7548" w:type="dxa"/>
            <w:vAlign w:val="center"/>
          </w:tcPr>
          <w:p w14:paraId="73B1779C"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 xml:space="preserve">Educational provision from birth to five years old. Includes a set of standards for the learning, development and care of children from birth to five years. </w:t>
            </w:r>
          </w:p>
        </w:tc>
      </w:tr>
      <w:tr w:rsidR="005A73A9" w:rsidRPr="004A3C6F" w14:paraId="5D735C61" w14:textId="77777777" w:rsidTr="00944381">
        <w:trPr>
          <w:trHeight w:val="695"/>
        </w:trPr>
        <w:tc>
          <w:tcPr>
            <w:tcW w:w="1928" w:type="dxa"/>
            <w:vAlign w:val="center"/>
          </w:tcPr>
          <w:p w14:paraId="7F6F312A" w14:textId="77777777" w:rsidR="005A73A9" w:rsidRDefault="005A73A9">
            <w:pPr>
              <w:jc w:val="center"/>
              <w:rPr>
                <w:rFonts w:ascii="Gill Sans MT" w:hAnsi="Gill Sans MT" w:cs="Arial"/>
              </w:rPr>
            </w:pPr>
            <w:r w:rsidRPr="004A3C6F">
              <w:rPr>
                <w:rFonts w:ascii="Gill Sans MT" w:hAnsi="Gill Sans MT" w:cs="Arial"/>
              </w:rPr>
              <w:t>EYFSP</w:t>
            </w:r>
          </w:p>
          <w:p w14:paraId="0404E9E0" w14:textId="77777777" w:rsidR="004840EB" w:rsidRDefault="004840EB" w:rsidP="004840EB">
            <w:pPr>
              <w:rPr>
                <w:rFonts w:ascii="Gill Sans MT" w:hAnsi="Gill Sans MT" w:cs="Arial"/>
              </w:rPr>
            </w:pPr>
          </w:p>
          <w:p w14:paraId="5BF70711" w14:textId="2E884C1A" w:rsidR="004840EB" w:rsidRPr="004840EB" w:rsidRDefault="004840EB" w:rsidP="004840EB">
            <w:pPr>
              <w:rPr>
                <w:rFonts w:ascii="Gill Sans MT" w:hAnsi="Gill Sans MT" w:cs="Arial"/>
              </w:rPr>
            </w:pPr>
          </w:p>
        </w:tc>
        <w:tc>
          <w:tcPr>
            <w:tcW w:w="4694" w:type="dxa"/>
            <w:vAlign w:val="center"/>
          </w:tcPr>
          <w:p w14:paraId="2ED70087" w14:textId="6DD88E5A" w:rsidR="005A73A9" w:rsidRPr="004A3C6F" w:rsidRDefault="00B16DEF">
            <w:pPr>
              <w:jc w:val="center"/>
              <w:rPr>
                <w:rFonts w:ascii="Gill Sans MT" w:hAnsi="Gill Sans MT" w:cs="Arial"/>
              </w:rPr>
            </w:pPr>
            <w:r w:rsidRPr="004A3C6F">
              <w:rPr>
                <w:rFonts w:ascii="Gill Sans MT" w:hAnsi="Gill Sans MT" w:cs="Arial"/>
              </w:rPr>
              <w:t>Early years foundation stage profile</w:t>
            </w:r>
          </w:p>
        </w:tc>
        <w:tc>
          <w:tcPr>
            <w:tcW w:w="7548" w:type="dxa"/>
            <w:vAlign w:val="center"/>
          </w:tcPr>
          <w:p w14:paraId="093BFD5C" w14:textId="1955A779" w:rsidR="005A73A9" w:rsidRPr="004A3C6F" w:rsidRDefault="00B16DEF" w:rsidP="005A2B0D">
            <w:pPr>
              <w:jc w:val="both"/>
              <w:rPr>
                <w:rFonts w:ascii="Gill Sans MT" w:hAnsi="Gill Sans MT" w:cs="Arial"/>
              </w:rPr>
            </w:pPr>
            <w:r w:rsidRPr="004A3C6F">
              <w:rPr>
                <w:rFonts w:ascii="Gill Sans MT" w:hAnsi="Gill Sans MT" w:cs="Arial"/>
              </w:rPr>
              <w:t xml:space="preserve">A statutory development attainment summary for every pupil within the early years foundation stage. Completed at the end of Reception. </w:t>
            </w:r>
          </w:p>
        </w:tc>
      </w:tr>
      <w:tr w:rsidR="00C520A0" w:rsidRPr="004A3C6F" w14:paraId="20FC7069" w14:textId="77777777" w:rsidTr="00944381">
        <w:tc>
          <w:tcPr>
            <w:tcW w:w="1928" w:type="dxa"/>
            <w:vAlign w:val="center"/>
          </w:tcPr>
          <w:p w14:paraId="0201D043" w14:textId="2958CD87" w:rsidR="006A78BA" w:rsidRPr="004A3C6F" w:rsidRDefault="00C520A0" w:rsidP="00944381">
            <w:pPr>
              <w:spacing w:line="276" w:lineRule="auto"/>
              <w:jc w:val="center"/>
              <w:rPr>
                <w:rFonts w:ascii="Gill Sans MT" w:hAnsi="Gill Sans MT" w:cs="Arial"/>
              </w:rPr>
            </w:pPr>
            <w:r w:rsidRPr="004A3C6F">
              <w:rPr>
                <w:rFonts w:ascii="Gill Sans MT" w:hAnsi="Gill Sans MT" w:cs="Arial"/>
              </w:rPr>
              <w:lastRenderedPageBreak/>
              <w:t>FE</w:t>
            </w:r>
          </w:p>
        </w:tc>
        <w:tc>
          <w:tcPr>
            <w:tcW w:w="4694" w:type="dxa"/>
            <w:vAlign w:val="center"/>
          </w:tcPr>
          <w:p w14:paraId="1A9F43ED"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Further education</w:t>
            </w:r>
          </w:p>
        </w:tc>
        <w:tc>
          <w:tcPr>
            <w:tcW w:w="7548" w:type="dxa"/>
            <w:vAlign w:val="center"/>
          </w:tcPr>
          <w:p w14:paraId="6AFDADAB"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FE refers to additional education beyond what has been received at a secondary school, also referred to as post-16 education.</w:t>
            </w:r>
          </w:p>
        </w:tc>
      </w:tr>
      <w:tr w:rsidR="00C520A0" w:rsidRPr="004A3C6F" w14:paraId="2A5FA38E" w14:textId="77777777" w:rsidTr="00944381">
        <w:tc>
          <w:tcPr>
            <w:tcW w:w="1928" w:type="dxa"/>
            <w:vAlign w:val="center"/>
          </w:tcPr>
          <w:p w14:paraId="0F712638"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FSM</w:t>
            </w:r>
          </w:p>
        </w:tc>
        <w:tc>
          <w:tcPr>
            <w:tcW w:w="4694" w:type="dxa"/>
            <w:vAlign w:val="center"/>
          </w:tcPr>
          <w:p w14:paraId="02D3DD0F"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Free school meals</w:t>
            </w:r>
          </w:p>
        </w:tc>
        <w:tc>
          <w:tcPr>
            <w:tcW w:w="7548" w:type="dxa"/>
            <w:vAlign w:val="center"/>
          </w:tcPr>
          <w:p w14:paraId="14D42A18" w14:textId="04D2F982" w:rsidR="00C520A0" w:rsidRPr="004A3C6F" w:rsidRDefault="00C520A0" w:rsidP="005A2B0D">
            <w:pPr>
              <w:spacing w:line="276" w:lineRule="auto"/>
              <w:jc w:val="both"/>
              <w:rPr>
                <w:rFonts w:ascii="Gill Sans MT" w:hAnsi="Gill Sans MT" w:cs="Arial"/>
              </w:rPr>
            </w:pPr>
            <w:r w:rsidRPr="004A3C6F">
              <w:rPr>
                <w:rFonts w:ascii="Gill Sans MT" w:hAnsi="Gill Sans MT" w:cs="Arial"/>
              </w:rPr>
              <w:t xml:space="preserve">Families can apply for their child to receive a free lunchtime meal if they are in receipt of any one of </w:t>
            </w:r>
            <w:r w:rsidR="00F52D10" w:rsidRPr="004A3C6F">
              <w:rPr>
                <w:rFonts w:ascii="Gill Sans MT" w:hAnsi="Gill Sans MT" w:cs="Arial"/>
              </w:rPr>
              <w:t>several</w:t>
            </w:r>
            <w:r w:rsidRPr="004A3C6F">
              <w:rPr>
                <w:rFonts w:ascii="Gill Sans MT" w:hAnsi="Gill Sans MT" w:cs="Arial"/>
              </w:rPr>
              <w:t xml:space="preserve"> income</w:t>
            </w:r>
            <w:r w:rsidR="005A2B0D" w:rsidRPr="004A3C6F">
              <w:rPr>
                <w:rFonts w:ascii="Gill Sans MT" w:hAnsi="Gill Sans MT" w:cs="Arial"/>
              </w:rPr>
              <w:t>-</w:t>
            </w:r>
            <w:r w:rsidRPr="004A3C6F">
              <w:rPr>
                <w:rFonts w:ascii="Gill Sans MT" w:hAnsi="Gill Sans MT" w:cs="Arial"/>
              </w:rPr>
              <w:t>related support payments.</w:t>
            </w:r>
          </w:p>
        </w:tc>
      </w:tr>
      <w:tr w:rsidR="005A73A9" w:rsidRPr="004A3C6F" w14:paraId="625A7974" w14:textId="77777777" w:rsidTr="005A2B0D">
        <w:tc>
          <w:tcPr>
            <w:tcW w:w="1928" w:type="dxa"/>
            <w:vAlign w:val="center"/>
          </w:tcPr>
          <w:p w14:paraId="1742FEC5" w14:textId="518A3E98" w:rsidR="005A73A9" w:rsidRPr="004A3C6F" w:rsidRDefault="005A73A9">
            <w:pPr>
              <w:jc w:val="center"/>
              <w:rPr>
                <w:rFonts w:ascii="Gill Sans MT" w:hAnsi="Gill Sans MT" w:cs="Arial"/>
              </w:rPr>
            </w:pPr>
            <w:r w:rsidRPr="004A3C6F">
              <w:rPr>
                <w:rFonts w:ascii="Gill Sans MT" w:hAnsi="Gill Sans MT" w:cs="Arial"/>
              </w:rPr>
              <w:t xml:space="preserve">GIAS </w:t>
            </w:r>
          </w:p>
        </w:tc>
        <w:tc>
          <w:tcPr>
            <w:tcW w:w="4694" w:type="dxa"/>
            <w:vAlign w:val="center"/>
          </w:tcPr>
          <w:p w14:paraId="3A9FA0D2" w14:textId="77777777" w:rsidR="004A3C6F" w:rsidRDefault="004A3C6F">
            <w:pPr>
              <w:jc w:val="center"/>
              <w:rPr>
                <w:rFonts w:ascii="Gill Sans MT" w:hAnsi="Gill Sans MT" w:cs="Arial"/>
              </w:rPr>
            </w:pPr>
          </w:p>
          <w:p w14:paraId="1F10EA2E" w14:textId="0AE2D204" w:rsidR="005A73A9" w:rsidRDefault="005A73A9">
            <w:pPr>
              <w:jc w:val="center"/>
              <w:rPr>
                <w:rFonts w:ascii="Gill Sans MT" w:hAnsi="Gill Sans MT" w:cs="Arial"/>
              </w:rPr>
            </w:pPr>
            <w:r w:rsidRPr="004A3C6F">
              <w:rPr>
                <w:rFonts w:ascii="Gill Sans MT" w:hAnsi="Gill Sans MT" w:cs="Arial"/>
              </w:rPr>
              <w:t>Get information about schools</w:t>
            </w:r>
          </w:p>
          <w:p w14:paraId="66FE3754" w14:textId="77777777" w:rsidR="004A3C6F" w:rsidRDefault="004A3C6F" w:rsidP="004A3C6F">
            <w:pPr>
              <w:rPr>
                <w:rFonts w:ascii="Gill Sans MT" w:hAnsi="Gill Sans MT" w:cs="Arial"/>
              </w:rPr>
            </w:pPr>
          </w:p>
          <w:p w14:paraId="003485F1" w14:textId="60458B4F" w:rsidR="004A3C6F" w:rsidRPr="004A3C6F" w:rsidRDefault="004A3C6F" w:rsidP="004A3C6F">
            <w:pPr>
              <w:rPr>
                <w:rFonts w:ascii="Gill Sans MT" w:hAnsi="Gill Sans MT" w:cs="Arial"/>
              </w:rPr>
            </w:pPr>
          </w:p>
        </w:tc>
        <w:tc>
          <w:tcPr>
            <w:tcW w:w="7548" w:type="dxa"/>
            <w:vAlign w:val="center"/>
          </w:tcPr>
          <w:p w14:paraId="7A030EC4" w14:textId="3EB559E7" w:rsidR="005A73A9" w:rsidRPr="004A3C6F" w:rsidRDefault="005A73A9" w:rsidP="005A2B0D">
            <w:pPr>
              <w:jc w:val="both"/>
              <w:rPr>
                <w:rFonts w:ascii="Gill Sans MT" w:hAnsi="Gill Sans MT" w:cs="Arial"/>
              </w:rPr>
            </w:pPr>
            <w:r w:rsidRPr="004A3C6F">
              <w:rPr>
                <w:rFonts w:ascii="Gill Sans MT" w:hAnsi="Gill Sans MT" w:cs="Arial"/>
              </w:rPr>
              <w:t xml:space="preserve">A statutory on-line register for schools to upload information to, includes information about governors such as names of governors and schools where they govern. </w:t>
            </w:r>
          </w:p>
        </w:tc>
      </w:tr>
      <w:tr w:rsidR="00C520A0" w:rsidRPr="004A3C6F" w14:paraId="0F6175EF" w14:textId="77777777" w:rsidTr="00944381">
        <w:tc>
          <w:tcPr>
            <w:tcW w:w="1928" w:type="dxa"/>
            <w:vAlign w:val="center"/>
          </w:tcPr>
          <w:p w14:paraId="321237FB" w14:textId="77777777" w:rsidR="00C520A0" w:rsidRPr="004A3C6F" w:rsidRDefault="00C520A0" w:rsidP="004A1E14">
            <w:pPr>
              <w:spacing w:line="276" w:lineRule="auto"/>
              <w:jc w:val="center"/>
              <w:rPr>
                <w:rFonts w:ascii="Gill Sans MT" w:hAnsi="Gill Sans MT" w:cs="Arial"/>
              </w:rPr>
            </w:pPr>
            <w:r w:rsidRPr="004A3C6F">
              <w:rPr>
                <w:rFonts w:ascii="Gill Sans MT" w:hAnsi="Gill Sans MT" w:cs="Arial"/>
              </w:rPr>
              <w:t>H&amp;S</w:t>
            </w:r>
          </w:p>
        </w:tc>
        <w:tc>
          <w:tcPr>
            <w:tcW w:w="4694" w:type="dxa"/>
            <w:vAlign w:val="center"/>
          </w:tcPr>
          <w:p w14:paraId="7FFA7744" w14:textId="77777777" w:rsidR="00C520A0" w:rsidRPr="004A3C6F" w:rsidRDefault="00C520A0" w:rsidP="004A1E14">
            <w:pPr>
              <w:spacing w:line="276" w:lineRule="auto"/>
              <w:jc w:val="center"/>
              <w:rPr>
                <w:rFonts w:ascii="Gill Sans MT" w:hAnsi="Gill Sans MT" w:cs="Arial"/>
              </w:rPr>
            </w:pPr>
            <w:r w:rsidRPr="004A3C6F">
              <w:rPr>
                <w:rFonts w:ascii="Gill Sans MT" w:hAnsi="Gill Sans MT" w:cs="Arial"/>
              </w:rPr>
              <w:t>Health and safety</w:t>
            </w:r>
          </w:p>
        </w:tc>
        <w:tc>
          <w:tcPr>
            <w:tcW w:w="7548" w:type="dxa"/>
            <w:vAlign w:val="center"/>
          </w:tcPr>
          <w:p w14:paraId="46BE58CC"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 xml:space="preserve">Relates to all matters regarding the health and safety of pupils, staff, volunteers and visitors to school. </w:t>
            </w:r>
          </w:p>
        </w:tc>
      </w:tr>
      <w:tr w:rsidR="00C520A0" w:rsidRPr="004A3C6F" w14:paraId="54B795A4" w14:textId="77777777" w:rsidTr="00944381">
        <w:tc>
          <w:tcPr>
            <w:tcW w:w="1928" w:type="dxa"/>
            <w:vAlign w:val="center"/>
          </w:tcPr>
          <w:p w14:paraId="28F613EA"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HE</w:t>
            </w:r>
          </w:p>
        </w:tc>
        <w:tc>
          <w:tcPr>
            <w:tcW w:w="4694" w:type="dxa"/>
            <w:vAlign w:val="center"/>
          </w:tcPr>
          <w:p w14:paraId="0366B36E"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Higher education</w:t>
            </w:r>
          </w:p>
        </w:tc>
        <w:tc>
          <w:tcPr>
            <w:tcW w:w="7548" w:type="dxa"/>
            <w:vAlign w:val="center"/>
          </w:tcPr>
          <w:p w14:paraId="15FE3803" w14:textId="1BED03FA" w:rsidR="00C520A0" w:rsidRPr="004A3C6F" w:rsidRDefault="00C520A0" w:rsidP="005A2B0D">
            <w:pPr>
              <w:spacing w:line="276" w:lineRule="auto"/>
              <w:jc w:val="both"/>
              <w:rPr>
                <w:rFonts w:ascii="Gill Sans MT" w:hAnsi="Gill Sans MT" w:cs="Arial"/>
              </w:rPr>
            </w:pPr>
            <w:r w:rsidRPr="004A3C6F">
              <w:rPr>
                <w:rFonts w:ascii="Gill Sans MT" w:hAnsi="Gill Sans MT" w:cs="Arial"/>
              </w:rPr>
              <w:t>An optional final stage of formal education that occurs after the completion of secondary education</w:t>
            </w:r>
            <w:r w:rsidR="00F52D10" w:rsidRPr="004A3C6F">
              <w:rPr>
                <w:rFonts w:ascii="Gill Sans MT" w:hAnsi="Gill Sans MT" w:cs="Arial"/>
              </w:rPr>
              <w:t>.</w:t>
            </w:r>
          </w:p>
        </w:tc>
      </w:tr>
      <w:tr w:rsidR="00C520A0" w:rsidRPr="004A3C6F" w14:paraId="4A3217BA" w14:textId="77777777" w:rsidTr="00944381">
        <w:tc>
          <w:tcPr>
            <w:tcW w:w="1928" w:type="dxa"/>
            <w:vAlign w:val="center"/>
          </w:tcPr>
          <w:p w14:paraId="21F4AA84"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HSA</w:t>
            </w:r>
          </w:p>
        </w:tc>
        <w:tc>
          <w:tcPr>
            <w:tcW w:w="4694" w:type="dxa"/>
            <w:vAlign w:val="center"/>
          </w:tcPr>
          <w:p w14:paraId="423E600C"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Home school agreement</w:t>
            </w:r>
          </w:p>
        </w:tc>
        <w:tc>
          <w:tcPr>
            <w:tcW w:w="7548" w:type="dxa"/>
            <w:vAlign w:val="center"/>
          </w:tcPr>
          <w:p w14:paraId="6DF77AE2" w14:textId="1B50B5F3" w:rsidR="00C520A0" w:rsidRPr="004A3C6F" w:rsidRDefault="00C520A0" w:rsidP="005A2B0D">
            <w:pPr>
              <w:spacing w:line="276" w:lineRule="auto"/>
              <w:jc w:val="both"/>
              <w:rPr>
                <w:rFonts w:ascii="Gill Sans MT" w:hAnsi="Gill Sans MT" w:cs="Arial"/>
              </w:rPr>
            </w:pPr>
            <w:r w:rsidRPr="004A3C6F">
              <w:rPr>
                <w:rFonts w:ascii="Gill Sans MT" w:hAnsi="Gill Sans MT" w:cs="Arial"/>
              </w:rPr>
              <w:t>A statement explaining the school’s aims and values, its responsibilities towards its pupils, the responsibilities of pupils</w:t>
            </w:r>
            <w:r w:rsidR="00F52D10" w:rsidRPr="004A3C6F">
              <w:rPr>
                <w:rFonts w:ascii="Gill Sans MT" w:hAnsi="Gill Sans MT" w:cs="Arial"/>
              </w:rPr>
              <w:t>’</w:t>
            </w:r>
            <w:r w:rsidRPr="004A3C6F">
              <w:rPr>
                <w:rFonts w:ascii="Gill Sans MT" w:hAnsi="Gill Sans MT" w:cs="Arial"/>
              </w:rPr>
              <w:t xml:space="preserve"> parents and what is expected of pupils</w:t>
            </w:r>
            <w:r w:rsidR="00F52D10" w:rsidRPr="004A3C6F">
              <w:rPr>
                <w:rFonts w:ascii="Gill Sans MT" w:hAnsi="Gill Sans MT" w:cs="Arial"/>
              </w:rPr>
              <w:t>.</w:t>
            </w:r>
          </w:p>
        </w:tc>
      </w:tr>
      <w:tr w:rsidR="00C520A0" w:rsidRPr="004A3C6F" w14:paraId="6ABB3F5D" w14:textId="77777777" w:rsidTr="00944381">
        <w:tc>
          <w:tcPr>
            <w:tcW w:w="1928" w:type="dxa"/>
            <w:vAlign w:val="center"/>
          </w:tcPr>
          <w:p w14:paraId="7EC51C80"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ICT</w:t>
            </w:r>
          </w:p>
        </w:tc>
        <w:tc>
          <w:tcPr>
            <w:tcW w:w="4694" w:type="dxa"/>
            <w:vAlign w:val="center"/>
          </w:tcPr>
          <w:p w14:paraId="6AE343D9"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Information and communication technology</w:t>
            </w:r>
          </w:p>
        </w:tc>
        <w:tc>
          <w:tcPr>
            <w:tcW w:w="7548" w:type="dxa"/>
            <w:vAlign w:val="center"/>
          </w:tcPr>
          <w:p w14:paraId="2BAEC4A9"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Information sharing and communication equipment available to pupils and staff.</w:t>
            </w:r>
          </w:p>
        </w:tc>
      </w:tr>
      <w:tr w:rsidR="00C520A0" w:rsidRPr="004A3C6F" w14:paraId="58F191E5" w14:textId="77777777" w:rsidTr="00715B09">
        <w:trPr>
          <w:trHeight w:val="618"/>
        </w:trPr>
        <w:tc>
          <w:tcPr>
            <w:tcW w:w="1928" w:type="dxa"/>
            <w:vAlign w:val="center"/>
          </w:tcPr>
          <w:p w14:paraId="2C7AC6ED"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INSET</w:t>
            </w:r>
          </w:p>
        </w:tc>
        <w:tc>
          <w:tcPr>
            <w:tcW w:w="4694" w:type="dxa"/>
            <w:vAlign w:val="center"/>
          </w:tcPr>
          <w:p w14:paraId="7D2E3A66"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In-service education and training</w:t>
            </w:r>
          </w:p>
        </w:tc>
        <w:tc>
          <w:tcPr>
            <w:tcW w:w="7548" w:type="dxa"/>
            <w:vAlign w:val="center"/>
          </w:tcPr>
          <w:p w14:paraId="7183661E" w14:textId="0260FD7A" w:rsidR="00C520A0" w:rsidRPr="004A3C6F" w:rsidRDefault="00C520A0" w:rsidP="005A2B0D">
            <w:pPr>
              <w:spacing w:line="276" w:lineRule="auto"/>
              <w:jc w:val="both"/>
              <w:rPr>
                <w:rFonts w:ascii="Gill Sans MT" w:hAnsi="Gill Sans MT" w:cs="Arial"/>
              </w:rPr>
            </w:pPr>
            <w:r w:rsidRPr="004A3C6F">
              <w:rPr>
                <w:rFonts w:ascii="Gill Sans MT" w:hAnsi="Gill Sans MT" w:cs="Arial"/>
              </w:rPr>
              <w:t xml:space="preserve">Training for teachers and school staff </w:t>
            </w:r>
            <w:r w:rsidR="004A1E14" w:rsidRPr="004A3C6F">
              <w:rPr>
                <w:rFonts w:ascii="Gill Sans MT" w:hAnsi="Gill Sans MT" w:cs="Arial"/>
              </w:rPr>
              <w:t>held</w:t>
            </w:r>
            <w:r w:rsidRPr="004A3C6F">
              <w:rPr>
                <w:rFonts w:ascii="Gill Sans MT" w:hAnsi="Gill Sans MT" w:cs="Arial"/>
              </w:rPr>
              <w:t xml:space="preserve"> during term time</w:t>
            </w:r>
            <w:r w:rsidR="00F52D10" w:rsidRPr="004A3C6F">
              <w:rPr>
                <w:rFonts w:ascii="Gill Sans MT" w:hAnsi="Gill Sans MT" w:cs="Arial"/>
              </w:rPr>
              <w:t>.</w:t>
            </w:r>
          </w:p>
        </w:tc>
      </w:tr>
      <w:tr w:rsidR="00C520A0" w:rsidRPr="004A3C6F" w14:paraId="435591C3" w14:textId="77777777" w:rsidTr="00944381">
        <w:tc>
          <w:tcPr>
            <w:tcW w:w="1928" w:type="dxa"/>
            <w:vAlign w:val="center"/>
          </w:tcPr>
          <w:p w14:paraId="4676E7EA"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KS</w:t>
            </w:r>
          </w:p>
        </w:tc>
        <w:tc>
          <w:tcPr>
            <w:tcW w:w="4694" w:type="dxa"/>
            <w:vAlign w:val="center"/>
          </w:tcPr>
          <w:p w14:paraId="5AABE129" w14:textId="77777777" w:rsidR="00C520A0" w:rsidRPr="004A3C6F" w:rsidRDefault="00C520A0" w:rsidP="00944381">
            <w:pPr>
              <w:spacing w:line="276" w:lineRule="auto"/>
              <w:jc w:val="center"/>
              <w:rPr>
                <w:rFonts w:ascii="Gill Sans MT" w:hAnsi="Gill Sans MT" w:cs="Arial"/>
              </w:rPr>
            </w:pPr>
            <w:r w:rsidRPr="004A3C6F">
              <w:rPr>
                <w:rFonts w:ascii="Gill Sans MT" w:hAnsi="Gill Sans MT" w:cs="Arial"/>
              </w:rPr>
              <w:t>Key stage</w:t>
            </w:r>
          </w:p>
        </w:tc>
        <w:tc>
          <w:tcPr>
            <w:tcW w:w="7548" w:type="dxa"/>
            <w:vAlign w:val="center"/>
          </w:tcPr>
          <w:p w14:paraId="0EE9C3FB"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Relates to a period of time in a pupil’s education in the state sector and sets out the educational knowledge expected during each stage.</w:t>
            </w:r>
          </w:p>
          <w:p w14:paraId="39101EBE" w14:textId="264892EB" w:rsidR="00C520A0" w:rsidRPr="004A3C6F" w:rsidRDefault="00C520A0">
            <w:pPr>
              <w:spacing w:line="276" w:lineRule="auto"/>
              <w:jc w:val="both"/>
              <w:rPr>
                <w:rFonts w:ascii="Gill Sans MT" w:hAnsi="Gill Sans MT" w:cs="Arial"/>
              </w:rPr>
            </w:pPr>
            <w:r w:rsidRPr="004A3C6F">
              <w:rPr>
                <w:rFonts w:ascii="Gill Sans MT" w:hAnsi="Gill Sans MT" w:cs="Arial"/>
              </w:rPr>
              <w:t>KS1 – Year</w:t>
            </w:r>
            <w:r w:rsidR="005A2B0D" w:rsidRPr="004A3C6F">
              <w:rPr>
                <w:rFonts w:ascii="Gill Sans MT" w:hAnsi="Gill Sans MT" w:cs="Arial"/>
              </w:rPr>
              <w:t>s</w:t>
            </w:r>
            <w:r w:rsidRPr="004A3C6F">
              <w:rPr>
                <w:rFonts w:ascii="Gill Sans MT" w:hAnsi="Gill Sans MT" w:cs="Arial"/>
              </w:rPr>
              <w:t xml:space="preserve"> 1</w:t>
            </w:r>
            <w:r w:rsidR="00165C7A" w:rsidRPr="004A3C6F">
              <w:rPr>
                <w:rFonts w:ascii="Gill Sans MT" w:hAnsi="Gill Sans MT" w:cs="Arial"/>
              </w:rPr>
              <w:t xml:space="preserve"> and</w:t>
            </w:r>
            <w:r w:rsidRPr="004A3C6F">
              <w:rPr>
                <w:rFonts w:ascii="Gill Sans MT" w:hAnsi="Gill Sans MT" w:cs="Arial"/>
              </w:rPr>
              <w:t xml:space="preserve"> 2 (Primary)</w:t>
            </w:r>
          </w:p>
          <w:p w14:paraId="3A783F75" w14:textId="21557934" w:rsidR="00C520A0" w:rsidRPr="004A3C6F" w:rsidRDefault="00C520A0">
            <w:pPr>
              <w:spacing w:line="276" w:lineRule="auto"/>
              <w:jc w:val="both"/>
              <w:rPr>
                <w:rFonts w:ascii="Gill Sans MT" w:hAnsi="Gill Sans MT" w:cs="Arial"/>
              </w:rPr>
            </w:pPr>
            <w:r w:rsidRPr="004A3C6F">
              <w:rPr>
                <w:rFonts w:ascii="Gill Sans MT" w:hAnsi="Gill Sans MT" w:cs="Arial"/>
              </w:rPr>
              <w:t>KS2 – Year</w:t>
            </w:r>
            <w:r w:rsidR="005A2B0D" w:rsidRPr="004A3C6F">
              <w:rPr>
                <w:rFonts w:ascii="Gill Sans MT" w:hAnsi="Gill Sans MT" w:cs="Arial"/>
              </w:rPr>
              <w:t>s</w:t>
            </w:r>
            <w:r w:rsidRPr="004A3C6F">
              <w:rPr>
                <w:rFonts w:ascii="Gill Sans MT" w:hAnsi="Gill Sans MT" w:cs="Arial"/>
              </w:rPr>
              <w:t xml:space="preserve"> </w:t>
            </w:r>
            <w:r w:rsidR="00165C7A" w:rsidRPr="004A3C6F">
              <w:rPr>
                <w:rFonts w:ascii="Gill Sans MT" w:hAnsi="Gill Sans MT" w:cs="Arial"/>
              </w:rPr>
              <w:t xml:space="preserve">3, </w:t>
            </w:r>
            <w:r w:rsidRPr="004A3C6F">
              <w:rPr>
                <w:rFonts w:ascii="Gill Sans MT" w:hAnsi="Gill Sans MT" w:cs="Arial"/>
              </w:rPr>
              <w:t>4, 5 and 6 (Primary)</w:t>
            </w:r>
          </w:p>
          <w:p w14:paraId="32273C94" w14:textId="5C4EAD2A" w:rsidR="00C520A0" w:rsidRPr="004A3C6F" w:rsidRDefault="00C520A0">
            <w:pPr>
              <w:spacing w:line="276" w:lineRule="auto"/>
              <w:jc w:val="both"/>
              <w:rPr>
                <w:rFonts w:ascii="Gill Sans MT" w:hAnsi="Gill Sans MT" w:cs="Arial"/>
              </w:rPr>
            </w:pPr>
            <w:r w:rsidRPr="004A3C6F">
              <w:rPr>
                <w:rFonts w:ascii="Gill Sans MT" w:hAnsi="Gill Sans MT" w:cs="Arial"/>
              </w:rPr>
              <w:t>KS3 – Year</w:t>
            </w:r>
            <w:r w:rsidR="005A2B0D" w:rsidRPr="004A3C6F">
              <w:rPr>
                <w:rFonts w:ascii="Gill Sans MT" w:hAnsi="Gill Sans MT" w:cs="Arial"/>
              </w:rPr>
              <w:t>s</w:t>
            </w:r>
            <w:r w:rsidRPr="004A3C6F">
              <w:rPr>
                <w:rFonts w:ascii="Gill Sans MT" w:hAnsi="Gill Sans MT" w:cs="Arial"/>
              </w:rPr>
              <w:t xml:space="preserve"> 7, 8 and 9 (Secondary)</w:t>
            </w:r>
          </w:p>
          <w:p w14:paraId="264BC1C6" w14:textId="515609C9" w:rsidR="00C520A0" w:rsidRPr="004A3C6F" w:rsidRDefault="00C520A0">
            <w:pPr>
              <w:spacing w:line="276" w:lineRule="auto"/>
              <w:jc w:val="both"/>
              <w:rPr>
                <w:rFonts w:ascii="Gill Sans MT" w:hAnsi="Gill Sans MT" w:cs="Arial"/>
              </w:rPr>
            </w:pPr>
            <w:r w:rsidRPr="004A3C6F">
              <w:rPr>
                <w:rFonts w:ascii="Gill Sans MT" w:hAnsi="Gill Sans MT" w:cs="Arial"/>
              </w:rPr>
              <w:t>KS4 – Year</w:t>
            </w:r>
            <w:r w:rsidR="005A2B0D" w:rsidRPr="004A3C6F">
              <w:rPr>
                <w:rFonts w:ascii="Gill Sans MT" w:hAnsi="Gill Sans MT" w:cs="Arial"/>
              </w:rPr>
              <w:t>s</w:t>
            </w:r>
            <w:r w:rsidRPr="004A3C6F">
              <w:rPr>
                <w:rFonts w:ascii="Gill Sans MT" w:hAnsi="Gill Sans MT" w:cs="Arial"/>
              </w:rPr>
              <w:t xml:space="preserve"> 10 and 11 (Secondary)</w:t>
            </w:r>
          </w:p>
        </w:tc>
      </w:tr>
      <w:tr w:rsidR="00C520A0" w:rsidRPr="004A3C6F" w14:paraId="603C7BD7" w14:textId="77777777" w:rsidTr="00944381">
        <w:trPr>
          <w:trHeight w:val="894"/>
        </w:trPr>
        <w:tc>
          <w:tcPr>
            <w:tcW w:w="1928" w:type="dxa"/>
            <w:vAlign w:val="center"/>
          </w:tcPr>
          <w:p w14:paraId="44C5AE98" w14:textId="712A7181" w:rsidR="00C520A0" w:rsidRPr="004A3C6F" w:rsidRDefault="00C520A0" w:rsidP="00944381">
            <w:pPr>
              <w:spacing w:line="276" w:lineRule="auto"/>
              <w:jc w:val="center"/>
              <w:rPr>
                <w:rFonts w:ascii="Gill Sans MT" w:hAnsi="Gill Sans MT" w:cs="Arial"/>
              </w:rPr>
            </w:pPr>
            <w:r w:rsidRPr="004A3C6F">
              <w:rPr>
                <w:rFonts w:ascii="Gill Sans MT" w:hAnsi="Gill Sans MT" w:cs="Arial"/>
              </w:rPr>
              <w:t>LGBT</w:t>
            </w:r>
            <w:r w:rsidR="00715B09" w:rsidRPr="004A3C6F">
              <w:rPr>
                <w:rFonts w:ascii="Gill Sans MT" w:hAnsi="Gill Sans MT" w:cs="Arial"/>
              </w:rPr>
              <w:t>Q+</w:t>
            </w:r>
          </w:p>
        </w:tc>
        <w:tc>
          <w:tcPr>
            <w:tcW w:w="4694" w:type="dxa"/>
            <w:vAlign w:val="center"/>
          </w:tcPr>
          <w:p w14:paraId="6EC7E55E" w14:textId="277EE2CA" w:rsidR="00C520A0" w:rsidRPr="004A3C6F" w:rsidRDefault="00C520A0" w:rsidP="00944381">
            <w:pPr>
              <w:spacing w:line="276" w:lineRule="auto"/>
              <w:jc w:val="center"/>
              <w:rPr>
                <w:rFonts w:ascii="Gill Sans MT" w:hAnsi="Gill Sans MT" w:cs="Arial"/>
              </w:rPr>
            </w:pPr>
            <w:r w:rsidRPr="004A3C6F">
              <w:rPr>
                <w:rFonts w:ascii="Gill Sans MT" w:hAnsi="Gill Sans MT" w:cs="Arial"/>
              </w:rPr>
              <w:t>Lesbian, gay, bisexual</w:t>
            </w:r>
            <w:r w:rsidR="00715B09" w:rsidRPr="004A3C6F">
              <w:rPr>
                <w:rFonts w:ascii="Gill Sans MT" w:hAnsi="Gill Sans MT" w:cs="Arial"/>
              </w:rPr>
              <w:t>,</w:t>
            </w:r>
            <w:r w:rsidRPr="004A3C6F">
              <w:rPr>
                <w:rFonts w:ascii="Gill Sans MT" w:hAnsi="Gill Sans MT" w:cs="Arial"/>
              </w:rPr>
              <w:t xml:space="preserve"> transgender</w:t>
            </w:r>
            <w:r w:rsidR="00715B09" w:rsidRPr="004A3C6F">
              <w:rPr>
                <w:rFonts w:ascii="Gill Sans MT" w:hAnsi="Gill Sans MT" w:cs="Arial"/>
              </w:rPr>
              <w:t xml:space="preserve"> and queer</w:t>
            </w:r>
          </w:p>
        </w:tc>
        <w:tc>
          <w:tcPr>
            <w:tcW w:w="7548" w:type="dxa"/>
            <w:vAlign w:val="center"/>
          </w:tcPr>
          <w:p w14:paraId="05B7336C" w14:textId="2993BEB0" w:rsidR="006A78BA" w:rsidRPr="004A3C6F" w:rsidRDefault="00C520A0" w:rsidP="005A2B0D">
            <w:pPr>
              <w:spacing w:line="276" w:lineRule="auto"/>
              <w:jc w:val="both"/>
              <w:rPr>
                <w:rFonts w:ascii="Gill Sans MT" w:hAnsi="Gill Sans MT" w:cs="Arial"/>
              </w:rPr>
            </w:pPr>
            <w:r w:rsidRPr="004A3C6F">
              <w:rPr>
                <w:rFonts w:ascii="Gill Sans MT" w:hAnsi="Gill Sans MT" w:cs="Arial"/>
              </w:rPr>
              <w:t>Term relating to a community of people, protected by the Equalities Act (2010) who identify as a lesbian, gay, bisexual or transgender</w:t>
            </w:r>
            <w:r w:rsidR="004A3C6F">
              <w:rPr>
                <w:rFonts w:ascii="Gill Sans MT" w:hAnsi="Gill Sans MT" w:cs="Arial"/>
              </w:rPr>
              <w:t>, queer or questioning.</w:t>
            </w:r>
          </w:p>
        </w:tc>
      </w:tr>
      <w:tr w:rsidR="00C520A0" w:rsidRPr="004A3C6F" w14:paraId="3F520B1C" w14:textId="77777777" w:rsidTr="00944381">
        <w:tc>
          <w:tcPr>
            <w:tcW w:w="1928" w:type="dxa"/>
            <w:vAlign w:val="center"/>
          </w:tcPr>
          <w:p w14:paraId="534AB9DB"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PAN</w:t>
            </w:r>
          </w:p>
        </w:tc>
        <w:tc>
          <w:tcPr>
            <w:tcW w:w="4694" w:type="dxa"/>
            <w:vAlign w:val="center"/>
          </w:tcPr>
          <w:p w14:paraId="74C8E065"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Published admission number</w:t>
            </w:r>
          </w:p>
        </w:tc>
        <w:tc>
          <w:tcPr>
            <w:tcW w:w="7548" w:type="dxa"/>
            <w:vAlign w:val="center"/>
          </w:tcPr>
          <w:p w14:paraId="59557ABA"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The maximum number of pupils that the admissions authority will admit to each year group in a school.</w:t>
            </w:r>
          </w:p>
        </w:tc>
      </w:tr>
      <w:tr w:rsidR="00366F50" w:rsidRPr="004A3C6F" w14:paraId="0DFDB448" w14:textId="77777777" w:rsidTr="00944381">
        <w:tc>
          <w:tcPr>
            <w:tcW w:w="1928" w:type="dxa"/>
            <w:vAlign w:val="center"/>
          </w:tcPr>
          <w:p w14:paraId="64BB6091" w14:textId="5E74F0C7" w:rsidR="00366F50" w:rsidRPr="004A3C6F" w:rsidRDefault="00366F50" w:rsidP="00715B09">
            <w:pPr>
              <w:jc w:val="center"/>
              <w:rPr>
                <w:rFonts w:ascii="Gill Sans MT" w:hAnsi="Gill Sans MT" w:cs="Arial"/>
              </w:rPr>
            </w:pPr>
            <w:r>
              <w:rPr>
                <w:rFonts w:ascii="Gill Sans MT" w:hAnsi="Gill Sans MT" w:cs="Arial"/>
              </w:rPr>
              <w:t>PCC</w:t>
            </w:r>
          </w:p>
        </w:tc>
        <w:tc>
          <w:tcPr>
            <w:tcW w:w="4694" w:type="dxa"/>
            <w:vAlign w:val="center"/>
          </w:tcPr>
          <w:p w14:paraId="03749018" w14:textId="203B17D4" w:rsidR="00366F50" w:rsidRPr="004A3C6F" w:rsidRDefault="00366F50" w:rsidP="00715B09">
            <w:pPr>
              <w:jc w:val="center"/>
              <w:rPr>
                <w:rFonts w:ascii="Gill Sans MT" w:hAnsi="Gill Sans MT" w:cs="Arial"/>
              </w:rPr>
            </w:pPr>
            <w:r>
              <w:rPr>
                <w:rFonts w:ascii="Gill Sans MT" w:hAnsi="Gill Sans MT" w:cs="Arial"/>
              </w:rPr>
              <w:t>Parochial Church Council</w:t>
            </w:r>
          </w:p>
        </w:tc>
        <w:tc>
          <w:tcPr>
            <w:tcW w:w="7548" w:type="dxa"/>
            <w:vAlign w:val="center"/>
          </w:tcPr>
          <w:p w14:paraId="01022598" w14:textId="47A25CBE" w:rsidR="00366F50" w:rsidRPr="00366F50" w:rsidRDefault="00366F50" w:rsidP="00366F50">
            <w:pPr>
              <w:jc w:val="both"/>
              <w:rPr>
                <w:rFonts w:ascii="Gill Sans MT" w:hAnsi="Gill Sans MT" w:cs="Arial"/>
              </w:rPr>
            </w:pPr>
            <w:r w:rsidRPr="00366F50">
              <w:rPr>
                <w:rFonts w:ascii="Gill Sans MT" w:hAnsi="Gill Sans MT" w:cs="Arial"/>
              </w:rPr>
              <w:t>A parochial church council</w:t>
            </w:r>
            <w:r>
              <w:rPr>
                <w:rFonts w:ascii="Gill Sans MT" w:hAnsi="Gill Sans MT" w:cs="Arial"/>
              </w:rPr>
              <w:t xml:space="preserve"> </w:t>
            </w:r>
            <w:r w:rsidRPr="00366F50">
              <w:rPr>
                <w:rFonts w:ascii="Gill Sans MT" w:hAnsi="Gill Sans MT" w:cs="Arial"/>
              </w:rPr>
              <w:t>is the executive committee of a Church of England parish and consists of clergy and churchwardens of the parish, together with representatives of the laity.</w:t>
            </w:r>
          </w:p>
          <w:p w14:paraId="4A68F6A2" w14:textId="77777777" w:rsidR="00366F50" w:rsidRPr="00366F50" w:rsidRDefault="00366F50" w:rsidP="00366F50">
            <w:pPr>
              <w:jc w:val="both"/>
              <w:rPr>
                <w:rFonts w:ascii="Gill Sans MT" w:hAnsi="Gill Sans MT" w:cs="Arial"/>
              </w:rPr>
            </w:pPr>
          </w:p>
          <w:p w14:paraId="29C88E09" w14:textId="1A87F8B4" w:rsidR="00366F50" w:rsidRPr="004A3C6F" w:rsidRDefault="00366F50" w:rsidP="00366F50">
            <w:pPr>
              <w:jc w:val="both"/>
              <w:rPr>
                <w:rFonts w:ascii="Gill Sans MT" w:hAnsi="Gill Sans MT" w:cs="Arial"/>
              </w:rPr>
            </w:pPr>
            <w:r w:rsidRPr="00366F50">
              <w:rPr>
                <w:rFonts w:ascii="Gill Sans MT" w:hAnsi="Gill Sans MT" w:cs="Arial"/>
              </w:rPr>
              <w:t xml:space="preserve">Legally the council is responsible for the financial affairs of the church parish and the maintenance of its assets, such as churches and church halls, and for promoting </w:t>
            </w:r>
            <w:r w:rsidRPr="00366F50">
              <w:rPr>
                <w:rFonts w:ascii="Gill Sans MT" w:hAnsi="Gill Sans MT" w:cs="Arial"/>
              </w:rPr>
              <w:lastRenderedPageBreak/>
              <w:t>the mission of the church</w:t>
            </w:r>
            <w:r>
              <w:rPr>
                <w:rFonts w:ascii="Gill Sans MT" w:hAnsi="Gill Sans MT" w:cs="Arial"/>
              </w:rPr>
              <w:t>, including the appointment of Foundation Governors in schools.</w:t>
            </w:r>
          </w:p>
        </w:tc>
      </w:tr>
      <w:tr w:rsidR="00C520A0" w:rsidRPr="004A3C6F" w14:paraId="340380F2" w14:textId="77777777" w:rsidTr="00944381">
        <w:tc>
          <w:tcPr>
            <w:tcW w:w="1928" w:type="dxa"/>
            <w:vAlign w:val="center"/>
          </w:tcPr>
          <w:p w14:paraId="49810D55"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lastRenderedPageBreak/>
              <w:t>PPA</w:t>
            </w:r>
          </w:p>
        </w:tc>
        <w:tc>
          <w:tcPr>
            <w:tcW w:w="4694" w:type="dxa"/>
            <w:vAlign w:val="center"/>
          </w:tcPr>
          <w:p w14:paraId="76E95FC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Planning, preparation and assessment</w:t>
            </w:r>
          </w:p>
        </w:tc>
        <w:tc>
          <w:tcPr>
            <w:tcW w:w="7548" w:type="dxa"/>
            <w:vAlign w:val="center"/>
          </w:tcPr>
          <w:p w14:paraId="720B3BD6"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The statutory provision of non-teaching time allocated to teachers to plan and prepare their teaching and undertake pupil assessment.</w:t>
            </w:r>
          </w:p>
        </w:tc>
      </w:tr>
      <w:tr w:rsidR="00C520A0" w:rsidRPr="004A3C6F" w14:paraId="4A9E4278" w14:textId="77777777" w:rsidTr="00944381">
        <w:tc>
          <w:tcPr>
            <w:tcW w:w="1928" w:type="dxa"/>
            <w:vAlign w:val="center"/>
          </w:tcPr>
          <w:p w14:paraId="057695AA"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PRP</w:t>
            </w:r>
          </w:p>
        </w:tc>
        <w:tc>
          <w:tcPr>
            <w:tcW w:w="4694" w:type="dxa"/>
            <w:vAlign w:val="center"/>
          </w:tcPr>
          <w:p w14:paraId="315854C1"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Performance related pay</w:t>
            </w:r>
          </w:p>
        </w:tc>
        <w:tc>
          <w:tcPr>
            <w:tcW w:w="7548" w:type="dxa"/>
            <w:vAlign w:val="center"/>
          </w:tcPr>
          <w:p w14:paraId="24B83A38"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 xml:space="preserve">The term given to pay progression based on an employee’s performance and meeting set targets. </w:t>
            </w:r>
          </w:p>
        </w:tc>
      </w:tr>
      <w:tr w:rsidR="002F1220" w:rsidRPr="004A3C6F" w14:paraId="340ACCF2" w14:textId="77777777" w:rsidTr="00944381">
        <w:tc>
          <w:tcPr>
            <w:tcW w:w="1928" w:type="dxa"/>
            <w:vAlign w:val="center"/>
          </w:tcPr>
          <w:p w14:paraId="09ABBD6B" w14:textId="550B506C" w:rsidR="002F1220" w:rsidRPr="004A3C6F" w:rsidRDefault="002F1220" w:rsidP="00715B09">
            <w:pPr>
              <w:jc w:val="center"/>
              <w:rPr>
                <w:rFonts w:ascii="Gill Sans MT" w:hAnsi="Gill Sans MT" w:cs="Arial"/>
              </w:rPr>
            </w:pPr>
            <w:r w:rsidRPr="004A3C6F">
              <w:rPr>
                <w:rFonts w:ascii="Gill Sans MT" w:hAnsi="Gill Sans MT" w:cs="Arial"/>
              </w:rPr>
              <w:t>PRU</w:t>
            </w:r>
          </w:p>
        </w:tc>
        <w:tc>
          <w:tcPr>
            <w:tcW w:w="4694" w:type="dxa"/>
            <w:vAlign w:val="center"/>
          </w:tcPr>
          <w:p w14:paraId="1C8E7742" w14:textId="5B63ED5F" w:rsidR="002F1220" w:rsidRPr="004A3C6F" w:rsidRDefault="002F1220" w:rsidP="00715B09">
            <w:pPr>
              <w:jc w:val="center"/>
              <w:rPr>
                <w:rFonts w:ascii="Gill Sans MT" w:hAnsi="Gill Sans MT" w:cs="Arial"/>
              </w:rPr>
            </w:pPr>
            <w:r w:rsidRPr="004A3C6F">
              <w:rPr>
                <w:rFonts w:ascii="Gill Sans MT" w:hAnsi="Gill Sans MT" w:cs="Arial"/>
              </w:rPr>
              <w:t>Pupil referral unit</w:t>
            </w:r>
          </w:p>
        </w:tc>
        <w:tc>
          <w:tcPr>
            <w:tcW w:w="7548" w:type="dxa"/>
            <w:vAlign w:val="center"/>
          </w:tcPr>
          <w:p w14:paraId="2081F117" w14:textId="49CF30AE" w:rsidR="002F1220" w:rsidRPr="004A3C6F" w:rsidRDefault="004A58F8" w:rsidP="005A2B0D">
            <w:pPr>
              <w:jc w:val="both"/>
              <w:rPr>
                <w:rFonts w:ascii="Gill Sans MT" w:hAnsi="Gill Sans MT" w:cs="Arial"/>
              </w:rPr>
            </w:pPr>
            <w:r w:rsidRPr="004A3C6F">
              <w:rPr>
                <w:rFonts w:ascii="Gill Sans MT" w:hAnsi="Gill Sans MT" w:cs="Arial"/>
              </w:rPr>
              <w:t>An e</w:t>
            </w:r>
            <w:r w:rsidR="002F1220" w:rsidRPr="004A3C6F">
              <w:rPr>
                <w:rFonts w:ascii="Gill Sans MT" w:hAnsi="Gill Sans MT" w:cs="Arial"/>
              </w:rPr>
              <w:t>ducation establishment for pupils who do not attend mainstream schools for a number of complex reasons such as exclusion, behavioural issues or refusal to attend.</w:t>
            </w:r>
          </w:p>
        </w:tc>
      </w:tr>
      <w:tr w:rsidR="00C520A0" w:rsidRPr="004A3C6F" w14:paraId="063CB98C" w14:textId="77777777" w:rsidTr="00944381">
        <w:tc>
          <w:tcPr>
            <w:tcW w:w="1928" w:type="dxa"/>
            <w:vAlign w:val="center"/>
          </w:tcPr>
          <w:p w14:paraId="3468E46A"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PTA</w:t>
            </w:r>
          </w:p>
        </w:tc>
        <w:tc>
          <w:tcPr>
            <w:tcW w:w="4694" w:type="dxa"/>
            <w:vAlign w:val="center"/>
          </w:tcPr>
          <w:p w14:paraId="370F82C9"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Parent teacher association</w:t>
            </w:r>
          </w:p>
        </w:tc>
        <w:tc>
          <w:tcPr>
            <w:tcW w:w="7548" w:type="dxa"/>
            <w:vAlign w:val="center"/>
          </w:tcPr>
          <w:p w14:paraId="69192F69" w14:textId="6B2A9D50" w:rsidR="00C520A0" w:rsidRPr="004A3C6F" w:rsidRDefault="00C520A0" w:rsidP="005A2B0D">
            <w:pPr>
              <w:spacing w:line="276" w:lineRule="auto"/>
              <w:jc w:val="both"/>
              <w:rPr>
                <w:rFonts w:ascii="Gill Sans MT" w:hAnsi="Gill Sans MT" w:cs="Arial"/>
              </w:rPr>
            </w:pPr>
            <w:r w:rsidRPr="004A3C6F">
              <w:rPr>
                <w:rFonts w:ascii="Gill Sans MT" w:hAnsi="Gill Sans MT" w:cs="Arial"/>
              </w:rPr>
              <w:t>A charitable group</w:t>
            </w:r>
            <w:r w:rsidR="005A2B0D" w:rsidRPr="004A3C6F">
              <w:rPr>
                <w:rFonts w:ascii="Gill Sans MT" w:hAnsi="Gill Sans MT" w:cs="Arial"/>
              </w:rPr>
              <w:t>,</w:t>
            </w:r>
            <w:r w:rsidRPr="004A3C6F">
              <w:rPr>
                <w:rFonts w:ascii="Gill Sans MT" w:hAnsi="Gill Sans MT" w:cs="Arial"/>
              </w:rPr>
              <w:t xml:space="preserve"> separate to the management of the school, set up by parents who organise events to raise additional funds to benefit pupils</w:t>
            </w:r>
            <w:r w:rsidR="00F52D10" w:rsidRPr="004A3C6F">
              <w:rPr>
                <w:rFonts w:ascii="Gill Sans MT" w:hAnsi="Gill Sans MT" w:cs="Arial"/>
              </w:rPr>
              <w:t>’</w:t>
            </w:r>
            <w:r w:rsidRPr="004A3C6F">
              <w:rPr>
                <w:rFonts w:ascii="Gill Sans MT" w:hAnsi="Gill Sans MT" w:cs="Arial"/>
              </w:rPr>
              <w:t xml:space="preserve"> learning and enrichment.</w:t>
            </w:r>
          </w:p>
        </w:tc>
      </w:tr>
      <w:tr w:rsidR="00C520A0" w:rsidRPr="004A3C6F" w14:paraId="163194FC" w14:textId="77777777" w:rsidTr="00944381">
        <w:tc>
          <w:tcPr>
            <w:tcW w:w="1928" w:type="dxa"/>
            <w:vAlign w:val="center"/>
          </w:tcPr>
          <w:p w14:paraId="62A6E0A3"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PTR</w:t>
            </w:r>
          </w:p>
        </w:tc>
        <w:tc>
          <w:tcPr>
            <w:tcW w:w="4694" w:type="dxa"/>
            <w:vAlign w:val="center"/>
          </w:tcPr>
          <w:p w14:paraId="3704B092"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Pupil teacher ratio</w:t>
            </w:r>
          </w:p>
        </w:tc>
        <w:tc>
          <w:tcPr>
            <w:tcW w:w="7548" w:type="dxa"/>
            <w:vAlign w:val="center"/>
          </w:tcPr>
          <w:p w14:paraId="49F6A555"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The legal number of adults needed to look after a group of pupils, dependent on the age of the pupils.</w:t>
            </w:r>
          </w:p>
        </w:tc>
      </w:tr>
      <w:tr w:rsidR="00C520A0" w:rsidRPr="004A3C6F" w14:paraId="54940C4E" w14:textId="77777777" w:rsidTr="00944381">
        <w:tc>
          <w:tcPr>
            <w:tcW w:w="1928" w:type="dxa"/>
            <w:vAlign w:val="center"/>
          </w:tcPr>
          <w:p w14:paraId="072D38A1"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RAP</w:t>
            </w:r>
          </w:p>
        </w:tc>
        <w:tc>
          <w:tcPr>
            <w:tcW w:w="4694" w:type="dxa"/>
            <w:vAlign w:val="center"/>
          </w:tcPr>
          <w:p w14:paraId="6CE22AFD"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Rapid action plan</w:t>
            </w:r>
          </w:p>
        </w:tc>
        <w:tc>
          <w:tcPr>
            <w:tcW w:w="7548" w:type="dxa"/>
            <w:vAlign w:val="center"/>
          </w:tcPr>
          <w:p w14:paraId="3B981616"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A short-term plan intended to support rapid and sustainable school improvement.</w:t>
            </w:r>
          </w:p>
        </w:tc>
      </w:tr>
      <w:tr w:rsidR="00C520A0" w:rsidRPr="004A3C6F" w14:paraId="038818BB" w14:textId="77777777" w:rsidTr="00944381">
        <w:tc>
          <w:tcPr>
            <w:tcW w:w="1928" w:type="dxa"/>
            <w:vAlign w:val="center"/>
          </w:tcPr>
          <w:p w14:paraId="4EA8DCA9"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QT</w:t>
            </w:r>
          </w:p>
        </w:tc>
        <w:tc>
          <w:tcPr>
            <w:tcW w:w="4694" w:type="dxa"/>
            <w:vAlign w:val="center"/>
          </w:tcPr>
          <w:p w14:paraId="3F260E72"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Qualified teacher</w:t>
            </w:r>
          </w:p>
        </w:tc>
        <w:tc>
          <w:tcPr>
            <w:tcW w:w="7548" w:type="dxa"/>
            <w:vAlign w:val="center"/>
          </w:tcPr>
          <w:p w14:paraId="3204F718" w14:textId="71A72999" w:rsidR="00C520A0" w:rsidRPr="004A3C6F" w:rsidRDefault="00C520A0" w:rsidP="005A2B0D">
            <w:pPr>
              <w:spacing w:line="276" w:lineRule="auto"/>
              <w:jc w:val="both"/>
              <w:rPr>
                <w:rFonts w:ascii="Gill Sans MT" w:hAnsi="Gill Sans MT" w:cs="Arial"/>
              </w:rPr>
            </w:pPr>
            <w:r w:rsidRPr="004A3C6F">
              <w:rPr>
                <w:rFonts w:ascii="Gill Sans MT" w:hAnsi="Gill Sans MT" w:cs="Arial"/>
              </w:rPr>
              <w:t xml:space="preserve">The term given to a person who has </w:t>
            </w:r>
            <w:r w:rsidR="002311C0" w:rsidRPr="004A3C6F">
              <w:rPr>
                <w:rFonts w:ascii="Gill Sans MT" w:hAnsi="Gill Sans MT" w:cs="Arial"/>
              </w:rPr>
              <w:t xml:space="preserve">achieved </w:t>
            </w:r>
            <w:r w:rsidRPr="004A3C6F">
              <w:rPr>
                <w:rFonts w:ascii="Gill Sans MT" w:hAnsi="Gill Sans MT" w:cs="Arial"/>
              </w:rPr>
              <w:t>the required qualifications to teach.</w:t>
            </w:r>
          </w:p>
        </w:tc>
      </w:tr>
      <w:tr w:rsidR="00C520A0" w:rsidRPr="004A3C6F" w14:paraId="7B8C28DC" w14:textId="77777777" w:rsidTr="00944381">
        <w:tc>
          <w:tcPr>
            <w:tcW w:w="1928" w:type="dxa"/>
            <w:vAlign w:val="center"/>
          </w:tcPr>
          <w:p w14:paraId="17297C94"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QTS</w:t>
            </w:r>
          </w:p>
        </w:tc>
        <w:tc>
          <w:tcPr>
            <w:tcW w:w="4694" w:type="dxa"/>
            <w:vAlign w:val="center"/>
          </w:tcPr>
          <w:p w14:paraId="2D9CE78C"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Qualified teacher status</w:t>
            </w:r>
          </w:p>
        </w:tc>
        <w:tc>
          <w:tcPr>
            <w:tcW w:w="7548" w:type="dxa"/>
            <w:vAlign w:val="center"/>
          </w:tcPr>
          <w:p w14:paraId="776BBF05" w14:textId="2C8B6020" w:rsidR="00C520A0" w:rsidRPr="004A3C6F" w:rsidRDefault="00C520A0" w:rsidP="005A2B0D">
            <w:pPr>
              <w:spacing w:line="276" w:lineRule="auto"/>
              <w:jc w:val="both"/>
              <w:rPr>
                <w:rFonts w:ascii="Gill Sans MT" w:hAnsi="Gill Sans MT" w:cs="Arial"/>
              </w:rPr>
            </w:pPr>
            <w:r w:rsidRPr="004A3C6F">
              <w:rPr>
                <w:rFonts w:ascii="Gill Sans MT" w:hAnsi="Gill Sans MT" w:cs="Arial"/>
              </w:rPr>
              <w:t>A requirement in England to work as a teacher of children in state schools and special schools.</w:t>
            </w:r>
          </w:p>
        </w:tc>
      </w:tr>
      <w:tr w:rsidR="00C520A0" w:rsidRPr="004A3C6F" w14:paraId="318841A8" w14:textId="77777777" w:rsidTr="00944381">
        <w:tc>
          <w:tcPr>
            <w:tcW w:w="1928" w:type="dxa"/>
            <w:vAlign w:val="center"/>
          </w:tcPr>
          <w:p w14:paraId="4B087E7A"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SDP</w:t>
            </w:r>
          </w:p>
        </w:tc>
        <w:tc>
          <w:tcPr>
            <w:tcW w:w="4694" w:type="dxa"/>
            <w:vAlign w:val="center"/>
          </w:tcPr>
          <w:p w14:paraId="1FE8E038"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School development plan</w:t>
            </w:r>
          </w:p>
        </w:tc>
        <w:tc>
          <w:tcPr>
            <w:tcW w:w="7548" w:type="dxa"/>
            <w:vAlign w:val="center"/>
          </w:tcPr>
          <w:p w14:paraId="43EE8C46"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The school’s strategic plan for development which includes identified priorities, actions, resources needed and the outcomes and impact it intends to achieve.</w:t>
            </w:r>
          </w:p>
        </w:tc>
      </w:tr>
      <w:tr w:rsidR="00C520A0" w:rsidRPr="004A3C6F" w14:paraId="58E873E0" w14:textId="77777777" w:rsidTr="00944381">
        <w:tc>
          <w:tcPr>
            <w:tcW w:w="1928" w:type="dxa"/>
            <w:vAlign w:val="center"/>
          </w:tcPr>
          <w:p w14:paraId="534B96E8"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SEF</w:t>
            </w:r>
          </w:p>
        </w:tc>
        <w:tc>
          <w:tcPr>
            <w:tcW w:w="4694" w:type="dxa"/>
            <w:vAlign w:val="center"/>
          </w:tcPr>
          <w:p w14:paraId="15E92A0F"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School evaluation form</w:t>
            </w:r>
          </w:p>
        </w:tc>
        <w:tc>
          <w:tcPr>
            <w:tcW w:w="7548" w:type="dxa"/>
            <w:vAlign w:val="center"/>
          </w:tcPr>
          <w:p w14:paraId="2CFF4AE1"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A recommended but non-statutory self-review process used to inform the SDP.</w:t>
            </w:r>
          </w:p>
        </w:tc>
      </w:tr>
      <w:tr w:rsidR="00C520A0" w:rsidRPr="004A3C6F" w14:paraId="739E9400" w14:textId="77777777" w:rsidTr="00715B09">
        <w:trPr>
          <w:trHeight w:val="558"/>
        </w:trPr>
        <w:tc>
          <w:tcPr>
            <w:tcW w:w="1928" w:type="dxa"/>
            <w:vAlign w:val="center"/>
          </w:tcPr>
          <w:p w14:paraId="68B245EB"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SIMS</w:t>
            </w:r>
          </w:p>
        </w:tc>
        <w:tc>
          <w:tcPr>
            <w:tcW w:w="4694" w:type="dxa"/>
            <w:vAlign w:val="center"/>
          </w:tcPr>
          <w:p w14:paraId="1A3137A4"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School information management system</w:t>
            </w:r>
          </w:p>
        </w:tc>
        <w:tc>
          <w:tcPr>
            <w:tcW w:w="7548" w:type="dxa"/>
            <w:vAlign w:val="center"/>
          </w:tcPr>
          <w:p w14:paraId="6D305E4D"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An information system which stores all information relating to pupils.</w:t>
            </w:r>
          </w:p>
        </w:tc>
      </w:tr>
      <w:tr w:rsidR="00C520A0" w:rsidRPr="004A3C6F" w14:paraId="673AA5C9" w14:textId="77777777" w:rsidTr="00715B09">
        <w:tc>
          <w:tcPr>
            <w:tcW w:w="1928" w:type="dxa"/>
            <w:vAlign w:val="center"/>
          </w:tcPr>
          <w:p w14:paraId="25A0B0B9"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SLT</w:t>
            </w:r>
          </w:p>
        </w:tc>
        <w:tc>
          <w:tcPr>
            <w:tcW w:w="4694" w:type="dxa"/>
            <w:vAlign w:val="center"/>
          </w:tcPr>
          <w:p w14:paraId="20A87244"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Senior leadership team</w:t>
            </w:r>
          </w:p>
        </w:tc>
        <w:tc>
          <w:tcPr>
            <w:tcW w:w="7548" w:type="dxa"/>
            <w:vAlign w:val="center"/>
          </w:tcPr>
          <w:p w14:paraId="793451FF" w14:textId="50FFF132" w:rsidR="00C520A0" w:rsidRPr="004A3C6F" w:rsidRDefault="00C520A0" w:rsidP="00715B09">
            <w:pPr>
              <w:spacing w:line="276" w:lineRule="auto"/>
              <w:jc w:val="both"/>
              <w:rPr>
                <w:rFonts w:ascii="Gill Sans MT" w:hAnsi="Gill Sans MT" w:cs="Arial"/>
              </w:rPr>
            </w:pPr>
            <w:r w:rsidRPr="004A3C6F">
              <w:rPr>
                <w:rFonts w:ascii="Gill Sans MT" w:hAnsi="Gill Sans MT" w:cs="Arial"/>
              </w:rPr>
              <w:t xml:space="preserve">Staff members who have </w:t>
            </w:r>
            <w:r w:rsidR="00E06F36" w:rsidRPr="004A3C6F">
              <w:rPr>
                <w:rFonts w:ascii="Gill Sans MT" w:hAnsi="Gill Sans MT" w:cs="Arial"/>
              </w:rPr>
              <w:t xml:space="preserve">been </w:t>
            </w:r>
            <w:r w:rsidRPr="004A3C6F">
              <w:rPr>
                <w:rFonts w:ascii="Gill Sans MT" w:hAnsi="Gill Sans MT" w:cs="Arial"/>
              </w:rPr>
              <w:t>delegated leadership responsibilities in a school.</w:t>
            </w:r>
          </w:p>
        </w:tc>
      </w:tr>
      <w:tr w:rsidR="00C520A0" w:rsidRPr="004A3C6F" w14:paraId="3D21C206" w14:textId="77777777" w:rsidTr="00715B09">
        <w:tc>
          <w:tcPr>
            <w:tcW w:w="1928" w:type="dxa"/>
            <w:vAlign w:val="center"/>
          </w:tcPr>
          <w:p w14:paraId="4FF6FD7D"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UIFSM</w:t>
            </w:r>
          </w:p>
        </w:tc>
        <w:tc>
          <w:tcPr>
            <w:tcW w:w="4694" w:type="dxa"/>
            <w:vAlign w:val="center"/>
          </w:tcPr>
          <w:p w14:paraId="51678CB6"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Universal infant free school meals</w:t>
            </w:r>
          </w:p>
        </w:tc>
        <w:tc>
          <w:tcPr>
            <w:tcW w:w="7548" w:type="dxa"/>
            <w:vAlign w:val="center"/>
          </w:tcPr>
          <w:p w14:paraId="0C8DF5F7"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The provision of a free lunchtime meal for all pupils in Reception, Year 1 and Year 2.</w:t>
            </w:r>
          </w:p>
        </w:tc>
      </w:tr>
      <w:tr w:rsidR="00C520A0" w:rsidRPr="004A3C6F" w14:paraId="17673A4F" w14:textId="77777777" w:rsidTr="00715B09">
        <w:tc>
          <w:tcPr>
            <w:tcW w:w="1928" w:type="dxa"/>
            <w:vAlign w:val="center"/>
          </w:tcPr>
          <w:p w14:paraId="531D29FC"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ULN</w:t>
            </w:r>
          </w:p>
        </w:tc>
        <w:tc>
          <w:tcPr>
            <w:tcW w:w="4694" w:type="dxa"/>
            <w:vAlign w:val="center"/>
          </w:tcPr>
          <w:p w14:paraId="20E07F2B"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Unique learner number</w:t>
            </w:r>
          </w:p>
        </w:tc>
        <w:tc>
          <w:tcPr>
            <w:tcW w:w="7548" w:type="dxa"/>
            <w:vAlign w:val="center"/>
          </w:tcPr>
          <w:p w14:paraId="5F7B4732"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A reference number which is used to access the personal learning record for any pupil over the age of 13 who is accessing education or training.</w:t>
            </w:r>
          </w:p>
        </w:tc>
      </w:tr>
      <w:tr w:rsidR="00C520A0" w:rsidRPr="004A3C6F" w14:paraId="40A2ED59" w14:textId="77777777" w:rsidTr="00715B09">
        <w:tc>
          <w:tcPr>
            <w:tcW w:w="1928" w:type="dxa"/>
            <w:vAlign w:val="center"/>
          </w:tcPr>
          <w:p w14:paraId="6E34A6D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UPN</w:t>
            </w:r>
          </w:p>
        </w:tc>
        <w:tc>
          <w:tcPr>
            <w:tcW w:w="4694" w:type="dxa"/>
            <w:vAlign w:val="center"/>
          </w:tcPr>
          <w:p w14:paraId="74F069A7"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Unique pupil number</w:t>
            </w:r>
          </w:p>
        </w:tc>
        <w:tc>
          <w:tcPr>
            <w:tcW w:w="7548" w:type="dxa"/>
            <w:vAlign w:val="center"/>
          </w:tcPr>
          <w:p w14:paraId="461221AE" w14:textId="774FE55F" w:rsidR="00C520A0" w:rsidRPr="004A3C6F" w:rsidRDefault="00C520A0" w:rsidP="005A2B0D">
            <w:pPr>
              <w:spacing w:line="276" w:lineRule="auto"/>
              <w:jc w:val="both"/>
              <w:rPr>
                <w:rFonts w:ascii="Gill Sans MT" w:hAnsi="Gill Sans MT" w:cs="Arial"/>
              </w:rPr>
            </w:pPr>
            <w:r w:rsidRPr="004A3C6F">
              <w:rPr>
                <w:rFonts w:ascii="Gill Sans MT" w:hAnsi="Gill Sans MT" w:cs="Arial"/>
              </w:rPr>
              <w:t xml:space="preserve">A number </w:t>
            </w:r>
            <w:r w:rsidR="002311C0" w:rsidRPr="004A3C6F">
              <w:rPr>
                <w:rFonts w:ascii="Gill Sans MT" w:hAnsi="Gill Sans MT" w:cs="Arial"/>
              </w:rPr>
              <w:t xml:space="preserve">allocated </w:t>
            </w:r>
            <w:r w:rsidRPr="004A3C6F">
              <w:rPr>
                <w:rFonts w:ascii="Gill Sans MT" w:hAnsi="Gill Sans MT" w:cs="Arial"/>
              </w:rPr>
              <w:t>to identify individual pupils within all state-funded schools.</w:t>
            </w:r>
          </w:p>
        </w:tc>
      </w:tr>
      <w:tr w:rsidR="00C520A0" w:rsidRPr="004A3C6F" w14:paraId="1545A28D" w14:textId="77777777" w:rsidTr="00715B09">
        <w:trPr>
          <w:trHeight w:val="585"/>
        </w:trPr>
        <w:tc>
          <w:tcPr>
            <w:tcW w:w="1928" w:type="dxa"/>
            <w:vAlign w:val="center"/>
          </w:tcPr>
          <w:p w14:paraId="457840B4"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URN</w:t>
            </w:r>
          </w:p>
        </w:tc>
        <w:tc>
          <w:tcPr>
            <w:tcW w:w="4694" w:type="dxa"/>
            <w:vAlign w:val="center"/>
          </w:tcPr>
          <w:p w14:paraId="31571D45"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Unique reference number</w:t>
            </w:r>
          </w:p>
        </w:tc>
        <w:tc>
          <w:tcPr>
            <w:tcW w:w="7548" w:type="dxa"/>
            <w:vAlign w:val="center"/>
          </w:tcPr>
          <w:p w14:paraId="760ABEC6"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A unique identification number given to all schools.</w:t>
            </w:r>
          </w:p>
        </w:tc>
      </w:tr>
      <w:tr w:rsidR="00C520A0" w:rsidRPr="004A3C6F" w14:paraId="2EC3BDFC" w14:textId="77777777" w:rsidTr="00715B09">
        <w:tc>
          <w:tcPr>
            <w:tcW w:w="1928" w:type="dxa"/>
            <w:vAlign w:val="center"/>
          </w:tcPr>
          <w:p w14:paraId="2B79AF0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VA</w:t>
            </w:r>
          </w:p>
        </w:tc>
        <w:tc>
          <w:tcPr>
            <w:tcW w:w="4694" w:type="dxa"/>
            <w:vAlign w:val="center"/>
          </w:tcPr>
          <w:p w14:paraId="763B5A2E"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Voluntary aided</w:t>
            </w:r>
          </w:p>
        </w:tc>
        <w:tc>
          <w:tcPr>
            <w:tcW w:w="7548" w:type="dxa"/>
            <w:vAlign w:val="center"/>
          </w:tcPr>
          <w:p w14:paraId="5DFF85FA" w14:textId="09ED2A9A" w:rsidR="00C520A0" w:rsidRPr="004A3C6F" w:rsidRDefault="00C520A0" w:rsidP="005A2B0D">
            <w:pPr>
              <w:spacing w:line="276" w:lineRule="auto"/>
              <w:jc w:val="both"/>
              <w:rPr>
                <w:rFonts w:ascii="Gill Sans MT" w:hAnsi="Gill Sans MT" w:cs="Arial"/>
              </w:rPr>
            </w:pPr>
            <w:r w:rsidRPr="004A3C6F">
              <w:rPr>
                <w:rFonts w:ascii="Gill Sans MT" w:hAnsi="Gill Sans MT" w:cs="Arial"/>
              </w:rPr>
              <w:t xml:space="preserve">A state funded school in which a foundation or trust contribute to the building costs and may own the school land or buildings. The foundation or trust has a </w:t>
            </w:r>
            <w:r w:rsidRPr="004A3C6F">
              <w:rPr>
                <w:rFonts w:ascii="Gill Sans MT" w:hAnsi="Gill Sans MT" w:cs="Arial"/>
              </w:rPr>
              <w:lastRenderedPageBreak/>
              <w:t xml:space="preserve">substantial influence </w:t>
            </w:r>
            <w:r w:rsidR="00BF7A96" w:rsidRPr="004A3C6F">
              <w:rPr>
                <w:rFonts w:ascii="Gill Sans MT" w:hAnsi="Gill Sans MT" w:cs="Arial"/>
              </w:rPr>
              <w:t>o</w:t>
            </w:r>
            <w:r w:rsidRPr="004A3C6F">
              <w:rPr>
                <w:rFonts w:ascii="Gill Sans MT" w:hAnsi="Gill Sans MT" w:cs="Arial"/>
              </w:rPr>
              <w:t xml:space="preserve">n the governance of the school. The governing board </w:t>
            </w:r>
            <w:r w:rsidR="001D42AF" w:rsidRPr="004A3C6F">
              <w:rPr>
                <w:rFonts w:ascii="Gill Sans MT" w:hAnsi="Gill Sans MT" w:cs="Arial"/>
              </w:rPr>
              <w:t xml:space="preserve">is </w:t>
            </w:r>
            <w:r w:rsidRPr="004A3C6F">
              <w:rPr>
                <w:rFonts w:ascii="Gill Sans MT" w:hAnsi="Gill Sans MT" w:cs="Arial"/>
              </w:rPr>
              <w:t>the employer and set</w:t>
            </w:r>
            <w:r w:rsidR="001D42AF" w:rsidRPr="004A3C6F">
              <w:rPr>
                <w:rFonts w:ascii="Gill Sans MT" w:hAnsi="Gill Sans MT" w:cs="Arial"/>
              </w:rPr>
              <w:t>s</w:t>
            </w:r>
            <w:r w:rsidRPr="004A3C6F">
              <w:rPr>
                <w:rFonts w:ascii="Gill Sans MT" w:hAnsi="Gill Sans MT" w:cs="Arial"/>
              </w:rPr>
              <w:t xml:space="preserve"> the admission criteria. Usually, but not always, the foundation or trust is a religious organisation.</w:t>
            </w:r>
          </w:p>
        </w:tc>
      </w:tr>
      <w:tr w:rsidR="00C520A0" w:rsidRPr="004A3C6F" w14:paraId="2F344A27" w14:textId="77777777" w:rsidTr="00715B09">
        <w:tc>
          <w:tcPr>
            <w:tcW w:w="1928" w:type="dxa"/>
            <w:vAlign w:val="center"/>
          </w:tcPr>
          <w:p w14:paraId="265C312F"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lastRenderedPageBreak/>
              <w:t>VC</w:t>
            </w:r>
          </w:p>
        </w:tc>
        <w:tc>
          <w:tcPr>
            <w:tcW w:w="4694" w:type="dxa"/>
            <w:vAlign w:val="center"/>
          </w:tcPr>
          <w:p w14:paraId="39D79A3D"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Voluntarily controlled</w:t>
            </w:r>
          </w:p>
        </w:tc>
        <w:tc>
          <w:tcPr>
            <w:tcW w:w="7548" w:type="dxa"/>
            <w:vAlign w:val="center"/>
          </w:tcPr>
          <w:p w14:paraId="1F44D88D" w14:textId="737A30FB" w:rsidR="00C520A0" w:rsidRPr="004A3C6F" w:rsidRDefault="00C520A0" w:rsidP="005A2B0D">
            <w:pPr>
              <w:spacing w:line="276" w:lineRule="auto"/>
              <w:jc w:val="both"/>
              <w:rPr>
                <w:rFonts w:ascii="Gill Sans MT" w:hAnsi="Gill Sans MT" w:cs="Arial"/>
              </w:rPr>
            </w:pPr>
            <w:r w:rsidRPr="004A3C6F">
              <w:rPr>
                <w:rFonts w:ascii="Gill Sans MT" w:hAnsi="Gill Sans MT" w:cs="Arial"/>
              </w:rPr>
              <w:t>A state funded school in which a foundation or trust may own the school land or buildings. Representatives from the foundation or trust are appointed to the governing board. Usually, but not always, the foundation or trust is a religious organisation</w:t>
            </w:r>
            <w:r w:rsidR="00E06F36" w:rsidRPr="004A3C6F">
              <w:rPr>
                <w:rFonts w:ascii="Gill Sans MT" w:hAnsi="Gill Sans MT" w:cs="Arial"/>
              </w:rPr>
              <w:t>.</w:t>
            </w:r>
            <w:r w:rsidR="00BF7A96" w:rsidRPr="004A3C6F">
              <w:rPr>
                <w:rFonts w:ascii="Gill Sans MT" w:hAnsi="Gill Sans MT" w:cs="Arial"/>
              </w:rPr>
              <w:t xml:space="preserve"> The </w:t>
            </w:r>
            <w:r w:rsidR="00715B09" w:rsidRPr="004A3C6F">
              <w:rPr>
                <w:rFonts w:ascii="Gill Sans MT" w:hAnsi="Gill Sans MT" w:cs="Arial"/>
              </w:rPr>
              <w:t>LA</w:t>
            </w:r>
            <w:r w:rsidR="0039784A" w:rsidRPr="004A3C6F">
              <w:rPr>
                <w:rFonts w:ascii="Gill Sans MT" w:hAnsi="Gill Sans MT" w:cs="Arial"/>
              </w:rPr>
              <w:t xml:space="preserve"> – or in the case of an academy, the trust – </w:t>
            </w:r>
            <w:r w:rsidR="00BF7A96" w:rsidRPr="004A3C6F">
              <w:rPr>
                <w:rFonts w:ascii="Gill Sans MT" w:hAnsi="Gill Sans MT" w:cs="Arial"/>
              </w:rPr>
              <w:t>employs the staff and determines the admissions criteria.</w:t>
            </w:r>
          </w:p>
        </w:tc>
      </w:tr>
      <w:tr w:rsidR="00C520A0" w:rsidRPr="004A3C6F" w14:paraId="054B732A" w14:textId="77777777" w:rsidTr="00C14E54">
        <w:tc>
          <w:tcPr>
            <w:tcW w:w="14170" w:type="dxa"/>
            <w:gridSpan w:val="3"/>
            <w:shd w:val="clear" w:color="auto" w:fill="947FBB"/>
          </w:tcPr>
          <w:p w14:paraId="4BE758EE" w14:textId="3275F7F0" w:rsidR="00C520A0" w:rsidRPr="004A3C6F" w:rsidRDefault="00C520A0" w:rsidP="00C520A0">
            <w:pPr>
              <w:jc w:val="center"/>
              <w:rPr>
                <w:rFonts w:ascii="Gill Sans MT" w:hAnsi="Gill Sans MT" w:cs="Arial"/>
                <w:b/>
                <w:sz w:val="24"/>
                <w:szCs w:val="24"/>
              </w:rPr>
            </w:pPr>
            <w:bookmarkStart w:id="3" w:name="B"/>
            <w:r w:rsidRPr="00C14E54">
              <w:rPr>
                <w:rFonts w:ascii="Gill Sans MT" w:hAnsi="Gill Sans MT" w:cs="Arial"/>
                <w:b/>
                <w:color w:val="FFFFFF" w:themeColor="background1"/>
                <w:szCs w:val="24"/>
              </w:rPr>
              <w:t>Teaching and learning</w:t>
            </w:r>
            <w:bookmarkEnd w:id="3"/>
          </w:p>
        </w:tc>
      </w:tr>
      <w:tr w:rsidR="0091386D" w:rsidRPr="004A3C6F" w14:paraId="0E9FCC42" w14:textId="77777777" w:rsidTr="005A2B0D">
        <w:tc>
          <w:tcPr>
            <w:tcW w:w="1928" w:type="dxa"/>
            <w:vAlign w:val="center"/>
          </w:tcPr>
          <w:p w14:paraId="071EAD8C" w14:textId="23393C34" w:rsidR="0091386D" w:rsidRPr="004A3C6F" w:rsidRDefault="0091386D">
            <w:pPr>
              <w:jc w:val="center"/>
              <w:rPr>
                <w:rFonts w:ascii="Gill Sans MT" w:hAnsi="Gill Sans MT" w:cs="Arial"/>
              </w:rPr>
            </w:pPr>
            <w:r w:rsidRPr="004A3C6F">
              <w:rPr>
                <w:rFonts w:ascii="Gill Sans MT" w:hAnsi="Gill Sans MT" w:cs="Arial"/>
              </w:rPr>
              <w:t>D&amp;T</w:t>
            </w:r>
          </w:p>
        </w:tc>
        <w:tc>
          <w:tcPr>
            <w:tcW w:w="4694" w:type="dxa"/>
            <w:vAlign w:val="center"/>
          </w:tcPr>
          <w:p w14:paraId="3EF48144" w14:textId="70FCD6EA" w:rsidR="0091386D" w:rsidRPr="004A3C6F" w:rsidRDefault="0091386D">
            <w:pPr>
              <w:jc w:val="center"/>
              <w:rPr>
                <w:rFonts w:ascii="Gill Sans MT" w:hAnsi="Gill Sans MT" w:cs="Arial"/>
              </w:rPr>
            </w:pPr>
            <w:r w:rsidRPr="004A3C6F">
              <w:rPr>
                <w:rFonts w:ascii="Gill Sans MT" w:hAnsi="Gill Sans MT" w:cs="Arial"/>
              </w:rPr>
              <w:t>Design and technology</w:t>
            </w:r>
          </w:p>
        </w:tc>
        <w:tc>
          <w:tcPr>
            <w:tcW w:w="7548" w:type="dxa"/>
            <w:vAlign w:val="center"/>
          </w:tcPr>
          <w:p w14:paraId="450FEA64" w14:textId="56104413" w:rsidR="0091386D" w:rsidRPr="004A3C6F" w:rsidRDefault="0091386D" w:rsidP="00B16DEF">
            <w:pPr>
              <w:jc w:val="both"/>
              <w:rPr>
                <w:rFonts w:ascii="Gill Sans MT" w:hAnsi="Gill Sans MT" w:cs="Arial"/>
              </w:rPr>
            </w:pPr>
            <w:r w:rsidRPr="004A3C6F">
              <w:rPr>
                <w:rFonts w:ascii="Gill Sans MT" w:hAnsi="Gill Sans MT" w:cs="Arial"/>
              </w:rPr>
              <w:t xml:space="preserve">A core, practical national curriculum subject designed to develop pupils’ creativity, technical and problem-solving </w:t>
            </w:r>
            <w:r w:rsidR="00FB033F" w:rsidRPr="004A3C6F">
              <w:rPr>
                <w:rFonts w:ascii="Gill Sans MT" w:hAnsi="Gill Sans MT" w:cs="Arial"/>
              </w:rPr>
              <w:t>skills</w:t>
            </w:r>
            <w:r w:rsidRPr="004A3C6F">
              <w:rPr>
                <w:rFonts w:ascii="Gill Sans MT" w:hAnsi="Gill Sans MT" w:cs="Arial"/>
              </w:rPr>
              <w:t>.</w:t>
            </w:r>
          </w:p>
        </w:tc>
      </w:tr>
      <w:tr w:rsidR="00B16DEF" w:rsidRPr="004A3C6F" w14:paraId="6AFD3456" w14:textId="77777777" w:rsidTr="005A2B0D">
        <w:tc>
          <w:tcPr>
            <w:tcW w:w="1928" w:type="dxa"/>
            <w:vAlign w:val="center"/>
          </w:tcPr>
          <w:p w14:paraId="3F037C1C" w14:textId="3798B602" w:rsidR="00B16DEF" w:rsidRPr="004A3C6F" w:rsidRDefault="00B16DEF">
            <w:pPr>
              <w:jc w:val="center"/>
              <w:rPr>
                <w:rFonts w:ascii="Gill Sans MT" w:hAnsi="Gill Sans MT" w:cs="Arial"/>
              </w:rPr>
            </w:pPr>
            <w:r w:rsidRPr="004A3C6F">
              <w:rPr>
                <w:rFonts w:ascii="Gill Sans MT" w:hAnsi="Gill Sans MT" w:cs="Arial"/>
              </w:rPr>
              <w:t>EBACC</w:t>
            </w:r>
          </w:p>
        </w:tc>
        <w:tc>
          <w:tcPr>
            <w:tcW w:w="4694" w:type="dxa"/>
            <w:vAlign w:val="center"/>
          </w:tcPr>
          <w:p w14:paraId="03BD17F1" w14:textId="54D6F244" w:rsidR="00B16DEF" w:rsidRPr="004A3C6F" w:rsidRDefault="00B16DEF">
            <w:pPr>
              <w:jc w:val="center"/>
              <w:rPr>
                <w:rFonts w:ascii="Gill Sans MT" w:hAnsi="Gill Sans MT" w:cs="Arial"/>
              </w:rPr>
            </w:pPr>
            <w:r w:rsidRPr="004A3C6F">
              <w:rPr>
                <w:rFonts w:ascii="Gill Sans MT" w:hAnsi="Gill Sans MT" w:cs="Arial"/>
              </w:rPr>
              <w:t>English baccalaureate</w:t>
            </w:r>
          </w:p>
        </w:tc>
        <w:tc>
          <w:tcPr>
            <w:tcW w:w="7548" w:type="dxa"/>
            <w:vAlign w:val="center"/>
          </w:tcPr>
          <w:p w14:paraId="084C1CE5" w14:textId="5010332F" w:rsidR="00B16DEF" w:rsidRPr="004A3C6F" w:rsidRDefault="00B16DEF" w:rsidP="00B16DEF">
            <w:pPr>
              <w:jc w:val="both"/>
              <w:rPr>
                <w:rFonts w:ascii="Gill Sans MT" w:hAnsi="Gill Sans MT" w:cs="Arial"/>
              </w:rPr>
            </w:pPr>
            <w:r w:rsidRPr="004A3C6F">
              <w:rPr>
                <w:rFonts w:ascii="Gill Sans MT" w:hAnsi="Gill Sans MT" w:cs="Arial"/>
              </w:rPr>
              <w:t>A set of core subjects to be taught at secondary school as pat of the GCSE curriculum. Includes</w:t>
            </w:r>
            <w:r w:rsidR="0091386D" w:rsidRPr="004A3C6F">
              <w:rPr>
                <w:rFonts w:ascii="Gill Sans MT" w:hAnsi="Gill Sans MT" w:cs="Arial"/>
              </w:rPr>
              <w:t>:</w:t>
            </w:r>
            <w:r w:rsidRPr="004A3C6F">
              <w:rPr>
                <w:rFonts w:ascii="Gill Sans MT" w:hAnsi="Gill Sans MT" w:cs="Arial"/>
              </w:rPr>
              <w:t xml:space="preserve"> English language and literature</w:t>
            </w:r>
            <w:r w:rsidR="0091386D" w:rsidRPr="004A3C6F">
              <w:rPr>
                <w:rFonts w:ascii="Gill Sans MT" w:hAnsi="Gill Sans MT" w:cs="Arial"/>
              </w:rPr>
              <w:t xml:space="preserve">, </w:t>
            </w:r>
            <w:r w:rsidRPr="004A3C6F">
              <w:rPr>
                <w:rFonts w:ascii="Gill Sans MT" w:hAnsi="Gill Sans MT" w:cs="Arial"/>
              </w:rPr>
              <w:t>maths</w:t>
            </w:r>
            <w:r w:rsidR="0091386D" w:rsidRPr="004A3C6F">
              <w:rPr>
                <w:rFonts w:ascii="Gill Sans MT" w:hAnsi="Gill Sans MT" w:cs="Arial"/>
              </w:rPr>
              <w:t xml:space="preserve">, chemistry, physics and biology, geography or history and a language. </w:t>
            </w:r>
          </w:p>
        </w:tc>
      </w:tr>
      <w:tr w:rsidR="00C520A0" w:rsidRPr="004A3C6F" w14:paraId="0B66574B" w14:textId="77777777" w:rsidTr="00715B09">
        <w:tc>
          <w:tcPr>
            <w:tcW w:w="1928" w:type="dxa"/>
            <w:vAlign w:val="center"/>
          </w:tcPr>
          <w:p w14:paraId="040D851A"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FBV</w:t>
            </w:r>
          </w:p>
        </w:tc>
        <w:tc>
          <w:tcPr>
            <w:tcW w:w="4694" w:type="dxa"/>
            <w:vAlign w:val="center"/>
          </w:tcPr>
          <w:p w14:paraId="15B7DC23"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Fundamental British values</w:t>
            </w:r>
          </w:p>
        </w:tc>
        <w:tc>
          <w:tcPr>
            <w:tcW w:w="7548" w:type="dxa"/>
            <w:vAlign w:val="center"/>
          </w:tcPr>
          <w:p w14:paraId="4984EC34" w14:textId="66726EFC" w:rsidR="00C520A0" w:rsidRPr="004A3C6F" w:rsidRDefault="00C520A0" w:rsidP="005A2B0D">
            <w:pPr>
              <w:spacing w:line="276" w:lineRule="auto"/>
              <w:jc w:val="both"/>
              <w:rPr>
                <w:rFonts w:ascii="Gill Sans MT" w:hAnsi="Gill Sans MT" w:cs="Arial"/>
              </w:rPr>
            </w:pPr>
            <w:r w:rsidRPr="004A3C6F">
              <w:rPr>
                <w:rFonts w:ascii="Gill Sans MT" w:hAnsi="Gill Sans MT" w:cs="Arial"/>
              </w:rPr>
              <w:t xml:space="preserve">A set of values which must be taught in all British </w:t>
            </w:r>
            <w:r w:rsidR="0067069D" w:rsidRPr="004A3C6F">
              <w:rPr>
                <w:rFonts w:ascii="Gill Sans MT" w:hAnsi="Gill Sans MT" w:cs="Arial"/>
              </w:rPr>
              <w:t>schools. The values are</w:t>
            </w:r>
            <w:r w:rsidRPr="004A3C6F">
              <w:rPr>
                <w:rFonts w:ascii="Gill Sans MT" w:hAnsi="Gill Sans MT" w:cs="Arial"/>
              </w:rPr>
              <w:t>: democracy</w:t>
            </w:r>
            <w:r w:rsidR="00E06F36" w:rsidRPr="004A3C6F">
              <w:rPr>
                <w:rFonts w:ascii="Gill Sans MT" w:hAnsi="Gill Sans MT" w:cs="Arial"/>
              </w:rPr>
              <w:t>,</w:t>
            </w:r>
            <w:r w:rsidRPr="004A3C6F">
              <w:rPr>
                <w:rFonts w:ascii="Gill Sans MT" w:hAnsi="Gill Sans MT" w:cs="Arial"/>
              </w:rPr>
              <w:t xml:space="preserve"> the rule of law</w:t>
            </w:r>
            <w:r w:rsidR="00E06F36" w:rsidRPr="004A3C6F">
              <w:rPr>
                <w:rFonts w:ascii="Gill Sans MT" w:hAnsi="Gill Sans MT" w:cs="Arial"/>
              </w:rPr>
              <w:t>,</w:t>
            </w:r>
            <w:r w:rsidRPr="004A3C6F">
              <w:rPr>
                <w:rFonts w:ascii="Gill Sans MT" w:hAnsi="Gill Sans MT" w:cs="Arial"/>
              </w:rPr>
              <w:t xml:space="preserve"> individual liberty</w:t>
            </w:r>
            <w:r w:rsidR="00E06F36" w:rsidRPr="004A3C6F">
              <w:rPr>
                <w:rFonts w:ascii="Gill Sans MT" w:hAnsi="Gill Sans MT" w:cs="Arial"/>
              </w:rPr>
              <w:t>,</w:t>
            </w:r>
            <w:r w:rsidRPr="004A3C6F">
              <w:rPr>
                <w:rFonts w:ascii="Gill Sans MT" w:hAnsi="Gill Sans MT" w:cs="Arial"/>
              </w:rPr>
              <w:t xml:space="preserve"> mutual respect</w:t>
            </w:r>
            <w:r w:rsidR="00E06F36" w:rsidRPr="004A3C6F">
              <w:rPr>
                <w:rFonts w:ascii="Gill Sans MT" w:hAnsi="Gill Sans MT" w:cs="Arial"/>
              </w:rPr>
              <w:t xml:space="preserve"> and</w:t>
            </w:r>
            <w:r w:rsidRPr="004A3C6F">
              <w:rPr>
                <w:rFonts w:ascii="Gill Sans MT" w:hAnsi="Gill Sans MT" w:cs="Arial"/>
              </w:rPr>
              <w:t xml:space="preserve"> tolerance of those with different faiths and beliefs and for those without faith.</w:t>
            </w:r>
          </w:p>
        </w:tc>
      </w:tr>
      <w:tr w:rsidR="00C520A0" w:rsidRPr="004A3C6F" w14:paraId="598D63BE" w14:textId="77777777" w:rsidTr="00715B09">
        <w:tc>
          <w:tcPr>
            <w:tcW w:w="1928" w:type="dxa"/>
            <w:vAlign w:val="center"/>
          </w:tcPr>
          <w:p w14:paraId="702F87E6"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MA&amp;T</w:t>
            </w:r>
          </w:p>
        </w:tc>
        <w:tc>
          <w:tcPr>
            <w:tcW w:w="4694" w:type="dxa"/>
            <w:vAlign w:val="center"/>
          </w:tcPr>
          <w:p w14:paraId="6A7D7079"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More-able and talented</w:t>
            </w:r>
          </w:p>
        </w:tc>
        <w:tc>
          <w:tcPr>
            <w:tcW w:w="7548" w:type="dxa"/>
            <w:vAlign w:val="center"/>
          </w:tcPr>
          <w:p w14:paraId="6950BDC7" w14:textId="66BE6B67" w:rsidR="00C520A0" w:rsidRPr="004A3C6F" w:rsidRDefault="00C520A0" w:rsidP="005A2B0D">
            <w:pPr>
              <w:spacing w:line="276" w:lineRule="auto"/>
              <w:jc w:val="both"/>
              <w:rPr>
                <w:rFonts w:ascii="Gill Sans MT" w:hAnsi="Gill Sans MT" w:cs="Arial"/>
              </w:rPr>
            </w:pPr>
            <w:r w:rsidRPr="004A3C6F">
              <w:rPr>
                <w:rFonts w:ascii="Gill Sans MT" w:hAnsi="Gill Sans MT" w:cs="Arial"/>
              </w:rPr>
              <w:t>Pupils identified as demonstrating consistently high performance in specific academic, creative, sporting, artistic or leadership areas</w:t>
            </w:r>
            <w:r w:rsidR="00E06F36" w:rsidRPr="004A3C6F">
              <w:rPr>
                <w:rFonts w:ascii="Gill Sans MT" w:hAnsi="Gill Sans MT" w:cs="Arial"/>
              </w:rPr>
              <w:t>.</w:t>
            </w:r>
          </w:p>
        </w:tc>
      </w:tr>
      <w:tr w:rsidR="00C520A0" w:rsidRPr="004A3C6F" w14:paraId="0BBB8A6A" w14:textId="77777777" w:rsidTr="00715B09">
        <w:tc>
          <w:tcPr>
            <w:tcW w:w="1928" w:type="dxa"/>
            <w:vAlign w:val="center"/>
          </w:tcPr>
          <w:p w14:paraId="203851CF"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MFL</w:t>
            </w:r>
          </w:p>
        </w:tc>
        <w:tc>
          <w:tcPr>
            <w:tcW w:w="4694" w:type="dxa"/>
            <w:vAlign w:val="center"/>
          </w:tcPr>
          <w:p w14:paraId="2BA7274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Modern foreign languages</w:t>
            </w:r>
          </w:p>
        </w:tc>
        <w:tc>
          <w:tcPr>
            <w:tcW w:w="7548" w:type="dxa"/>
            <w:vAlign w:val="center"/>
          </w:tcPr>
          <w:p w14:paraId="46998CCE"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Relates to the teaching of languages within the national curriculum framework which are spoken in the modern world.</w:t>
            </w:r>
          </w:p>
        </w:tc>
      </w:tr>
      <w:tr w:rsidR="00C520A0" w:rsidRPr="004A3C6F" w14:paraId="45570962" w14:textId="77777777" w:rsidTr="00715B09">
        <w:tc>
          <w:tcPr>
            <w:tcW w:w="1928" w:type="dxa"/>
            <w:vAlign w:val="center"/>
          </w:tcPr>
          <w:p w14:paraId="34B9B43D"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NC</w:t>
            </w:r>
          </w:p>
        </w:tc>
        <w:tc>
          <w:tcPr>
            <w:tcW w:w="4694" w:type="dxa"/>
            <w:vAlign w:val="center"/>
          </w:tcPr>
          <w:p w14:paraId="534456AF"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National curriculum</w:t>
            </w:r>
          </w:p>
        </w:tc>
        <w:tc>
          <w:tcPr>
            <w:tcW w:w="7548" w:type="dxa"/>
            <w:vAlign w:val="center"/>
          </w:tcPr>
          <w:p w14:paraId="7AC86919" w14:textId="707AEEFE" w:rsidR="0067069D" w:rsidRPr="004A3C6F" w:rsidRDefault="00C520A0" w:rsidP="005A2B0D">
            <w:pPr>
              <w:spacing w:line="276" w:lineRule="auto"/>
              <w:jc w:val="both"/>
              <w:rPr>
                <w:rFonts w:ascii="Gill Sans MT" w:hAnsi="Gill Sans MT" w:cs="Arial"/>
              </w:rPr>
            </w:pPr>
            <w:r w:rsidRPr="004A3C6F">
              <w:rPr>
                <w:rFonts w:ascii="Gill Sans MT" w:hAnsi="Gill Sans MT" w:cs="Arial"/>
              </w:rPr>
              <w:t xml:space="preserve">The statutory programme of study and attainment targets for all subjects for all four key stages in maintained schools. </w:t>
            </w:r>
          </w:p>
          <w:p w14:paraId="7FBE5F32" w14:textId="366F8CD7" w:rsidR="00C520A0" w:rsidRPr="004A3C6F" w:rsidRDefault="00C520A0">
            <w:pPr>
              <w:spacing w:line="276" w:lineRule="auto"/>
              <w:jc w:val="both"/>
              <w:rPr>
                <w:rFonts w:ascii="Gill Sans MT" w:hAnsi="Gill Sans MT" w:cs="Arial"/>
              </w:rPr>
            </w:pPr>
            <w:r w:rsidRPr="004A3C6F">
              <w:rPr>
                <w:rFonts w:ascii="Gill Sans MT" w:hAnsi="Gill Sans MT" w:cs="Arial"/>
              </w:rPr>
              <w:t xml:space="preserve">Academy schools may choose to follow the </w:t>
            </w:r>
            <w:r w:rsidR="0067069D" w:rsidRPr="004A3C6F">
              <w:rPr>
                <w:rFonts w:ascii="Gill Sans MT" w:hAnsi="Gill Sans MT" w:cs="Arial"/>
              </w:rPr>
              <w:t xml:space="preserve">national curriculum </w:t>
            </w:r>
            <w:r w:rsidRPr="004A3C6F">
              <w:rPr>
                <w:rFonts w:ascii="Gill Sans MT" w:hAnsi="Gill Sans MT" w:cs="Arial"/>
              </w:rPr>
              <w:t>but are not required to.</w:t>
            </w:r>
          </w:p>
        </w:tc>
      </w:tr>
      <w:tr w:rsidR="00C520A0" w:rsidRPr="004A3C6F" w14:paraId="347BE367" w14:textId="77777777" w:rsidTr="00715B09">
        <w:tc>
          <w:tcPr>
            <w:tcW w:w="1928" w:type="dxa"/>
            <w:vAlign w:val="center"/>
          </w:tcPr>
          <w:p w14:paraId="370FD722"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PE</w:t>
            </w:r>
          </w:p>
        </w:tc>
        <w:tc>
          <w:tcPr>
            <w:tcW w:w="4694" w:type="dxa"/>
            <w:vAlign w:val="center"/>
          </w:tcPr>
          <w:p w14:paraId="75BD07B8" w14:textId="18D69D8C"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Physical education</w:t>
            </w:r>
          </w:p>
        </w:tc>
        <w:tc>
          <w:tcPr>
            <w:tcW w:w="7548" w:type="dxa"/>
            <w:vAlign w:val="center"/>
          </w:tcPr>
          <w:p w14:paraId="6FDE0BE9" w14:textId="0B75D0AF" w:rsidR="00C520A0" w:rsidRPr="004A3C6F" w:rsidRDefault="00C520A0" w:rsidP="005A2B0D">
            <w:pPr>
              <w:spacing w:line="276" w:lineRule="auto"/>
              <w:jc w:val="both"/>
              <w:rPr>
                <w:rFonts w:ascii="Gill Sans MT" w:hAnsi="Gill Sans MT" w:cs="Arial"/>
              </w:rPr>
            </w:pPr>
            <w:r w:rsidRPr="004A3C6F">
              <w:rPr>
                <w:rFonts w:ascii="Gill Sans MT" w:hAnsi="Gill Sans MT" w:cs="Arial"/>
              </w:rPr>
              <w:t xml:space="preserve">A core </w:t>
            </w:r>
            <w:r w:rsidR="0067069D" w:rsidRPr="004A3C6F">
              <w:rPr>
                <w:rFonts w:ascii="Gill Sans MT" w:hAnsi="Gill Sans MT" w:cs="Arial"/>
              </w:rPr>
              <w:t xml:space="preserve">statutory </w:t>
            </w:r>
            <w:r w:rsidRPr="004A3C6F">
              <w:rPr>
                <w:rFonts w:ascii="Gill Sans MT" w:hAnsi="Gill Sans MT" w:cs="Arial"/>
              </w:rPr>
              <w:t>national curriculum subject which provides pupils the opportunity to participate in physical exercise and competitive sports.</w:t>
            </w:r>
          </w:p>
        </w:tc>
      </w:tr>
      <w:tr w:rsidR="00C520A0" w:rsidRPr="004A3C6F" w14:paraId="1D787E54" w14:textId="77777777" w:rsidTr="00715B09">
        <w:tc>
          <w:tcPr>
            <w:tcW w:w="1928" w:type="dxa"/>
            <w:vAlign w:val="center"/>
          </w:tcPr>
          <w:p w14:paraId="0FCFC6B4" w14:textId="4F18A691"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PSHE</w:t>
            </w:r>
          </w:p>
        </w:tc>
        <w:tc>
          <w:tcPr>
            <w:tcW w:w="4694" w:type="dxa"/>
            <w:vAlign w:val="center"/>
          </w:tcPr>
          <w:p w14:paraId="3106AA87" w14:textId="559703F3" w:rsidR="00C520A0" w:rsidRPr="004A3C6F" w:rsidRDefault="00C520A0" w:rsidP="00715B09">
            <w:pPr>
              <w:spacing w:line="276" w:lineRule="auto"/>
              <w:jc w:val="center"/>
              <w:rPr>
                <w:rFonts w:ascii="Gill Sans MT" w:hAnsi="Gill Sans MT" w:cs="Arial"/>
              </w:rPr>
            </w:pPr>
            <w:r w:rsidRPr="004A3C6F">
              <w:rPr>
                <w:rFonts w:ascii="Gill Sans MT" w:hAnsi="Gill Sans MT" w:cs="Arial"/>
              </w:rPr>
              <w:t xml:space="preserve">Personal, </w:t>
            </w:r>
            <w:r w:rsidR="001D42AF" w:rsidRPr="004A3C6F">
              <w:rPr>
                <w:rFonts w:ascii="Gill Sans MT" w:hAnsi="Gill Sans MT" w:cs="Arial"/>
              </w:rPr>
              <w:t>s</w:t>
            </w:r>
            <w:r w:rsidRPr="004A3C6F">
              <w:rPr>
                <w:rFonts w:ascii="Gill Sans MT" w:hAnsi="Gill Sans MT" w:cs="Arial"/>
              </w:rPr>
              <w:t>ocial</w:t>
            </w:r>
            <w:r w:rsidR="00B403A2" w:rsidRPr="004A3C6F">
              <w:rPr>
                <w:rFonts w:ascii="Gill Sans MT" w:hAnsi="Gill Sans MT" w:cs="Arial"/>
              </w:rPr>
              <w:t xml:space="preserve"> and</w:t>
            </w:r>
            <w:r w:rsidR="00715B09" w:rsidRPr="004A3C6F">
              <w:rPr>
                <w:rFonts w:ascii="Gill Sans MT" w:hAnsi="Gill Sans MT" w:cs="Arial"/>
              </w:rPr>
              <w:t xml:space="preserve"> </w:t>
            </w:r>
            <w:r w:rsidRPr="004A3C6F">
              <w:rPr>
                <w:rFonts w:ascii="Gill Sans MT" w:hAnsi="Gill Sans MT" w:cs="Arial"/>
              </w:rPr>
              <w:t>health education</w:t>
            </w:r>
          </w:p>
        </w:tc>
        <w:tc>
          <w:tcPr>
            <w:tcW w:w="7548" w:type="dxa"/>
            <w:vAlign w:val="center"/>
          </w:tcPr>
          <w:p w14:paraId="67C8CD4A" w14:textId="77777777" w:rsidR="00C520A0" w:rsidRPr="004A3C6F" w:rsidRDefault="00C520A0" w:rsidP="005A2B0D">
            <w:pPr>
              <w:spacing w:line="276" w:lineRule="auto"/>
              <w:jc w:val="both"/>
              <w:rPr>
                <w:rFonts w:ascii="Gill Sans MT" w:hAnsi="Gill Sans MT" w:cs="Arial"/>
              </w:rPr>
            </w:pPr>
            <w:r w:rsidRPr="004A3C6F">
              <w:rPr>
                <w:rFonts w:ascii="Gill Sans MT" w:hAnsi="Gill Sans MT" w:cs="Arial"/>
              </w:rPr>
              <w:t>A non-statutory subject in which pupils learn about themselves, other people, rights and responsibilities and relationships.</w:t>
            </w:r>
          </w:p>
        </w:tc>
      </w:tr>
      <w:tr w:rsidR="00C520A0" w:rsidRPr="004A3C6F" w14:paraId="2C936835" w14:textId="77777777" w:rsidTr="00715B09">
        <w:tc>
          <w:tcPr>
            <w:tcW w:w="1928" w:type="dxa"/>
            <w:vAlign w:val="center"/>
          </w:tcPr>
          <w:p w14:paraId="32932C51"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RE</w:t>
            </w:r>
          </w:p>
        </w:tc>
        <w:tc>
          <w:tcPr>
            <w:tcW w:w="4694" w:type="dxa"/>
            <w:vAlign w:val="center"/>
          </w:tcPr>
          <w:p w14:paraId="5317E40F"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Religious education</w:t>
            </w:r>
          </w:p>
        </w:tc>
        <w:tc>
          <w:tcPr>
            <w:tcW w:w="7548" w:type="dxa"/>
            <w:vAlign w:val="center"/>
          </w:tcPr>
          <w:p w14:paraId="5694FBF9" w14:textId="2C200FA6" w:rsidR="00C520A0" w:rsidRPr="004A3C6F" w:rsidRDefault="00C520A0" w:rsidP="005A2B0D">
            <w:pPr>
              <w:spacing w:line="276" w:lineRule="auto"/>
              <w:jc w:val="both"/>
              <w:rPr>
                <w:rFonts w:ascii="Gill Sans MT" w:hAnsi="Gill Sans MT" w:cs="Arial"/>
              </w:rPr>
            </w:pPr>
            <w:r w:rsidRPr="004A3C6F">
              <w:rPr>
                <w:rFonts w:ascii="Gill Sans MT" w:hAnsi="Gill Sans MT" w:cs="Arial"/>
              </w:rPr>
              <w:t>The statutory teaching of religions and their individual and varied aspects, including: beliefs, doctrines, rituals, customs, rites and personal roles. A statutory teaching requirement but parents are permitted to withdraw their child for all or part of the lesson. Faith schools and academies are able to set their own RE syllabus.</w:t>
            </w:r>
          </w:p>
        </w:tc>
      </w:tr>
      <w:tr w:rsidR="00C520A0" w:rsidRPr="004A3C6F" w14:paraId="6415343F" w14:textId="77777777" w:rsidTr="00715B09">
        <w:tc>
          <w:tcPr>
            <w:tcW w:w="1928" w:type="dxa"/>
            <w:vAlign w:val="center"/>
          </w:tcPr>
          <w:p w14:paraId="2E11908C" w14:textId="20E73A81" w:rsidR="00C520A0" w:rsidRPr="004A3C6F" w:rsidRDefault="00C520A0" w:rsidP="00715B09">
            <w:pPr>
              <w:spacing w:line="276" w:lineRule="auto"/>
              <w:jc w:val="center"/>
              <w:rPr>
                <w:rFonts w:ascii="Gill Sans MT" w:hAnsi="Gill Sans MT" w:cs="Arial"/>
              </w:rPr>
            </w:pPr>
            <w:r w:rsidRPr="004A3C6F">
              <w:rPr>
                <w:rFonts w:ascii="Gill Sans MT" w:hAnsi="Gill Sans MT" w:cs="Arial"/>
              </w:rPr>
              <w:lastRenderedPageBreak/>
              <w:t>R</w:t>
            </w:r>
            <w:r w:rsidR="00366F50">
              <w:rPr>
                <w:rFonts w:ascii="Gill Sans MT" w:hAnsi="Gill Sans MT" w:cs="Arial"/>
              </w:rPr>
              <w:t>H</w:t>
            </w:r>
            <w:r w:rsidRPr="004A3C6F">
              <w:rPr>
                <w:rFonts w:ascii="Gill Sans MT" w:hAnsi="Gill Sans MT" w:cs="Arial"/>
              </w:rPr>
              <w:t>SE</w:t>
            </w:r>
          </w:p>
        </w:tc>
        <w:tc>
          <w:tcPr>
            <w:tcW w:w="4694" w:type="dxa"/>
            <w:vAlign w:val="center"/>
          </w:tcPr>
          <w:p w14:paraId="72E315C9" w14:textId="715850B2" w:rsidR="00C520A0" w:rsidRPr="004A3C6F" w:rsidRDefault="00C520A0" w:rsidP="00715B09">
            <w:pPr>
              <w:spacing w:line="276" w:lineRule="auto"/>
              <w:jc w:val="center"/>
              <w:rPr>
                <w:rFonts w:ascii="Gill Sans MT" w:hAnsi="Gill Sans MT" w:cs="Arial"/>
              </w:rPr>
            </w:pPr>
            <w:r w:rsidRPr="004A3C6F">
              <w:rPr>
                <w:rFonts w:ascii="Gill Sans MT" w:hAnsi="Gill Sans MT" w:cs="Arial"/>
              </w:rPr>
              <w:t>Relationships</w:t>
            </w:r>
            <w:r w:rsidR="00366F50">
              <w:rPr>
                <w:rFonts w:ascii="Gill Sans MT" w:hAnsi="Gill Sans MT" w:cs="Arial"/>
              </w:rPr>
              <w:t>, Health</w:t>
            </w:r>
            <w:r w:rsidRPr="004A3C6F">
              <w:rPr>
                <w:rFonts w:ascii="Gill Sans MT" w:hAnsi="Gill Sans MT" w:cs="Arial"/>
              </w:rPr>
              <w:t xml:space="preserve"> and </w:t>
            </w:r>
            <w:r w:rsidR="00366F50">
              <w:rPr>
                <w:rFonts w:ascii="Gill Sans MT" w:hAnsi="Gill Sans MT" w:cs="Arial"/>
              </w:rPr>
              <w:t>S</w:t>
            </w:r>
            <w:r w:rsidRPr="004A3C6F">
              <w:rPr>
                <w:rFonts w:ascii="Gill Sans MT" w:hAnsi="Gill Sans MT" w:cs="Arial"/>
              </w:rPr>
              <w:t xml:space="preserve">ex </w:t>
            </w:r>
            <w:r w:rsidR="00366F50">
              <w:rPr>
                <w:rFonts w:ascii="Gill Sans MT" w:hAnsi="Gill Sans MT" w:cs="Arial"/>
              </w:rPr>
              <w:t>E</w:t>
            </w:r>
            <w:r w:rsidRPr="004A3C6F">
              <w:rPr>
                <w:rFonts w:ascii="Gill Sans MT" w:hAnsi="Gill Sans MT" w:cs="Arial"/>
              </w:rPr>
              <w:t>ducation</w:t>
            </w:r>
          </w:p>
        </w:tc>
        <w:tc>
          <w:tcPr>
            <w:tcW w:w="7548" w:type="dxa"/>
            <w:vAlign w:val="center"/>
          </w:tcPr>
          <w:p w14:paraId="0CC7B270" w14:textId="78320BBE" w:rsidR="00C520A0" w:rsidRPr="004A3C6F" w:rsidRDefault="00366F50" w:rsidP="005A2B0D">
            <w:pPr>
              <w:spacing w:line="276" w:lineRule="auto"/>
              <w:jc w:val="both"/>
              <w:rPr>
                <w:rFonts w:ascii="Gill Sans MT" w:hAnsi="Gill Sans MT" w:cs="Arial"/>
              </w:rPr>
            </w:pPr>
            <w:r>
              <w:rPr>
                <w:rFonts w:ascii="Gill Sans MT" w:hAnsi="Gill Sans MT" w:cs="Arial"/>
              </w:rPr>
              <w:t xml:space="preserve">Relationships and health education is compulsory in all Primary schools. Primary schools can choose whether to teach age  appropriate aspects of sex education. </w:t>
            </w:r>
            <w:r w:rsidR="00C520A0" w:rsidRPr="004A3C6F">
              <w:rPr>
                <w:rFonts w:ascii="Gill Sans MT" w:hAnsi="Gill Sans MT" w:cs="Arial"/>
              </w:rPr>
              <w:t xml:space="preserve"> </w:t>
            </w:r>
            <w:r>
              <w:rPr>
                <w:rFonts w:ascii="Gill Sans MT" w:hAnsi="Gill Sans MT" w:cs="Arial"/>
              </w:rPr>
              <w:t xml:space="preserve">Relationships, Health and Sex educations are </w:t>
            </w:r>
            <w:r w:rsidR="00C520A0" w:rsidRPr="004A3C6F">
              <w:rPr>
                <w:rFonts w:ascii="Gill Sans MT" w:hAnsi="Gill Sans MT" w:cs="Arial"/>
              </w:rPr>
              <w:t>compulsory subject</w:t>
            </w:r>
            <w:r>
              <w:rPr>
                <w:rFonts w:ascii="Gill Sans MT" w:hAnsi="Gill Sans MT" w:cs="Arial"/>
              </w:rPr>
              <w:t>s</w:t>
            </w:r>
            <w:r w:rsidR="00C520A0" w:rsidRPr="004A3C6F">
              <w:rPr>
                <w:rFonts w:ascii="Gill Sans MT" w:hAnsi="Gill Sans MT" w:cs="Arial"/>
              </w:rPr>
              <w:t xml:space="preserve"> from Year 7 for all pupils. </w:t>
            </w:r>
          </w:p>
        </w:tc>
      </w:tr>
      <w:tr w:rsidR="00C520A0" w:rsidRPr="004A3C6F" w14:paraId="0051865D" w14:textId="77777777" w:rsidTr="00715B09">
        <w:tc>
          <w:tcPr>
            <w:tcW w:w="1928" w:type="dxa"/>
            <w:vAlign w:val="center"/>
          </w:tcPr>
          <w:p w14:paraId="1C82529E"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SMSC</w:t>
            </w:r>
          </w:p>
        </w:tc>
        <w:tc>
          <w:tcPr>
            <w:tcW w:w="4694" w:type="dxa"/>
            <w:vAlign w:val="center"/>
          </w:tcPr>
          <w:p w14:paraId="4EA8494B"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Spiritual, moral, social and cultural</w:t>
            </w:r>
          </w:p>
        </w:tc>
        <w:tc>
          <w:tcPr>
            <w:tcW w:w="7548" w:type="dxa"/>
            <w:vAlign w:val="center"/>
          </w:tcPr>
          <w:p w14:paraId="2910B08B" w14:textId="1D7F6E13" w:rsidR="00C520A0" w:rsidRPr="004A3C6F" w:rsidRDefault="00C520A0" w:rsidP="005A2B0D">
            <w:pPr>
              <w:spacing w:line="276" w:lineRule="auto"/>
              <w:jc w:val="both"/>
              <w:rPr>
                <w:rFonts w:ascii="Gill Sans MT" w:hAnsi="Gill Sans MT" w:cs="Arial"/>
                <w:highlight w:val="yellow"/>
              </w:rPr>
            </w:pPr>
            <w:r w:rsidRPr="004A3C6F">
              <w:rPr>
                <w:rFonts w:ascii="Gill Sans MT" w:hAnsi="Gill Sans MT" w:cs="Arial"/>
              </w:rPr>
              <w:t xml:space="preserve">The non-statutory teaching of spiritual, </w:t>
            </w:r>
            <w:r w:rsidR="00F413AD" w:rsidRPr="004A3C6F">
              <w:rPr>
                <w:rFonts w:ascii="Gill Sans MT" w:hAnsi="Gill Sans MT" w:cs="Arial"/>
              </w:rPr>
              <w:t>moral, social</w:t>
            </w:r>
            <w:r w:rsidRPr="004A3C6F">
              <w:rPr>
                <w:rFonts w:ascii="Gill Sans MT" w:hAnsi="Gill Sans MT" w:cs="Arial"/>
              </w:rPr>
              <w:t xml:space="preserve"> and cultural issues to pupils. </w:t>
            </w:r>
          </w:p>
        </w:tc>
      </w:tr>
      <w:tr w:rsidR="002F1220" w:rsidRPr="004A3C6F" w14:paraId="2BBFAA00" w14:textId="77777777" w:rsidTr="00715B09">
        <w:tc>
          <w:tcPr>
            <w:tcW w:w="1928" w:type="dxa"/>
            <w:vAlign w:val="center"/>
          </w:tcPr>
          <w:p w14:paraId="0BE12C7B" w14:textId="0BC50DB8" w:rsidR="002F1220" w:rsidRPr="004A3C6F" w:rsidRDefault="002F1220" w:rsidP="00715B09">
            <w:pPr>
              <w:jc w:val="center"/>
              <w:rPr>
                <w:rFonts w:ascii="Gill Sans MT" w:hAnsi="Gill Sans MT" w:cs="Arial"/>
              </w:rPr>
            </w:pPr>
            <w:r w:rsidRPr="004A3C6F">
              <w:rPr>
                <w:rFonts w:ascii="Gill Sans MT" w:hAnsi="Gill Sans MT" w:cs="Arial"/>
              </w:rPr>
              <w:t>STEM</w:t>
            </w:r>
          </w:p>
        </w:tc>
        <w:tc>
          <w:tcPr>
            <w:tcW w:w="4694" w:type="dxa"/>
            <w:vAlign w:val="center"/>
          </w:tcPr>
          <w:p w14:paraId="587411DF" w14:textId="62B2E029" w:rsidR="002F1220" w:rsidRPr="004A3C6F" w:rsidRDefault="002F1220" w:rsidP="00715B09">
            <w:pPr>
              <w:jc w:val="center"/>
              <w:rPr>
                <w:rFonts w:ascii="Gill Sans MT" w:hAnsi="Gill Sans MT" w:cs="Arial"/>
              </w:rPr>
            </w:pPr>
            <w:r w:rsidRPr="004A3C6F">
              <w:rPr>
                <w:rFonts w:ascii="Gill Sans MT" w:hAnsi="Gill Sans MT" w:cs="Arial"/>
              </w:rPr>
              <w:t>Science, technology, engineering and mathematics</w:t>
            </w:r>
          </w:p>
        </w:tc>
        <w:tc>
          <w:tcPr>
            <w:tcW w:w="7548" w:type="dxa"/>
            <w:vAlign w:val="center"/>
          </w:tcPr>
          <w:p w14:paraId="77DE71C6" w14:textId="2871954E" w:rsidR="002F1220" w:rsidRPr="004A3C6F" w:rsidRDefault="002F1220" w:rsidP="005A2B0D">
            <w:pPr>
              <w:jc w:val="both"/>
              <w:rPr>
                <w:rFonts w:ascii="Gill Sans MT" w:hAnsi="Gill Sans MT" w:cs="Arial"/>
              </w:rPr>
            </w:pPr>
            <w:r w:rsidRPr="004A3C6F">
              <w:rPr>
                <w:rFonts w:ascii="Gill Sans MT" w:hAnsi="Gill Sans MT" w:cs="Arial"/>
              </w:rPr>
              <w:t>The teaching of science, technology, engineering and mathematics as an inter-disciplinary approach.</w:t>
            </w:r>
          </w:p>
        </w:tc>
      </w:tr>
      <w:tr w:rsidR="00C520A0" w:rsidRPr="004A3C6F" w14:paraId="29FDAB2D" w14:textId="77777777" w:rsidTr="00715B09">
        <w:tc>
          <w:tcPr>
            <w:tcW w:w="1928" w:type="dxa"/>
            <w:vAlign w:val="center"/>
          </w:tcPr>
          <w:p w14:paraId="42A27B91" w14:textId="77777777" w:rsidR="00C520A0" w:rsidRPr="004A3C6F" w:rsidRDefault="00C520A0" w:rsidP="00715B09">
            <w:pPr>
              <w:spacing w:line="276" w:lineRule="auto"/>
              <w:jc w:val="center"/>
              <w:rPr>
                <w:rFonts w:ascii="Gill Sans MT" w:hAnsi="Gill Sans MT" w:cs="Arial"/>
                <w:highlight w:val="yellow"/>
              </w:rPr>
            </w:pPr>
            <w:r w:rsidRPr="004A3C6F">
              <w:rPr>
                <w:rFonts w:ascii="Gill Sans MT" w:hAnsi="Gill Sans MT" w:cs="Arial"/>
              </w:rPr>
              <w:t>UCAS</w:t>
            </w:r>
          </w:p>
        </w:tc>
        <w:tc>
          <w:tcPr>
            <w:tcW w:w="4694" w:type="dxa"/>
            <w:vAlign w:val="center"/>
          </w:tcPr>
          <w:p w14:paraId="6E6B544C" w14:textId="77777777" w:rsidR="00C520A0" w:rsidRPr="004A3C6F" w:rsidRDefault="00C520A0" w:rsidP="00715B09">
            <w:pPr>
              <w:spacing w:line="276" w:lineRule="auto"/>
              <w:jc w:val="center"/>
              <w:rPr>
                <w:rFonts w:ascii="Gill Sans MT" w:hAnsi="Gill Sans MT" w:cs="Arial"/>
                <w:highlight w:val="yellow"/>
              </w:rPr>
            </w:pPr>
            <w:r w:rsidRPr="004A3C6F">
              <w:rPr>
                <w:rFonts w:ascii="Gill Sans MT" w:hAnsi="Gill Sans MT" w:cs="Arial"/>
              </w:rPr>
              <w:t>University and colleges admissions service</w:t>
            </w:r>
          </w:p>
        </w:tc>
        <w:tc>
          <w:tcPr>
            <w:tcW w:w="7548" w:type="dxa"/>
            <w:vAlign w:val="center"/>
          </w:tcPr>
          <w:p w14:paraId="268DD3A8" w14:textId="372F6CC7" w:rsidR="00C520A0" w:rsidRPr="004A3C6F" w:rsidRDefault="00C520A0" w:rsidP="005A2B0D">
            <w:pPr>
              <w:spacing w:line="276" w:lineRule="auto"/>
              <w:jc w:val="both"/>
              <w:rPr>
                <w:rFonts w:ascii="Gill Sans MT" w:hAnsi="Gill Sans MT" w:cs="Arial"/>
              </w:rPr>
            </w:pPr>
            <w:r w:rsidRPr="004A3C6F">
              <w:rPr>
                <w:rFonts w:ascii="Gill Sans MT" w:hAnsi="Gill Sans MT" w:cs="Arial"/>
              </w:rPr>
              <w:t>An organisation whose main role is to operate the application process for universities.</w:t>
            </w:r>
          </w:p>
        </w:tc>
      </w:tr>
      <w:tr w:rsidR="00C520A0" w:rsidRPr="004A3C6F" w14:paraId="0787E0AF" w14:textId="77777777" w:rsidTr="00C14E54">
        <w:tc>
          <w:tcPr>
            <w:tcW w:w="14170" w:type="dxa"/>
            <w:gridSpan w:val="3"/>
            <w:shd w:val="clear" w:color="auto" w:fill="947FBB"/>
          </w:tcPr>
          <w:p w14:paraId="07A607DA" w14:textId="6E79D614" w:rsidR="00C520A0" w:rsidRPr="004A3C6F" w:rsidRDefault="00C520A0" w:rsidP="00C520A0">
            <w:pPr>
              <w:jc w:val="center"/>
              <w:rPr>
                <w:rFonts w:ascii="Gill Sans MT" w:hAnsi="Gill Sans MT" w:cs="Arial"/>
                <w:b/>
                <w:sz w:val="24"/>
                <w:szCs w:val="24"/>
              </w:rPr>
            </w:pPr>
            <w:bookmarkStart w:id="4" w:name="C"/>
            <w:r w:rsidRPr="00C14E54">
              <w:rPr>
                <w:rFonts w:ascii="Gill Sans MT" w:hAnsi="Gill Sans MT" w:cs="Arial"/>
                <w:b/>
                <w:color w:val="FFFFFF" w:themeColor="background1"/>
                <w:szCs w:val="24"/>
              </w:rPr>
              <w:t>School data and national tests</w:t>
            </w:r>
            <w:bookmarkEnd w:id="4"/>
          </w:p>
        </w:tc>
      </w:tr>
      <w:tr w:rsidR="00C520A0" w:rsidRPr="004A3C6F" w14:paraId="1E25B17A" w14:textId="77777777" w:rsidTr="00715B09">
        <w:tc>
          <w:tcPr>
            <w:tcW w:w="1928" w:type="dxa"/>
            <w:vAlign w:val="center"/>
          </w:tcPr>
          <w:p w14:paraId="039C9A58"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AfL</w:t>
            </w:r>
          </w:p>
        </w:tc>
        <w:tc>
          <w:tcPr>
            <w:tcW w:w="4694" w:type="dxa"/>
            <w:vAlign w:val="center"/>
          </w:tcPr>
          <w:p w14:paraId="29D9CFE7"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Assessment for learning</w:t>
            </w:r>
          </w:p>
        </w:tc>
        <w:tc>
          <w:tcPr>
            <w:tcW w:w="7548" w:type="dxa"/>
          </w:tcPr>
          <w:p w14:paraId="240991A8" w14:textId="2CFEB67D" w:rsidR="00C520A0" w:rsidRPr="004A3C6F" w:rsidRDefault="00C520A0" w:rsidP="00C520A0">
            <w:pPr>
              <w:spacing w:line="276" w:lineRule="auto"/>
              <w:jc w:val="both"/>
              <w:rPr>
                <w:rFonts w:ascii="Gill Sans MT" w:hAnsi="Gill Sans MT" w:cs="Arial"/>
              </w:rPr>
            </w:pPr>
            <w:r w:rsidRPr="004A3C6F">
              <w:rPr>
                <w:rFonts w:ascii="Gill Sans MT" w:hAnsi="Gill Sans MT" w:cs="Arial"/>
              </w:rPr>
              <w:t>An assessment approach used by teaching staff to engage with pupils to assess their stage of learning</w:t>
            </w:r>
            <w:r w:rsidR="00F413AD" w:rsidRPr="004A3C6F">
              <w:rPr>
                <w:rFonts w:ascii="Gill Sans MT" w:hAnsi="Gill Sans MT" w:cs="Arial"/>
              </w:rPr>
              <w:t>,</w:t>
            </w:r>
            <w:r w:rsidRPr="004A3C6F">
              <w:rPr>
                <w:rFonts w:ascii="Gill Sans MT" w:hAnsi="Gill Sans MT" w:cs="Arial"/>
              </w:rPr>
              <w:t xml:space="preserve"> identify any gaps in learning and</w:t>
            </w:r>
            <w:r w:rsidR="00F413AD" w:rsidRPr="004A3C6F">
              <w:rPr>
                <w:rFonts w:ascii="Gill Sans MT" w:hAnsi="Gill Sans MT" w:cs="Arial"/>
              </w:rPr>
              <w:t xml:space="preserve"> establish the</w:t>
            </w:r>
            <w:r w:rsidRPr="004A3C6F">
              <w:rPr>
                <w:rFonts w:ascii="Gill Sans MT" w:hAnsi="Gill Sans MT" w:cs="Arial"/>
              </w:rPr>
              <w:t xml:space="preserve"> next steps.</w:t>
            </w:r>
          </w:p>
        </w:tc>
      </w:tr>
      <w:tr w:rsidR="00C520A0" w:rsidRPr="004A3C6F" w14:paraId="67BFF4F2" w14:textId="77777777" w:rsidTr="00715B09">
        <w:tc>
          <w:tcPr>
            <w:tcW w:w="1928" w:type="dxa"/>
            <w:vAlign w:val="center"/>
          </w:tcPr>
          <w:p w14:paraId="271647D3"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ASP</w:t>
            </w:r>
          </w:p>
        </w:tc>
        <w:tc>
          <w:tcPr>
            <w:tcW w:w="4694" w:type="dxa"/>
            <w:vAlign w:val="center"/>
          </w:tcPr>
          <w:p w14:paraId="1CCE2D77" w14:textId="21AC059E"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Analyse school performance</w:t>
            </w:r>
          </w:p>
        </w:tc>
        <w:tc>
          <w:tcPr>
            <w:tcW w:w="7548" w:type="dxa"/>
          </w:tcPr>
          <w:p w14:paraId="2CB2F078" w14:textId="1B3C7C06"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A summary of </w:t>
            </w:r>
            <w:r w:rsidR="0067069D" w:rsidRPr="004A3C6F">
              <w:rPr>
                <w:rFonts w:ascii="Gill Sans MT" w:hAnsi="Gill Sans MT" w:cs="Arial"/>
              </w:rPr>
              <w:t>individual</w:t>
            </w:r>
            <w:r w:rsidRPr="004A3C6F">
              <w:rPr>
                <w:rFonts w:ascii="Gill Sans MT" w:hAnsi="Gill Sans MT" w:cs="Arial"/>
              </w:rPr>
              <w:t xml:space="preserve"> </w:t>
            </w:r>
            <w:r w:rsidR="0067069D" w:rsidRPr="004A3C6F">
              <w:rPr>
                <w:rFonts w:ascii="Gill Sans MT" w:hAnsi="Gill Sans MT" w:cs="Arial"/>
              </w:rPr>
              <w:t>school’s pupil</w:t>
            </w:r>
            <w:r w:rsidRPr="004A3C6F">
              <w:rPr>
                <w:rFonts w:ascii="Gill Sans MT" w:hAnsi="Gill Sans MT" w:cs="Arial"/>
              </w:rPr>
              <w:t xml:space="preserve"> performance data provided by the DfE. Progress measures are reported to enable schools to compare their performance against national averages.</w:t>
            </w:r>
          </w:p>
        </w:tc>
      </w:tr>
      <w:tr w:rsidR="00C520A0" w:rsidRPr="004A3C6F" w14:paraId="316F5224" w14:textId="77777777" w:rsidTr="00715B09">
        <w:tc>
          <w:tcPr>
            <w:tcW w:w="1928" w:type="dxa"/>
            <w:vAlign w:val="center"/>
          </w:tcPr>
          <w:p w14:paraId="4A24E173"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AT</w:t>
            </w:r>
          </w:p>
        </w:tc>
        <w:tc>
          <w:tcPr>
            <w:tcW w:w="4694" w:type="dxa"/>
            <w:vAlign w:val="center"/>
          </w:tcPr>
          <w:p w14:paraId="03E9C416"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Attainment target</w:t>
            </w:r>
          </w:p>
        </w:tc>
        <w:tc>
          <w:tcPr>
            <w:tcW w:w="7548" w:type="dxa"/>
          </w:tcPr>
          <w:p w14:paraId="3A142229"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target given to individual pupils usually linked to the end of a key stage to identify their age-related attainment score.</w:t>
            </w:r>
          </w:p>
        </w:tc>
      </w:tr>
      <w:tr w:rsidR="000B69A6" w:rsidRPr="004A3C6F" w14:paraId="08D5140A" w14:textId="77777777" w:rsidTr="00715B09">
        <w:tc>
          <w:tcPr>
            <w:tcW w:w="1928" w:type="dxa"/>
            <w:vAlign w:val="center"/>
          </w:tcPr>
          <w:p w14:paraId="19E7588C" w14:textId="795A7700" w:rsidR="000B69A6" w:rsidRPr="004A3C6F" w:rsidRDefault="000B69A6" w:rsidP="00715B09">
            <w:pPr>
              <w:jc w:val="center"/>
              <w:rPr>
                <w:rFonts w:ascii="Gill Sans MT" w:hAnsi="Gill Sans MT" w:cs="Arial"/>
              </w:rPr>
            </w:pPr>
            <w:r>
              <w:rPr>
                <w:rFonts w:ascii="Gill Sans MT" w:hAnsi="Gill Sans MT" w:cs="Arial"/>
              </w:rPr>
              <w:t>AQA</w:t>
            </w:r>
          </w:p>
        </w:tc>
        <w:tc>
          <w:tcPr>
            <w:tcW w:w="4694" w:type="dxa"/>
            <w:vAlign w:val="center"/>
          </w:tcPr>
          <w:p w14:paraId="5B3CBC83" w14:textId="1AF4C69E" w:rsidR="000B69A6" w:rsidRPr="004A3C6F" w:rsidRDefault="000B69A6" w:rsidP="00715B09">
            <w:pPr>
              <w:jc w:val="center"/>
              <w:rPr>
                <w:rFonts w:ascii="Gill Sans MT" w:hAnsi="Gill Sans MT" w:cs="Arial"/>
              </w:rPr>
            </w:pPr>
            <w:r>
              <w:rPr>
                <w:rFonts w:ascii="Gill Sans MT" w:hAnsi="Gill Sans MT" w:cs="Arial"/>
              </w:rPr>
              <w:t>Assessment and Qualifications Alliance</w:t>
            </w:r>
          </w:p>
        </w:tc>
        <w:tc>
          <w:tcPr>
            <w:tcW w:w="7548" w:type="dxa"/>
          </w:tcPr>
          <w:p w14:paraId="4418DCA2" w14:textId="62D63769" w:rsidR="000B69A6" w:rsidRPr="004A3C6F" w:rsidRDefault="000B69A6" w:rsidP="00C520A0">
            <w:pPr>
              <w:jc w:val="both"/>
              <w:rPr>
                <w:rFonts w:ascii="Gill Sans MT" w:hAnsi="Gill Sans MT" w:cs="Arial"/>
              </w:rPr>
            </w:pPr>
            <w:r>
              <w:rPr>
                <w:rFonts w:ascii="Gill Sans MT" w:hAnsi="Gill Sans MT" w:cs="Arial"/>
              </w:rPr>
              <w:t>An independent education charity, providing academic assessments to secondary schools and colleges.</w:t>
            </w:r>
          </w:p>
        </w:tc>
      </w:tr>
      <w:tr w:rsidR="00C520A0" w:rsidRPr="004A3C6F" w14:paraId="17255BB7" w14:textId="77777777" w:rsidTr="00715B09">
        <w:tc>
          <w:tcPr>
            <w:tcW w:w="1928" w:type="dxa"/>
            <w:vAlign w:val="center"/>
          </w:tcPr>
          <w:p w14:paraId="16AF015A"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EXS</w:t>
            </w:r>
          </w:p>
        </w:tc>
        <w:tc>
          <w:tcPr>
            <w:tcW w:w="4694" w:type="dxa"/>
            <w:vAlign w:val="center"/>
          </w:tcPr>
          <w:p w14:paraId="52D39E1B"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Expected standard</w:t>
            </w:r>
          </w:p>
        </w:tc>
        <w:tc>
          <w:tcPr>
            <w:tcW w:w="7548" w:type="dxa"/>
          </w:tcPr>
          <w:p w14:paraId="1B65456E" w14:textId="48528E14" w:rsidR="00C520A0" w:rsidRPr="004A3C6F" w:rsidRDefault="00C520A0" w:rsidP="00C520A0">
            <w:pPr>
              <w:spacing w:line="276" w:lineRule="auto"/>
              <w:jc w:val="both"/>
              <w:rPr>
                <w:rFonts w:ascii="Gill Sans MT" w:hAnsi="Gill Sans MT" w:cs="Arial"/>
              </w:rPr>
            </w:pPr>
            <w:r w:rsidRPr="004A3C6F">
              <w:rPr>
                <w:rFonts w:ascii="Gill Sans MT" w:hAnsi="Gill Sans MT" w:cs="Arial"/>
              </w:rPr>
              <w:t>The attainment standard which pupils are expected to meet at each assessment point</w:t>
            </w:r>
            <w:r w:rsidR="0067069D" w:rsidRPr="004A3C6F">
              <w:rPr>
                <w:rFonts w:ascii="Gill Sans MT" w:hAnsi="Gill Sans MT" w:cs="Arial"/>
              </w:rPr>
              <w:t xml:space="preserve"> during the academic year.</w:t>
            </w:r>
          </w:p>
        </w:tc>
      </w:tr>
      <w:tr w:rsidR="00C520A0" w:rsidRPr="004A3C6F" w14:paraId="355D3473" w14:textId="77777777" w:rsidTr="00715B09">
        <w:tc>
          <w:tcPr>
            <w:tcW w:w="1928" w:type="dxa"/>
            <w:vAlign w:val="center"/>
          </w:tcPr>
          <w:p w14:paraId="0F3C2B4A"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GCSE</w:t>
            </w:r>
          </w:p>
        </w:tc>
        <w:tc>
          <w:tcPr>
            <w:tcW w:w="4694" w:type="dxa"/>
            <w:vAlign w:val="center"/>
          </w:tcPr>
          <w:p w14:paraId="12556504"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General Certificate of Secondary Education</w:t>
            </w:r>
          </w:p>
        </w:tc>
        <w:tc>
          <w:tcPr>
            <w:tcW w:w="7548" w:type="dxa"/>
          </w:tcPr>
          <w:p w14:paraId="71110798" w14:textId="316CD45A" w:rsidR="00C520A0" w:rsidRPr="004A3C6F" w:rsidRDefault="00C520A0" w:rsidP="00C520A0">
            <w:pPr>
              <w:spacing w:line="276" w:lineRule="auto"/>
              <w:jc w:val="both"/>
              <w:rPr>
                <w:rFonts w:ascii="Gill Sans MT" w:hAnsi="Gill Sans MT" w:cs="Arial"/>
              </w:rPr>
            </w:pPr>
            <w:r w:rsidRPr="004A3C6F">
              <w:rPr>
                <w:rFonts w:ascii="Gill Sans MT" w:hAnsi="Gill Sans MT" w:cs="Arial"/>
              </w:rPr>
              <w:t>National academic qualifications spanning a range of subjects, typically achieved at the end of secondary education.</w:t>
            </w:r>
          </w:p>
        </w:tc>
      </w:tr>
      <w:tr w:rsidR="00C520A0" w:rsidRPr="004A3C6F" w14:paraId="0929D98E" w14:textId="77777777" w:rsidTr="00715B09">
        <w:tc>
          <w:tcPr>
            <w:tcW w:w="1928" w:type="dxa"/>
            <w:vAlign w:val="center"/>
          </w:tcPr>
          <w:p w14:paraId="53B1FEB6"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GDS</w:t>
            </w:r>
          </w:p>
        </w:tc>
        <w:tc>
          <w:tcPr>
            <w:tcW w:w="4694" w:type="dxa"/>
            <w:vAlign w:val="center"/>
          </w:tcPr>
          <w:p w14:paraId="6E856B46"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Greater depth standard</w:t>
            </w:r>
          </w:p>
        </w:tc>
        <w:tc>
          <w:tcPr>
            <w:tcW w:w="7548" w:type="dxa"/>
          </w:tcPr>
          <w:p w14:paraId="0F71507F"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The age-related attainment standard given to pupils who are working beyond their age-related expected standard.</w:t>
            </w:r>
          </w:p>
        </w:tc>
      </w:tr>
      <w:tr w:rsidR="00C520A0" w:rsidRPr="004A3C6F" w14:paraId="375C2FA8" w14:textId="77777777" w:rsidTr="00715B09">
        <w:tc>
          <w:tcPr>
            <w:tcW w:w="1928" w:type="dxa"/>
            <w:vAlign w:val="center"/>
          </w:tcPr>
          <w:p w14:paraId="258BBFA8" w14:textId="5F603399" w:rsidR="00C520A0" w:rsidRPr="004A3C6F" w:rsidRDefault="00C520A0" w:rsidP="00715B09">
            <w:pPr>
              <w:spacing w:line="276" w:lineRule="auto"/>
              <w:jc w:val="center"/>
              <w:rPr>
                <w:rFonts w:ascii="Gill Sans MT" w:hAnsi="Gill Sans MT" w:cs="Arial"/>
              </w:rPr>
            </w:pPr>
            <w:r w:rsidRPr="004A3C6F">
              <w:rPr>
                <w:rFonts w:ascii="Gill Sans MT" w:hAnsi="Gill Sans MT" w:cs="Arial"/>
              </w:rPr>
              <w:t>GLD</w:t>
            </w:r>
          </w:p>
        </w:tc>
        <w:tc>
          <w:tcPr>
            <w:tcW w:w="4694" w:type="dxa"/>
            <w:vAlign w:val="center"/>
          </w:tcPr>
          <w:p w14:paraId="7D4443CE"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Good level of development</w:t>
            </w:r>
          </w:p>
        </w:tc>
        <w:tc>
          <w:tcPr>
            <w:tcW w:w="7548" w:type="dxa"/>
          </w:tcPr>
          <w:p w14:paraId="3EEA2362"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The expected standard for pupils in the prime areas of development at the end of the early years foundation stage of their education.</w:t>
            </w:r>
          </w:p>
        </w:tc>
      </w:tr>
      <w:tr w:rsidR="00C520A0" w:rsidRPr="004A3C6F" w14:paraId="5DE0CF9A" w14:textId="77777777" w:rsidTr="00715B09">
        <w:tc>
          <w:tcPr>
            <w:tcW w:w="1928" w:type="dxa"/>
            <w:vAlign w:val="center"/>
          </w:tcPr>
          <w:p w14:paraId="016A0E94"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IDSR</w:t>
            </w:r>
          </w:p>
        </w:tc>
        <w:tc>
          <w:tcPr>
            <w:tcW w:w="4694" w:type="dxa"/>
            <w:vAlign w:val="center"/>
          </w:tcPr>
          <w:p w14:paraId="5CBE00AF"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Inspection data summary report</w:t>
            </w:r>
          </w:p>
        </w:tc>
        <w:tc>
          <w:tcPr>
            <w:tcW w:w="7548" w:type="dxa"/>
          </w:tcPr>
          <w:p w14:paraId="002D1DE7" w14:textId="1CF9EED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report produced by Ofsted from the Department for Education</w:t>
            </w:r>
            <w:r w:rsidR="00D056EC" w:rsidRPr="004A3C6F">
              <w:rPr>
                <w:rFonts w:ascii="Gill Sans MT" w:hAnsi="Gill Sans MT" w:cs="Arial"/>
              </w:rPr>
              <w:t>’</w:t>
            </w:r>
            <w:r w:rsidRPr="004A3C6F">
              <w:rPr>
                <w:rFonts w:ascii="Gill Sans MT" w:hAnsi="Gill Sans MT" w:cs="Arial"/>
              </w:rPr>
              <w:t>s</w:t>
            </w:r>
            <w:r w:rsidR="00D056EC" w:rsidRPr="004A3C6F">
              <w:rPr>
                <w:rFonts w:ascii="Gill Sans MT" w:hAnsi="Gill Sans MT" w:cs="Arial"/>
              </w:rPr>
              <w:t xml:space="preserve"> </w:t>
            </w:r>
            <w:r w:rsidRPr="004A3C6F">
              <w:rPr>
                <w:rFonts w:ascii="Gill Sans MT" w:hAnsi="Gill Sans MT" w:cs="Arial"/>
              </w:rPr>
              <w:t>performance data for each school. This data, which is available to schools, is used by inspectors during an inspection and includes historic data for the school to evidence performance improvement or decline.</w:t>
            </w:r>
          </w:p>
        </w:tc>
      </w:tr>
      <w:tr w:rsidR="00C520A0" w:rsidRPr="004A3C6F" w14:paraId="2E3B8407" w14:textId="77777777" w:rsidTr="00715B09">
        <w:tc>
          <w:tcPr>
            <w:tcW w:w="1928" w:type="dxa"/>
            <w:vAlign w:val="center"/>
          </w:tcPr>
          <w:p w14:paraId="148938FE"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KPI</w:t>
            </w:r>
          </w:p>
        </w:tc>
        <w:tc>
          <w:tcPr>
            <w:tcW w:w="4694" w:type="dxa"/>
            <w:vAlign w:val="center"/>
          </w:tcPr>
          <w:p w14:paraId="6F5C154E"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Key performance indicator</w:t>
            </w:r>
          </w:p>
        </w:tc>
        <w:tc>
          <w:tcPr>
            <w:tcW w:w="7548" w:type="dxa"/>
          </w:tcPr>
          <w:p w14:paraId="3AAA318B"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quantifiable measure used to evaluate success in meeting objectives for performance.</w:t>
            </w:r>
          </w:p>
        </w:tc>
      </w:tr>
      <w:tr w:rsidR="00C520A0" w:rsidRPr="004A3C6F" w14:paraId="742530B6" w14:textId="77777777" w:rsidTr="00715B09">
        <w:tc>
          <w:tcPr>
            <w:tcW w:w="1928" w:type="dxa"/>
            <w:vAlign w:val="center"/>
          </w:tcPr>
          <w:p w14:paraId="3C44D4EA"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lastRenderedPageBreak/>
              <w:t>SATs</w:t>
            </w:r>
          </w:p>
        </w:tc>
        <w:tc>
          <w:tcPr>
            <w:tcW w:w="4694" w:type="dxa"/>
            <w:vAlign w:val="center"/>
          </w:tcPr>
          <w:p w14:paraId="37A8DCB7"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Standard assessment tests</w:t>
            </w:r>
          </w:p>
        </w:tc>
        <w:tc>
          <w:tcPr>
            <w:tcW w:w="7548" w:type="dxa"/>
          </w:tcPr>
          <w:p w14:paraId="64282BCD" w14:textId="4CA1771B"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National statutory assessment tests which pupils take at the end of </w:t>
            </w:r>
            <w:r w:rsidR="00E70036" w:rsidRPr="004A3C6F">
              <w:rPr>
                <w:rFonts w:ascii="Gill Sans MT" w:hAnsi="Gill Sans MT" w:cs="Arial"/>
              </w:rPr>
              <w:t>k</w:t>
            </w:r>
            <w:r w:rsidRPr="004A3C6F">
              <w:rPr>
                <w:rFonts w:ascii="Gill Sans MT" w:hAnsi="Gill Sans MT" w:cs="Arial"/>
              </w:rPr>
              <w:t xml:space="preserve">ey </w:t>
            </w:r>
            <w:r w:rsidR="00D056EC" w:rsidRPr="004A3C6F">
              <w:rPr>
                <w:rFonts w:ascii="Gill Sans MT" w:hAnsi="Gill Sans MT" w:cs="Arial"/>
              </w:rPr>
              <w:t>s</w:t>
            </w:r>
            <w:r w:rsidRPr="004A3C6F">
              <w:rPr>
                <w:rFonts w:ascii="Gill Sans MT" w:hAnsi="Gill Sans MT" w:cs="Arial"/>
              </w:rPr>
              <w:t xml:space="preserve">tage 1 and </w:t>
            </w:r>
            <w:r w:rsidR="00E70036" w:rsidRPr="004A3C6F">
              <w:rPr>
                <w:rFonts w:ascii="Gill Sans MT" w:hAnsi="Gill Sans MT" w:cs="Arial"/>
              </w:rPr>
              <w:t>k</w:t>
            </w:r>
            <w:r w:rsidRPr="004A3C6F">
              <w:rPr>
                <w:rFonts w:ascii="Gill Sans MT" w:hAnsi="Gill Sans MT" w:cs="Arial"/>
              </w:rPr>
              <w:t xml:space="preserve">ey </w:t>
            </w:r>
            <w:r w:rsidR="00D056EC" w:rsidRPr="004A3C6F">
              <w:rPr>
                <w:rFonts w:ascii="Gill Sans MT" w:hAnsi="Gill Sans MT" w:cs="Arial"/>
              </w:rPr>
              <w:t>s</w:t>
            </w:r>
            <w:r w:rsidRPr="004A3C6F">
              <w:rPr>
                <w:rFonts w:ascii="Gill Sans MT" w:hAnsi="Gill Sans MT" w:cs="Arial"/>
              </w:rPr>
              <w:t>tage 2 in maths, reading and SPaG (spelling, punctuation and grammar).</w:t>
            </w:r>
          </w:p>
        </w:tc>
      </w:tr>
      <w:tr w:rsidR="00C520A0" w:rsidRPr="004A3C6F" w14:paraId="630ED9D6" w14:textId="77777777" w:rsidTr="00715B09">
        <w:tc>
          <w:tcPr>
            <w:tcW w:w="1928" w:type="dxa"/>
            <w:vAlign w:val="center"/>
          </w:tcPr>
          <w:p w14:paraId="51CA9CC5"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SPaG</w:t>
            </w:r>
          </w:p>
        </w:tc>
        <w:tc>
          <w:tcPr>
            <w:tcW w:w="4694" w:type="dxa"/>
            <w:vAlign w:val="center"/>
          </w:tcPr>
          <w:p w14:paraId="64ED05B5"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Spelling, punctuation and grammar</w:t>
            </w:r>
          </w:p>
        </w:tc>
        <w:tc>
          <w:tcPr>
            <w:tcW w:w="7548" w:type="dxa"/>
          </w:tcPr>
          <w:p w14:paraId="7400F047" w14:textId="1DFECE6A"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A national standard assessment test focussing on spelling, punctuation and grammar taken by pupils at the end of both </w:t>
            </w:r>
            <w:r w:rsidR="00E70036" w:rsidRPr="004A3C6F">
              <w:rPr>
                <w:rFonts w:ascii="Gill Sans MT" w:hAnsi="Gill Sans MT" w:cs="Arial"/>
              </w:rPr>
              <w:t>k</w:t>
            </w:r>
            <w:r w:rsidR="00D056EC" w:rsidRPr="004A3C6F">
              <w:rPr>
                <w:rFonts w:ascii="Gill Sans MT" w:hAnsi="Gill Sans MT" w:cs="Arial"/>
              </w:rPr>
              <w:t xml:space="preserve">ey stage </w:t>
            </w:r>
            <w:r w:rsidRPr="004A3C6F">
              <w:rPr>
                <w:rFonts w:ascii="Gill Sans MT" w:hAnsi="Gill Sans MT" w:cs="Arial"/>
              </w:rPr>
              <w:t xml:space="preserve">1 and </w:t>
            </w:r>
            <w:r w:rsidR="00E70036" w:rsidRPr="004A3C6F">
              <w:rPr>
                <w:rFonts w:ascii="Gill Sans MT" w:hAnsi="Gill Sans MT" w:cs="Arial"/>
              </w:rPr>
              <w:t>k</w:t>
            </w:r>
            <w:r w:rsidR="00D056EC" w:rsidRPr="004A3C6F">
              <w:rPr>
                <w:rFonts w:ascii="Gill Sans MT" w:hAnsi="Gill Sans MT" w:cs="Arial"/>
              </w:rPr>
              <w:t xml:space="preserve">ey stage </w:t>
            </w:r>
            <w:r w:rsidRPr="004A3C6F">
              <w:rPr>
                <w:rFonts w:ascii="Gill Sans MT" w:hAnsi="Gill Sans MT" w:cs="Arial"/>
              </w:rPr>
              <w:t>2.</w:t>
            </w:r>
          </w:p>
        </w:tc>
      </w:tr>
      <w:tr w:rsidR="00C520A0" w:rsidRPr="004A3C6F" w14:paraId="6668E9DD" w14:textId="77777777" w:rsidTr="00715B09">
        <w:tc>
          <w:tcPr>
            <w:tcW w:w="1928" w:type="dxa"/>
            <w:vAlign w:val="center"/>
          </w:tcPr>
          <w:p w14:paraId="4BC7E54C"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STA</w:t>
            </w:r>
          </w:p>
        </w:tc>
        <w:tc>
          <w:tcPr>
            <w:tcW w:w="4694" w:type="dxa"/>
            <w:vAlign w:val="center"/>
          </w:tcPr>
          <w:p w14:paraId="4EB4666E"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Standards and testing agency</w:t>
            </w:r>
          </w:p>
        </w:tc>
        <w:tc>
          <w:tcPr>
            <w:tcW w:w="7548" w:type="dxa"/>
          </w:tcPr>
          <w:p w14:paraId="79CA7149"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The organisation responsible for developing and delivering the national statutory assessment tests (SATs).</w:t>
            </w:r>
          </w:p>
        </w:tc>
      </w:tr>
      <w:tr w:rsidR="00C520A0" w:rsidRPr="004A3C6F" w14:paraId="1EF648D2" w14:textId="77777777" w:rsidTr="00C14E54">
        <w:tc>
          <w:tcPr>
            <w:tcW w:w="14170" w:type="dxa"/>
            <w:gridSpan w:val="3"/>
            <w:shd w:val="clear" w:color="auto" w:fill="947FBB"/>
          </w:tcPr>
          <w:p w14:paraId="01E3E5DF" w14:textId="5B17B1F4" w:rsidR="00C520A0" w:rsidRPr="004A3C6F" w:rsidRDefault="00C520A0" w:rsidP="00C520A0">
            <w:pPr>
              <w:jc w:val="center"/>
              <w:rPr>
                <w:rFonts w:ascii="Gill Sans MT" w:hAnsi="Gill Sans MT" w:cs="Arial"/>
                <w:b/>
                <w:sz w:val="24"/>
                <w:szCs w:val="24"/>
              </w:rPr>
            </w:pPr>
            <w:bookmarkStart w:id="5" w:name="D"/>
            <w:r w:rsidRPr="00C14E54">
              <w:rPr>
                <w:rFonts w:ascii="Gill Sans MT" w:hAnsi="Gill Sans MT" w:cs="Arial"/>
                <w:b/>
                <w:color w:val="FFFFFF" w:themeColor="background1"/>
                <w:szCs w:val="24"/>
              </w:rPr>
              <w:t>Safeguarding and child protection</w:t>
            </w:r>
            <w:bookmarkEnd w:id="5"/>
          </w:p>
        </w:tc>
      </w:tr>
      <w:tr w:rsidR="00964A5A" w:rsidRPr="004A3C6F" w14:paraId="714DFFA7" w14:textId="77777777" w:rsidTr="00715B09">
        <w:tc>
          <w:tcPr>
            <w:tcW w:w="1928" w:type="dxa"/>
            <w:vAlign w:val="center"/>
          </w:tcPr>
          <w:p w14:paraId="352D99FC" w14:textId="53417D24" w:rsidR="00964A5A" w:rsidRPr="004A3C6F" w:rsidRDefault="00964A5A" w:rsidP="00715B09">
            <w:pPr>
              <w:jc w:val="center"/>
              <w:rPr>
                <w:rFonts w:ascii="Gill Sans MT" w:hAnsi="Gill Sans MT" w:cs="Arial"/>
              </w:rPr>
            </w:pPr>
            <w:r w:rsidRPr="004A3C6F">
              <w:rPr>
                <w:rFonts w:ascii="Gill Sans MT" w:hAnsi="Gill Sans MT" w:cs="Arial"/>
              </w:rPr>
              <w:t>CAM</w:t>
            </w:r>
            <w:r w:rsidR="00E70036" w:rsidRPr="004A3C6F">
              <w:rPr>
                <w:rFonts w:ascii="Gill Sans MT" w:hAnsi="Gill Sans MT" w:cs="Arial"/>
              </w:rPr>
              <w:t>H</w:t>
            </w:r>
            <w:r w:rsidRPr="004A3C6F">
              <w:rPr>
                <w:rFonts w:ascii="Gill Sans MT" w:hAnsi="Gill Sans MT" w:cs="Arial"/>
              </w:rPr>
              <w:t>S</w:t>
            </w:r>
          </w:p>
        </w:tc>
        <w:tc>
          <w:tcPr>
            <w:tcW w:w="4694" w:type="dxa"/>
            <w:vAlign w:val="center"/>
          </w:tcPr>
          <w:p w14:paraId="31793AC8" w14:textId="5EF82752" w:rsidR="00964A5A" w:rsidRPr="004A3C6F" w:rsidRDefault="00964A5A" w:rsidP="00715B09">
            <w:pPr>
              <w:jc w:val="center"/>
              <w:rPr>
                <w:rFonts w:ascii="Gill Sans MT" w:hAnsi="Gill Sans MT" w:cs="Arial"/>
              </w:rPr>
            </w:pPr>
            <w:r w:rsidRPr="004A3C6F">
              <w:rPr>
                <w:rFonts w:ascii="Gill Sans MT" w:hAnsi="Gill Sans MT" w:cs="Arial"/>
              </w:rPr>
              <w:t>Child and adolescent mental health services</w:t>
            </w:r>
          </w:p>
        </w:tc>
        <w:tc>
          <w:tcPr>
            <w:tcW w:w="7548" w:type="dxa"/>
          </w:tcPr>
          <w:p w14:paraId="12D0DA29" w14:textId="126AB69B" w:rsidR="00964A5A" w:rsidRPr="004A3C6F" w:rsidRDefault="00964A5A" w:rsidP="00C520A0">
            <w:pPr>
              <w:rPr>
                <w:rFonts w:ascii="Gill Sans MT" w:hAnsi="Gill Sans MT" w:cs="Arial"/>
              </w:rPr>
            </w:pPr>
            <w:r w:rsidRPr="004A3C6F">
              <w:rPr>
                <w:rFonts w:ascii="Gill Sans MT" w:hAnsi="Gill Sans MT" w:cs="Arial"/>
              </w:rPr>
              <w:t xml:space="preserve">A service </w:t>
            </w:r>
            <w:r w:rsidR="00F413AD" w:rsidRPr="004A3C6F">
              <w:rPr>
                <w:rFonts w:ascii="Gill Sans MT" w:hAnsi="Gill Sans MT" w:cs="Arial"/>
              </w:rPr>
              <w:t>provided</w:t>
            </w:r>
            <w:r w:rsidRPr="004A3C6F">
              <w:rPr>
                <w:rFonts w:ascii="Gill Sans MT" w:hAnsi="Gill Sans MT" w:cs="Arial"/>
              </w:rPr>
              <w:t xml:space="preserve"> by the NHS to assess and provide treatment for pupils experiencing mental health issues.</w:t>
            </w:r>
          </w:p>
        </w:tc>
      </w:tr>
      <w:tr w:rsidR="00C520A0" w:rsidRPr="004A3C6F" w14:paraId="0FDA915C" w14:textId="77777777" w:rsidTr="00715B09">
        <w:tc>
          <w:tcPr>
            <w:tcW w:w="1928" w:type="dxa"/>
            <w:vAlign w:val="center"/>
          </w:tcPr>
          <w:p w14:paraId="61E0B64C"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CP</w:t>
            </w:r>
          </w:p>
        </w:tc>
        <w:tc>
          <w:tcPr>
            <w:tcW w:w="4694" w:type="dxa"/>
            <w:vAlign w:val="center"/>
          </w:tcPr>
          <w:p w14:paraId="04BE7AD9"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Child protection</w:t>
            </w:r>
          </w:p>
        </w:tc>
        <w:tc>
          <w:tcPr>
            <w:tcW w:w="7548" w:type="dxa"/>
          </w:tcPr>
          <w:p w14:paraId="1A7B8644" w14:textId="77777777" w:rsidR="00C520A0" w:rsidRPr="004A3C6F" w:rsidRDefault="00C520A0" w:rsidP="00C520A0">
            <w:pPr>
              <w:spacing w:line="276" w:lineRule="auto"/>
              <w:rPr>
                <w:rFonts w:ascii="Gill Sans MT" w:hAnsi="Gill Sans MT" w:cs="Arial"/>
              </w:rPr>
            </w:pPr>
            <w:r w:rsidRPr="004A3C6F">
              <w:rPr>
                <w:rFonts w:ascii="Gill Sans MT" w:hAnsi="Gill Sans MT" w:cs="Arial"/>
              </w:rPr>
              <w:t>The protection of children from violence, exploitation, physical and sexual abuse and neglect.</w:t>
            </w:r>
          </w:p>
        </w:tc>
      </w:tr>
      <w:tr w:rsidR="00384BFD" w:rsidRPr="004A3C6F" w14:paraId="70EB8C29" w14:textId="77777777" w:rsidTr="00D902D8">
        <w:tc>
          <w:tcPr>
            <w:tcW w:w="1928" w:type="dxa"/>
            <w:vAlign w:val="center"/>
          </w:tcPr>
          <w:p w14:paraId="72470944" w14:textId="1538E605" w:rsidR="00384BFD" w:rsidRPr="004A3C6F" w:rsidRDefault="00384BFD">
            <w:pPr>
              <w:jc w:val="center"/>
              <w:rPr>
                <w:rFonts w:ascii="Gill Sans MT" w:hAnsi="Gill Sans MT" w:cs="Arial"/>
              </w:rPr>
            </w:pPr>
            <w:r w:rsidRPr="004A3C6F">
              <w:rPr>
                <w:rFonts w:ascii="Gill Sans MT" w:hAnsi="Gill Sans MT" w:cs="Arial"/>
              </w:rPr>
              <w:t>CME</w:t>
            </w:r>
          </w:p>
        </w:tc>
        <w:tc>
          <w:tcPr>
            <w:tcW w:w="4694" w:type="dxa"/>
            <w:vAlign w:val="center"/>
          </w:tcPr>
          <w:p w14:paraId="2A3B6400" w14:textId="49F70490" w:rsidR="00384BFD" w:rsidRPr="004A3C6F" w:rsidRDefault="00384BFD">
            <w:pPr>
              <w:jc w:val="center"/>
              <w:rPr>
                <w:rFonts w:ascii="Gill Sans MT" w:hAnsi="Gill Sans MT" w:cs="Arial"/>
              </w:rPr>
            </w:pPr>
            <w:r w:rsidRPr="004A3C6F">
              <w:rPr>
                <w:rFonts w:ascii="Gill Sans MT" w:hAnsi="Gill Sans MT" w:cs="Arial"/>
              </w:rPr>
              <w:t>Children missing education</w:t>
            </w:r>
          </w:p>
        </w:tc>
        <w:tc>
          <w:tcPr>
            <w:tcW w:w="7548" w:type="dxa"/>
          </w:tcPr>
          <w:p w14:paraId="437815DD" w14:textId="3245909D" w:rsidR="00384BFD" w:rsidRPr="004A3C6F" w:rsidRDefault="00384BFD" w:rsidP="00C520A0">
            <w:pPr>
              <w:jc w:val="both"/>
              <w:rPr>
                <w:rFonts w:ascii="Gill Sans MT" w:hAnsi="Gill Sans MT" w:cs="Arial"/>
              </w:rPr>
            </w:pPr>
            <w:r w:rsidRPr="004A3C6F">
              <w:rPr>
                <w:rFonts w:ascii="Gill Sans MT" w:hAnsi="Gill Sans MT" w:cs="Arial"/>
              </w:rPr>
              <w:t>Refers to any school-aged pupil who is not registered with a school or formal education provider e.g. elected home education or has been absent from education provision for four weeks.</w:t>
            </w:r>
          </w:p>
        </w:tc>
      </w:tr>
      <w:tr w:rsidR="00C520A0" w:rsidRPr="004A3C6F" w14:paraId="666CE731" w14:textId="77777777" w:rsidTr="00715B09">
        <w:tc>
          <w:tcPr>
            <w:tcW w:w="1928" w:type="dxa"/>
            <w:vAlign w:val="center"/>
          </w:tcPr>
          <w:p w14:paraId="4F0721CE"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CSE</w:t>
            </w:r>
          </w:p>
        </w:tc>
        <w:tc>
          <w:tcPr>
            <w:tcW w:w="4694" w:type="dxa"/>
            <w:vAlign w:val="center"/>
          </w:tcPr>
          <w:p w14:paraId="5FA8BC31"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Child sexual exploitation</w:t>
            </w:r>
          </w:p>
        </w:tc>
        <w:tc>
          <w:tcPr>
            <w:tcW w:w="7548" w:type="dxa"/>
          </w:tcPr>
          <w:p w14:paraId="67489444"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Refers to the abusive exploitation of children within familial or non-familial relationships.</w:t>
            </w:r>
          </w:p>
        </w:tc>
      </w:tr>
      <w:tr w:rsidR="00C520A0" w:rsidRPr="004A3C6F" w14:paraId="29DD6352" w14:textId="77777777" w:rsidTr="00715B09">
        <w:tc>
          <w:tcPr>
            <w:tcW w:w="1928" w:type="dxa"/>
            <w:vAlign w:val="center"/>
          </w:tcPr>
          <w:p w14:paraId="7AEE319E"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DBS</w:t>
            </w:r>
          </w:p>
        </w:tc>
        <w:tc>
          <w:tcPr>
            <w:tcW w:w="4694" w:type="dxa"/>
            <w:vAlign w:val="center"/>
          </w:tcPr>
          <w:p w14:paraId="1EF26D0B"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Disclosure and barring service</w:t>
            </w:r>
          </w:p>
        </w:tc>
        <w:tc>
          <w:tcPr>
            <w:tcW w:w="7548" w:type="dxa"/>
          </w:tcPr>
          <w:p w14:paraId="554DEF2D"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The service that performs the statutory check of criminal records for anyone working or volunteering in a school.</w:t>
            </w:r>
          </w:p>
        </w:tc>
      </w:tr>
      <w:tr w:rsidR="00C520A0" w:rsidRPr="004A3C6F" w14:paraId="2A40CB24" w14:textId="77777777" w:rsidTr="00715B09">
        <w:tc>
          <w:tcPr>
            <w:tcW w:w="1928" w:type="dxa"/>
            <w:vAlign w:val="center"/>
          </w:tcPr>
          <w:p w14:paraId="2D380FB1"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DDSL</w:t>
            </w:r>
          </w:p>
        </w:tc>
        <w:tc>
          <w:tcPr>
            <w:tcW w:w="4694" w:type="dxa"/>
            <w:vAlign w:val="center"/>
          </w:tcPr>
          <w:p w14:paraId="5ABEB70A"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Deputy designated safeguarding lead</w:t>
            </w:r>
          </w:p>
        </w:tc>
        <w:tc>
          <w:tcPr>
            <w:tcW w:w="7548" w:type="dxa"/>
          </w:tcPr>
          <w:p w14:paraId="6180EE3F"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A member of staff who deputises in the absence of the designated safeguarding lead. </w:t>
            </w:r>
          </w:p>
        </w:tc>
      </w:tr>
      <w:tr w:rsidR="00C520A0" w:rsidRPr="004A3C6F" w14:paraId="2A516CD7" w14:textId="77777777" w:rsidTr="00715B09">
        <w:tc>
          <w:tcPr>
            <w:tcW w:w="1928" w:type="dxa"/>
            <w:vAlign w:val="center"/>
          </w:tcPr>
          <w:p w14:paraId="12BDFF45"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DSL</w:t>
            </w:r>
          </w:p>
        </w:tc>
        <w:tc>
          <w:tcPr>
            <w:tcW w:w="4694" w:type="dxa"/>
            <w:vAlign w:val="center"/>
          </w:tcPr>
          <w:p w14:paraId="1DF6AFB8"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Designated safeguarding lead</w:t>
            </w:r>
          </w:p>
        </w:tc>
        <w:tc>
          <w:tcPr>
            <w:tcW w:w="7548" w:type="dxa"/>
          </w:tcPr>
          <w:p w14:paraId="1BBFDB6C"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member of the senior leadership team who has lead responsibility for safeguarding and child protection throughout the school.</w:t>
            </w:r>
          </w:p>
        </w:tc>
      </w:tr>
      <w:tr w:rsidR="00525E94" w:rsidRPr="004A3C6F" w14:paraId="6BA9DFD0" w14:textId="77777777" w:rsidTr="00715B09">
        <w:tc>
          <w:tcPr>
            <w:tcW w:w="1928" w:type="dxa"/>
            <w:vAlign w:val="center"/>
          </w:tcPr>
          <w:p w14:paraId="1E9FEDBD" w14:textId="64C5E12D" w:rsidR="00525E94" w:rsidRPr="004A3C6F" w:rsidRDefault="00525E94" w:rsidP="00715B09">
            <w:pPr>
              <w:jc w:val="center"/>
              <w:rPr>
                <w:rFonts w:ascii="Gill Sans MT" w:hAnsi="Gill Sans MT" w:cs="Arial"/>
              </w:rPr>
            </w:pPr>
            <w:r>
              <w:rPr>
                <w:rFonts w:ascii="Gill Sans MT" w:hAnsi="Gill Sans MT" w:cs="Arial"/>
              </w:rPr>
              <w:t>EWO</w:t>
            </w:r>
          </w:p>
        </w:tc>
        <w:tc>
          <w:tcPr>
            <w:tcW w:w="4694" w:type="dxa"/>
            <w:vAlign w:val="center"/>
          </w:tcPr>
          <w:p w14:paraId="78701E3C" w14:textId="6F2AAD28" w:rsidR="00525E94" w:rsidRPr="004A3C6F" w:rsidRDefault="00525E94" w:rsidP="00715B09">
            <w:pPr>
              <w:jc w:val="center"/>
              <w:rPr>
                <w:rFonts w:ascii="Gill Sans MT" w:hAnsi="Gill Sans MT" w:cs="Arial"/>
              </w:rPr>
            </w:pPr>
            <w:r>
              <w:rPr>
                <w:rFonts w:ascii="Gill Sans MT" w:hAnsi="Gill Sans MT" w:cs="Arial"/>
              </w:rPr>
              <w:t>Education Welfare Officer</w:t>
            </w:r>
          </w:p>
        </w:tc>
        <w:tc>
          <w:tcPr>
            <w:tcW w:w="7548" w:type="dxa"/>
          </w:tcPr>
          <w:p w14:paraId="0044D4F1" w14:textId="425462B1" w:rsidR="00525E94" w:rsidRPr="004A3C6F" w:rsidRDefault="00525E94" w:rsidP="00C520A0">
            <w:pPr>
              <w:jc w:val="both"/>
              <w:rPr>
                <w:rFonts w:ascii="Gill Sans MT" w:hAnsi="Gill Sans MT" w:cs="Arial"/>
              </w:rPr>
            </w:pPr>
            <w:r w:rsidRPr="00525E94">
              <w:rPr>
                <w:rFonts w:ascii="Gill Sans MT" w:hAnsi="Gill Sans MT" w:cs="Arial"/>
              </w:rPr>
              <w:t xml:space="preserve">EWOs are employed by the local </w:t>
            </w:r>
            <w:r>
              <w:rPr>
                <w:rFonts w:ascii="Gill Sans MT" w:hAnsi="Gill Sans MT" w:cs="Arial"/>
              </w:rPr>
              <w:t>authority</w:t>
            </w:r>
            <w:r w:rsidRPr="00525E94">
              <w:rPr>
                <w:rFonts w:ascii="Gill Sans MT" w:hAnsi="Gill Sans MT" w:cs="Arial"/>
              </w:rPr>
              <w:t xml:space="preserve"> to work with schools and families to ensure that every school age child is receiving a suitable, full-time education by encouraging regular attendance at school (or ensuring they're being home educated).</w:t>
            </w:r>
          </w:p>
        </w:tc>
      </w:tr>
      <w:tr w:rsidR="00525E94" w:rsidRPr="004A3C6F" w14:paraId="015C1101" w14:textId="77777777" w:rsidTr="00715B09">
        <w:tc>
          <w:tcPr>
            <w:tcW w:w="1928" w:type="dxa"/>
            <w:vAlign w:val="center"/>
          </w:tcPr>
          <w:p w14:paraId="5819AE0B" w14:textId="56AF9650" w:rsidR="00525E94" w:rsidRDefault="00525E94" w:rsidP="00715B09">
            <w:pPr>
              <w:jc w:val="center"/>
              <w:rPr>
                <w:rFonts w:ascii="Gill Sans MT" w:hAnsi="Gill Sans MT" w:cs="Arial"/>
              </w:rPr>
            </w:pPr>
            <w:r>
              <w:rPr>
                <w:rFonts w:ascii="Gill Sans MT" w:hAnsi="Gill Sans MT" w:cs="Arial"/>
              </w:rPr>
              <w:t>EWS</w:t>
            </w:r>
          </w:p>
        </w:tc>
        <w:tc>
          <w:tcPr>
            <w:tcW w:w="4694" w:type="dxa"/>
            <w:vAlign w:val="center"/>
          </w:tcPr>
          <w:p w14:paraId="6C36C844" w14:textId="17F2DC87" w:rsidR="00525E94" w:rsidRDefault="00525E94" w:rsidP="00715B09">
            <w:pPr>
              <w:jc w:val="center"/>
              <w:rPr>
                <w:rFonts w:ascii="Gill Sans MT" w:hAnsi="Gill Sans MT" w:cs="Arial"/>
              </w:rPr>
            </w:pPr>
            <w:r>
              <w:rPr>
                <w:rFonts w:ascii="Gill Sans MT" w:hAnsi="Gill Sans MT" w:cs="Arial"/>
              </w:rPr>
              <w:t>Education Welfare Service</w:t>
            </w:r>
          </w:p>
        </w:tc>
        <w:tc>
          <w:tcPr>
            <w:tcW w:w="7548" w:type="dxa"/>
          </w:tcPr>
          <w:p w14:paraId="0CADC49A" w14:textId="0D747651" w:rsidR="00525E94" w:rsidRPr="00525E94" w:rsidRDefault="00525E94" w:rsidP="00C520A0">
            <w:pPr>
              <w:jc w:val="both"/>
              <w:rPr>
                <w:rFonts w:ascii="Gill Sans MT" w:hAnsi="Gill Sans MT" w:cs="Arial"/>
              </w:rPr>
            </w:pPr>
            <w:r w:rsidRPr="00525E94">
              <w:rPr>
                <w:rFonts w:ascii="Gill Sans MT" w:hAnsi="Gill Sans MT" w:cs="Arial"/>
              </w:rPr>
              <w:t xml:space="preserve">The Education Welfare Service is a specialist </w:t>
            </w:r>
            <w:r>
              <w:rPr>
                <w:rFonts w:ascii="Gill Sans MT" w:hAnsi="Gill Sans MT" w:cs="Arial"/>
              </w:rPr>
              <w:t xml:space="preserve">local authority </w:t>
            </w:r>
            <w:r w:rsidRPr="00525E94">
              <w:rPr>
                <w:rFonts w:ascii="Gill Sans MT" w:hAnsi="Gill Sans MT" w:cs="Arial"/>
              </w:rPr>
              <w:t>education support service which seeks to help young people and their families get the best out of the education system</w:t>
            </w:r>
            <w:r>
              <w:rPr>
                <w:rFonts w:ascii="Gill Sans MT" w:hAnsi="Gill Sans MT" w:cs="Arial"/>
              </w:rPr>
              <w:t>.</w:t>
            </w:r>
          </w:p>
        </w:tc>
      </w:tr>
      <w:tr w:rsidR="00C520A0" w:rsidRPr="004A3C6F" w14:paraId="647BAF4C" w14:textId="77777777" w:rsidTr="00715B09">
        <w:tc>
          <w:tcPr>
            <w:tcW w:w="1928" w:type="dxa"/>
            <w:vAlign w:val="center"/>
          </w:tcPr>
          <w:p w14:paraId="10C94D33"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FGM</w:t>
            </w:r>
          </w:p>
        </w:tc>
        <w:tc>
          <w:tcPr>
            <w:tcW w:w="4694" w:type="dxa"/>
            <w:vAlign w:val="center"/>
          </w:tcPr>
          <w:p w14:paraId="15A34FE2"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Female genital mutilation</w:t>
            </w:r>
          </w:p>
        </w:tc>
        <w:tc>
          <w:tcPr>
            <w:tcW w:w="7548" w:type="dxa"/>
          </w:tcPr>
          <w:p w14:paraId="353C46FA" w14:textId="22EC1AB2"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The illegal ritual of cutting or </w:t>
            </w:r>
            <w:r w:rsidR="00F413AD" w:rsidRPr="004A3C6F">
              <w:rPr>
                <w:rFonts w:ascii="Gill Sans MT" w:hAnsi="Gill Sans MT" w:cs="Arial"/>
              </w:rPr>
              <w:t>removing</w:t>
            </w:r>
            <w:r w:rsidRPr="004A3C6F">
              <w:rPr>
                <w:rFonts w:ascii="Gill Sans MT" w:hAnsi="Gill Sans MT" w:cs="Arial"/>
              </w:rPr>
              <w:t xml:space="preserve"> some or all of the external female genitalia.</w:t>
            </w:r>
          </w:p>
        </w:tc>
      </w:tr>
      <w:tr w:rsidR="00C520A0" w:rsidRPr="004A3C6F" w14:paraId="25E47F07" w14:textId="77777777" w:rsidTr="00715B09">
        <w:tc>
          <w:tcPr>
            <w:tcW w:w="1928" w:type="dxa"/>
            <w:vAlign w:val="center"/>
          </w:tcPr>
          <w:p w14:paraId="7800E593"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KCSiE</w:t>
            </w:r>
          </w:p>
        </w:tc>
        <w:tc>
          <w:tcPr>
            <w:tcW w:w="4694" w:type="dxa"/>
            <w:vAlign w:val="center"/>
          </w:tcPr>
          <w:p w14:paraId="557438FA"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Keeping children safe in education</w:t>
            </w:r>
          </w:p>
        </w:tc>
        <w:tc>
          <w:tcPr>
            <w:tcW w:w="7548" w:type="dxa"/>
          </w:tcPr>
          <w:p w14:paraId="66BAC355" w14:textId="222366A4" w:rsidR="00C520A0" w:rsidRPr="004A3C6F" w:rsidRDefault="00C520A0" w:rsidP="00C520A0">
            <w:pPr>
              <w:spacing w:line="276" w:lineRule="auto"/>
              <w:jc w:val="both"/>
              <w:rPr>
                <w:rFonts w:ascii="Gill Sans MT" w:hAnsi="Gill Sans MT" w:cs="Arial"/>
              </w:rPr>
            </w:pPr>
            <w:r w:rsidRPr="004A3C6F">
              <w:rPr>
                <w:rFonts w:ascii="Gill Sans MT" w:hAnsi="Gill Sans MT" w:cs="Arial"/>
              </w:rPr>
              <w:t>Statutory guidance setting out schools and colleges</w:t>
            </w:r>
            <w:r w:rsidR="00F413AD" w:rsidRPr="004A3C6F">
              <w:rPr>
                <w:rFonts w:ascii="Gill Sans MT" w:hAnsi="Gill Sans MT" w:cs="Arial"/>
              </w:rPr>
              <w:t>’</w:t>
            </w:r>
            <w:r w:rsidRPr="004A3C6F">
              <w:rPr>
                <w:rFonts w:ascii="Gill Sans MT" w:hAnsi="Gill Sans MT" w:cs="Arial"/>
              </w:rPr>
              <w:t xml:space="preserve"> duties to safeguard and promote the welfare of children.</w:t>
            </w:r>
          </w:p>
        </w:tc>
      </w:tr>
      <w:tr w:rsidR="00366F50" w:rsidRPr="004A3C6F" w14:paraId="3B0CB57B" w14:textId="77777777" w:rsidTr="00715B09">
        <w:tc>
          <w:tcPr>
            <w:tcW w:w="1928" w:type="dxa"/>
            <w:vAlign w:val="center"/>
          </w:tcPr>
          <w:p w14:paraId="077FFF41" w14:textId="027B655F" w:rsidR="00366F50" w:rsidRPr="004A3C6F" w:rsidRDefault="00366F50" w:rsidP="00715B09">
            <w:pPr>
              <w:jc w:val="center"/>
              <w:rPr>
                <w:rFonts w:ascii="Gill Sans MT" w:hAnsi="Gill Sans MT" w:cs="Arial"/>
              </w:rPr>
            </w:pPr>
            <w:r>
              <w:rPr>
                <w:rFonts w:ascii="Gill Sans MT" w:hAnsi="Gill Sans MT" w:cs="Arial"/>
              </w:rPr>
              <w:t>LADO</w:t>
            </w:r>
          </w:p>
        </w:tc>
        <w:tc>
          <w:tcPr>
            <w:tcW w:w="4694" w:type="dxa"/>
            <w:vAlign w:val="center"/>
          </w:tcPr>
          <w:p w14:paraId="54701882" w14:textId="5147DDD8" w:rsidR="00366F50" w:rsidRPr="004A3C6F" w:rsidRDefault="00366F50" w:rsidP="00715B09">
            <w:pPr>
              <w:jc w:val="center"/>
              <w:rPr>
                <w:rFonts w:ascii="Gill Sans MT" w:hAnsi="Gill Sans MT" w:cs="Arial"/>
              </w:rPr>
            </w:pPr>
            <w:r w:rsidRPr="00366F50">
              <w:rPr>
                <w:rFonts w:ascii="Gill Sans MT" w:hAnsi="Gill Sans MT" w:cs="Arial"/>
              </w:rPr>
              <w:t>Local Authority Designated Officer</w:t>
            </w:r>
          </w:p>
        </w:tc>
        <w:tc>
          <w:tcPr>
            <w:tcW w:w="7548" w:type="dxa"/>
          </w:tcPr>
          <w:p w14:paraId="6B692065" w14:textId="4759309F" w:rsidR="00366F50" w:rsidRPr="004A3C6F" w:rsidRDefault="00366F50" w:rsidP="00C520A0">
            <w:pPr>
              <w:jc w:val="both"/>
              <w:rPr>
                <w:rFonts w:ascii="Gill Sans MT" w:hAnsi="Gill Sans MT" w:cs="Arial"/>
              </w:rPr>
            </w:pPr>
            <w:r w:rsidRPr="00366F50">
              <w:rPr>
                <w:rFonts w:ascii="Gill Sans MT" w:hAnsi="Gill Sans MT" w:cs="Arial"/>
              </w:rPr>
              <w:t xml:space="preserve">Every local authority has a statutory responsibility to have a Local Authority Designated Officer (LADO) who is responsible for co-ordinating the response to </w:t>
            </w:r>
            <w:r w:rsidRPr="00366F50">
              <w:rPr>
                <w:rFonts w:ascii="Gill Sans MT" w:hAnsi="Gill Sans MT" w:cs="Arial"/>
              </w:rPr>
              <w:lastRenderedPageBreak/>
              <w:t>concerns that an adult who works with children may have caused them or could cause them harm.</w:t>
            </w:r>
          </w:p>
        </w:tc>
      </w:tr>
      <w:tr w:rsidR="00C520A0" w:rsidRPr="004A3C6F" w14:paraId="46194028" w14:textId="77777777" w:rsidTr="00715B09">
        <w:tc>
          <w:tcPr>
            <w:tcW w:w="1928" w:type="dxa"/>
            <w:vAlign w:val="center"/>
          </w:tcPr>
          <w:p w14:paraId="49E9FFA4"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lastRenderedPageBreak/>
              <w:t>LAC</w:t>
            </w:r>
          </w:p>
        </w:tc>
        <w:tc>
          <w:tcPr>
            <w:tcW w:w="4694" w:type="dxa"/>
            <w:vAlign w:val="center"/>
          </w:tcPr>
          <w:p w14:paraId="31011716"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Looked after children</w:t>
            </w:r>
          </w:p>
        </w:tc>
        <w:tc>
          <w:tcPr>
            <w:tcW w:w="7548" w:type="dxa"/>
          </w:tcPr>
          <w:p w14:paraId="11DF7F09"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child who has been placed in local authority care or where children’s services have looked after a child for more than a period of 24 hours.</w:t>
            </w:r>
          </w:p>
        </w:tc>
      </w:tr>
      <w:tr w:rsidR="00C520A0" w:rsidRPr="004A3C6F" w14:paraId="68126070" w14:textId="77777777" w:rsidTr="00715B09">
        <w:trPr>
          <w:trHeight w:val="500"/>
        </w:trPr>
        <w:tc>
          <w:tcPr>
            <w:tcW w:w="1928" w:type="dxa"/>
            <w:vAlign w:val="center"/>
          </w:tcPr>
          <w:p w14:paraId="51BF07BC"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MARF</w:t>
            </w:r>
          </w:p>
        </w:tc>
        <w:tc>
          <w:tcPr>
            <w:tcW w:w="4694" w:type="dxa"/>
            <w:vAlign w:val="center"/>
          </w:tcPr>
          <w:p w14:paraId="2898A2E5"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Multi-agency referral form</w:t>
            </w:r>
          </w:p>
        </w:tc>
        <w:tc>
          <w:tcPr>
            <w:tcW w:w="7548" w:type="dxa"/>
            <w:vAlign w:val="center"/>
          </w:tcPr>
          <w:p w14:paraId="02ADFEBE" w14:textId="77777777" w:rsidR="00C520A0" w:rsidRPr="004A3C6F" w:rsidRDefault="00C520A0" w:rsidP="00715B09">
            <w:pPr>
              <w:spacing w:line="276" w:lineRule="auto"/>
              <w:rPr>
                <w:rFonts w:ascii="Gill Sans MT" w:hAnsi="Gill Sans MT" w:cs="Arial"/>
              </w:rPr>
            </w:pPr>
            <w:r w:rsidRPr="004A3C6F">
              <w:rPr>
                <w:rFonts w:ascii="Gill Sans MT" w:hAnsi="Gill Sans MT" w:cs="Arial"/>
              </w:rPr>
              <w:t>The form completed by schools when referring a pupil to social care.</w:t>
            </w:r>
          </w:p>
        </w:tc>
      </w:tr>
      <w:tr w:rsidR="00C520A0" w:rsidRPr="004A3C6F" w14:paraId="147B85B5" w14:textId="77777777" w:rsidTr="00715B09">
        <w:tc>
          <w:tcPr>
            <w:tcW w:w="1928" w:type="dxa"/>
            <w:vAlign w:val="center"/>
          </w:tcPr>
          <w:p w14:paraId="240AA958"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SCR</w:t>
            </w:r>
          </w:p>
        </w:tc>
        <w:tc>
          <w:tcPr>
            <w:tcW w:w="4694" w:type="dxa"/>
            <w:vAlign w:val="center"/>
          </w:tcPr>
          <w:p w14:paraId="480F5ABA"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Single central record</w:t>
            </w:r>
          </w:p>
        </w:tc>
        <w:tc>
          <w:tcPr>
            <w:tcW w:w="7548" w:type="dxa"/>
          </w:tcPr>
          <w:p w14:paraId="10186F89"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A statutory secure record of recruitment and identity checks for all permanent and temporary staff, proprietors, contractors, external coaches and instructors and volunteers who attend the school in a non-visitor capacity. </w:t>
            </w:r>
          </w:p>
        </w:tc>
      </w:tr>
      <w:tr w:rsidR="00C520A0" w:rsidRPr="004A3C6F" w14:paraId="5F688D88" w14:textId="77777777" w:rsidTr="00C14E54">
        <w:tc>
          <w:tcPr>
            <w:tcW w:w="14170" w:type="dxa"/>
            <w:gridSpan w:val="3"/>
            <w:shd w:val="clear" w:color="auto" w:fill="947FBB"/>
          </w:tcPr>
          <w:p w14:paraId="0CA635BF" w14:textId="242173D9" w:rsidR="00C520A0" w:rsidRPr="004A3C6F" w:rsidRDefault="00C520A0" w:rsidP="00C520A0">
            <w:pPr>
              <w:jc w:val="center"/>
              <w:rPr>
                <w:rFonts w:ascii="Gill Sans MT" w:hAnsi="Gill Sans MT" w:cs="Arial"/>
                <w:b/>
                <w:sz w:val="24"/>
                <w:szCs w:val="24"/>
              </w:rPr>
            </w:pPr>
            <w:bookmarkStart w:id="6" w:name="E"/>
            <w:bookmarkStart w:id="7" w:name="_Hlk531706332"/>
            <w:r w:rsidRPr="00C14E54">
              <w:rPr>
                <w:rFonts w:ascii="Gill Sans MT" w:hAnsi="Gill Sans MT" w:cs="Arial"/>
                <w:b/>
                <w:color w:val="FFFFFF" w:themeColor="background1"/>
                <w:szCs w:val="24"/>
              </w:rPr>
              <w:t xml:space="preserve">Special </w:t>
            </w:r>
            <w:r w:rsidR="00911252" w:rsidRPr="00C14E54">
              <w:rPr>
                <w:rFonts w:ascii="Gill Sans MT" w:hAnsi="Gill Sans MT" w:cs="Arial"/>
                <w:b/>
                <w:color w:val="FFFFFF" w:themeColor="background1"/>
                <w:szCs w:val="24"/>
              </w:rPr>
              <w:t>e</w:t>
            </w:r>
            <w:r w:rsidRPr="00C14E54">
              <w:rPr>
                <w:rFonts w:ascii="Gill Sans MT" w:hAnsi="Gill Sans MT" w:cs="Arial"/>
                <w:b/>
                <w:color w:val="FFFFFF" w:themeColor="background1"/>
                <w:szCs w:val="24"/>
              </w:rPr>
              <w:t xml:space="preserve">ducational </w:t>
            </w:r>
            <w:r w:rsidR="00911252" w:rsidRPr="00C14E54">
              <w:rPr>
                <w:rFonts w:ascii="Gill Sans MT" w:hAnsi="Gill Sans MT" w:cs="Arial"/>
                <w:b/>
                <w:color w:val="FFFFFF" w:themeColor="background1"/>
                <w:szCs w:val="24"/>
              </w:rPr>
              <w:t>n</w:t>
            </w:r>
            <w:r w:rsidRPr="00C14E54">
              <w:rPr>
                <w:rFonts w:ascii="Gill Sans MT" w:hAnsi="Gill Sans MT" w:cs="Arial"/>
                <w:b/>
                <w:color w:val="FFFFFF" w:themeColor="background1"/>
                <w:szCs w:val="24"/>
              </w:rPr>
              <w:t xml:space="preserve">eeds and </w:t>
            </w:r>
            <w:r w:rsidR="00911252" w:rsidRPr="00C14E54">
              <w:rPr>
                <w:rFonts w:ascii="Gill Sans MT" w:hAnsi="Gill Sans MT" w:cs="Arial"/>
                <w:b/>
                <w:color w:val="FFFFFF" w:themeColor="background1"/>
                <w:szCs w:val="24"/>
              </w:rPr>
              <w:t>di</w:t>
            </w:r>
            <w:r w:rsidRPr="00C14E54">
              <w:rPr>
                <w:rFonts w:ascii="Gill Sans MT" w:hAnsi="Gill Sans MT" w:cs="Arial"/>
                <w:b/>
                <w:color w:val="FFFFFF" w:themeColor="background1"/>
                <w:szCs w:val="24"/>
              </w:rPr>
              <w:t>sability and additional learning needs</w:t>
            </w:r>
            <w:bookmarkEnd w:id="6"/>
          </w:p>
        </w:tc>
      </w:tr>
      <w:bookmarkEnd w:id="7"/>
      <w:tr w:rsidR="00C520A0" w:rsidRPr="004A3C6F" w14:paraId="6B2EE110" w14:textId="77777777" w:rsidTr="00715B09">
        <w:tc>
          <w:tcPr>
            <w:tcW w:w="1928" w:type="dxa"/>
            <w:vAlign w:val="center"/>
          </w:tcPr>
          <w:p w14:paraId="61C5274D"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ADHD</w:t>
            </w:r>
          </w:p>
        </w:tc>
        <w:tc>
          <w:tcPr>
            <w:tcW w:w="4694" w:type="dxa"/>
            <w:vAlign w:val="center"/>
          </w:tcPr>
          <w:p w14:paraId="638197CD"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Attention deficit hyperactivity disorder</w:t>
            </w:r>
          </w:p>
        </w:tc>
        <w:tc>
          <w:tcPr>
            <w:tcW w:w="7548" w:type="dxa"/>
          </w:tcPr>
          <w:p w14:paraId="7DA983B6"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condition characterised by difficulty in paying attention, being excessively active or having difficulty controlling behaviour. Symptoms may impact on a pupil’s learning and social and emotional development.</w:t>
            </w:r>
          </w:p>
        </w:tc>
      </w:tr>
      <w:tr w:rsidR="00C520A0" w:rsidRPr="004A3C6F" w14:paraId="3CDFD2A7" w14:textId="77777777" w:rsidTr="00715B09">
        <w:tc>
          <w:tcPr>
            <w:tcW w:w="1928" w:type="dxa"/>
            <w:vAlign w:val="center"/>
          </w:tcPr>
          <w:p w14:paraId="007D1E13"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ASD</w:t>
            </w:r>
          </w:p>
        </w:tc>
        <w:tc>
          <w:tcPr>
            <w:tcW w:w="4694" w:type="dxa"/>
            <w:vAlign w:val="center"/>
          </w:tcPr>
          <w:p w14:paraId="5AF76ABC"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Autistic spectrum disorder</w:t>
            </w:r>
          </w:p>
        </w:tc>
        <w:tc>
          <w:tcPr>
            <w:tcW w:w="7548" w:type="dxa"/>
          </w:tcPr>
          <w:p w14:paraId="60C6921A"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range of similar conditions that affect social interaction, communication, interests and behaviour. Symptoms may impact on a pupil’s learning and social and emotional development.</w:t>
            </w:r>
          </w:p>
        </w:tc>
      </w:tr>
      <w:tr w:rsidR="00C520A0" w:rsidRPr="004A3C6F" w14:paraId="3F32EB29" w14:textId="77777777" w:rsidTr="00715B09">
        <w:tc>
          <w:tcPr>
            <w:tcW w:w="1928" w:type="dxa"/>
            <w:vAlign w:val="center"/>
          </w:tcPr>
          <w:p w14:paraId="71A11706"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CAF</w:t>
            </w:r>
          </w:p>
        </w:tc>
        <w:tc>
          <w:tcPr>
            <w:tcW w:w="4694" w:type="dxa"/>
            <w:vAlign w:val="center"/>
          </w:tcPr>
          <w:p w14:paraId="4BFD3086"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Common assessment framework</w:t>
            </w:r>
          </w:p>
        </w:tc>
        <w:tc>
          <w:tcPr>
            <w:tcW w:w="7548" w:type="dxa"/>
          </w:tcPr>
          <w:p w14:paraId="4B3B5B85"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standardised assessment used by all children’s services to identify additional needs that pupils and their families may have. Outcomes of the assessment are used to promote a coordinated multi-agency support response.</w:t>
            </w:r>
          </w:p>
        </w:tc>
      </w:tr>
      <w:tr w:rsidR="00C520A0" w:rsidRPr="004A3C6F" w14:paraId="5027ADE0" w14:textId="77777777" w:rsidTr="00715B09">
        <w:tc>
          <w:tcPr>
            <w:tcW w:w="1928" w:type="dxa"/>
            <w:vAlign w:val="center"/>
          </w:tcPr>
          <w:p w14:paraId="1F7468AD"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EBD</w:t>
            </w:r>
          </w:p>
        </w:tc>
        <w:tc>
          <w:tcPr>
            <w:tcW w:w="4694" w:type="dxa"/>
            <w:vAlign w:val="center"/>
          </w:tcPr>
          <w:p w14:paraId="4FE07416"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Emotional and behavioural difficulties</w:t>
            </w:r>
          </w:p>
        </w:tc>
        <w:tc>
          <w:tcPr>
            <w:tcW w:w="7548" w:type="dxa"/>
          </w:tcPr>
          <w:p w14:paraId="70D25584"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term referring to the behavioural or emotional responses of a pupil which are different from the expected norm of a child of that age and which adversely affect the pupil’s access to education.</w:t>
            </w:r>
          </w:p>
        </w:tc>
      </w:tr>
      <w:tr w:rsidR="00C520A0" w:rsidRPr="004A3C6F" w14:paraId="26F22102" w14:textId="77777777" w:rsidTr="00715B09">
        <w:tc>
          <w:tcPr>
            <w:tcW w:w="1928" w:type="dxa"/>
            <w:vAlign w:val="center"/>
          </w:tcPr>
          <w:p w14:paraId="1D464D35"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EHCP</w:t>
            </w:r>
          </w:p>
        </w:tc>
        <w:tc>
          <w:tcPr>
            <w:tcW w:w="4694" w:type="dxa"/>
            <w:vAlign w:val="center"/>
          </w:tcPr>
          <w:p w14:paraId="2D0CB422"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Education, health and care plan</w:t>
            </w:r>
          </w:p>
        </w:tc>
        <w:tc>
          <w:tcPr>
            <w:tcW w:w="7548" w:type="dxa"/>
          </w:tcPr>
          <w:p w14:paraId="5B6759F0"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funded intervention plan which coordinates the educational, health and social needs for pupils who have significant needs that impact on their learning and access to education. The plan identifies any additional support needs or interventions and the intended impact they will have for the pupil.</w:t>
            </w:r>
          </w:p>
        </w:tc>
      </w:tr>
      <w:tr w:rsidR="00C520A0" w:rsidRPr="004A3C6F" w14:paraId="0999CDB2" w14:textId="77777777" w:rsidTr="00715B09">
        <w:tc>
          <w:tcPr>
            <w:tcW w:w="1928" w:type="dxa"/>
            <w:vAlign w:val="center"/>
          </w:tcPr>
          <w:p w14:paraId="31E914E1"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EP</w:t>
            </w:r>
          </w:p>
        </w:tc>
        <w:tc>
          <w:tcPr>
            <w:tcW w:w="4694" w:type="dxa"/>
            <w:vAlign w:val="center"/>
          </w:tcPr>
          <w:p w14:paraId="55D2DCB2"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Educational psychologist</w:t>
            </w:r>
          </w:p>
        </w:tc>
        <w:tc>
          <w:tcPr>
            <w:tcW w:w="7548" w:type="dxa"/>
          </w:tcPr>
          <w:p w14:paraId="15697428"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An EP will work in partnership with families and other agencies to help pupils achieve their full potential using psychology practice and theory.</w:t>
            </w:r>
          </w:p>
        </w:tc>
      </w:tr>
      <w:tr w:rsidR="00C520A0" w:rsidRPr="004A3C6F" w14:paraId="6D8F321C" w14:textId="77777777" w:rsidTr="00715B09">
        <w:tc>
          <w:tcPr>
            <w:tcW w:w="1928" w:type="dxa"/>
            <w:vAlign w:val="center"/>
          </w:tcPr>
          <w:p w14:paraId="6C74CAC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IEP</w:t>
            </w:r>
          </w:p>
        </w:tc>
        <w:tc>
          <w:tcPr>
            <w:tcW w:w="4694" w:type="dxa"/>
            <w:vAlign w:val="center"/>
          </w:tcPr>
          <w:p w14:paraId="57932494"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Individual education plan</w:t>
            </w:r>
          </w:p>
        </w:tc>
        <w:tc>
          <w:tcPr>
            <w:tcW w:w="7548" w:type="dxa"/>
          </w:tcPr>
          <w:p w14:paraId="42EF3348"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plan or programme designed for individual pupils with special educational needs to plan the interventions needed to support their learning.</w:t>
            </w:r>
          </w:p>
        </w:tc>
      </w:tr>
      <w:tr w:rsidR="00C520A0" w:rsidRPr="004A3C6F" w14:paraId="57D957D3" w14:textId="77777777" w:rsidTr="00715B09">
        <w:tc>
          <w:tcPr>
            <w:tcW w:w="1928" w:type="dxa"/>
            <w:vAlign w:val="center"/>
          </w:tcPr>
          <w:p w14:paraId="29825E06" w14:textId="08A84D13"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PEP</w:t>
            </w:r>
          </w:p>
        </w:tc>
        <w:tc>
          <w:tcPr>
            <w:tcW w:w="4694" w:type="dxa"/>
            <w:vAlign w:val="center"/>
          </w:tcPr>
          <w:p w14:paraId="095DDDC8"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Personal education plan</w:t>
            </w:r>
          </w:p>
        </w:tc>
        <w:tc>
          <w:tcPr>
            <w:tcW w:w="7548" w:type="dxa"/>
          </w:tcPr>
          <w:p w14:paraId="7111EDB6" w14:textId="5DA95C56"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A plan produced by the </w:t>
            </w:r>
            <w:r w:rsidR="00E70036" w:rsidRPr="004A3C6F">
              <w:rPr>
                <w:rFonts w:ascii="Gill Sans MT" w:hAnsi="Gill Sans MT" w:cs="Arial"/>
              </w:rPr>
              <w:t>LA</w:t>
            </w:r>
            <w:r w:rsidRPr="004A3C6F">
              <w:rPr>
                <w:rFonts w:ascii="Gill Sans MT" w:hAnsi="Gill Sans MT" w:cs="Arial"/>
              </w:rPr>
              <w:t xml:space="preserve"> setting out the educational needs of looked after children.</w:t>
            </w:r>
          </w:p>
        </w:tc>
      </w:tr>
      <w:tr w:rsidR="00C520A0" w:rsidRPr="004A3C6F" w14:paraId="7DDD4E05" w14:textId="77777777" w:rsidTr="00715B09">
        <w:tc>
          <w:tcPr>
            <w:tcW w:w="1928" w:type="dxa"/>
            <w:vAlign w:val="center"/>
          </w:tcPr>
          <w:p w14:paraId="480B2B78"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lastRenderedPageBreak/>
              <w:t>PMLD</w:t>
            </w:r>
          </w:p>
        </w:tc>
        <w:tc>
          <w:tcPr>
            <w:tcW w:w="4694" w:type="dxa"/>
            <w:vAlign w:val="center"/>
          </w:tcPr>
          <w:p w14:paraId="6F8F710F"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Profound and multiple learning difficulties</w:t>
            </w:r>
          </w:p>
        </w:tc>
        <w:tc>
          <w:tcPr>
            <w:tcW w:w="7548" w:type="dxa"/>
          </w:tcPr>
          <w:p w14:paraId="6CF13DD0" w14:textId="67FC196E"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Where a pupil has more than one disability, the most significant being a profound learning disability that impacts on their progress and attainment or behaviour and </w:t>
            </w:r>
            <w:r w:rsidR="00687E00" w:rsidRPr="004A3C6F">
              <w:rPr>
                <w:rFonts w:ascii="Gill Sans MT" w:hAnsi="Gill Sans MT" w:cs="Arial"/>
              </w:rPr>
              <w:t xml:space="preserve">their </w:t>
            </w:r>
            <w:r w:rsidRPr="004A3C6F">
              <w:rPr>
                <w:rFonts w:ascii="Gill Sans MT" w:hAnsi="Gill Sans MT" w:cs="Arial"/>
              </w:rPr>
              <w:t>social and emotional development.</w:t>
            </w:r>
          </w:p>
        </w:tc>
      </w:tr>
      <w:tr w:rsidR="00C520A0" w:rsidRPr="004A3C6F" w14:paraId="66A86198" w14:textId="77777777" w:rsidTr="00715B09">
        <w:tc>
          <w:tcPr>
            <w:tcW w:w="1928" w:type="dxa"/>
            <w:vAlign w:val="center"/>
          </w:tcPr>
          <w:p w14:paraId="2E070097"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PSP</w:t>
            </w:r>
          </w:p>
        </w:tc>
        <w:tc>
          <w:tcPr>
            <w:tcW w:w="4694" w:type="dxa"/>
            <w:vAlign w:val="center"/>
          </w:tcPr>
          <w:p w14:paraId="5DAE748D"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Pastoral support plan</w:t>
            </w:r>
          </w:p>
        </w:tc>
        <w:tc>
          <w:tcPr>
            <w:tcW w:w="7548" w:type="dxa"/>
          </w:tcPr>
          <w:p w14:paraId="08BA1AF2" w14:textId="56ED3D62" w:rsidR="00C520A0" w:rsidRPr="004A3C6F" w:rsidRDefault="00C520A0" w:rsidP="00C520A0">
            <w:pPr>
              <w:spacing w:line="276" w:lineRule="auto"/>
              <w:jc w:val="both"/>
              <w:rPr>
                <w:rFonts w:ascii="Gill Sans MT" w:hAnsi="Gill Sans MT" w:cs="Arial"/>
              </w:rPr>
            </w:pPr>
            <w:r w:rsidRPr="004A3C6F">
              <w:rPr>
                <w:rFonts w:ascii="Gill Sans MT" w:hAnsi="Gill Sans MT" w:cs="Arial"/>
              </w:rPr>
              <w:t>A school-based plan to support a pupil’s social, emotional and behavioural skills or to offer nurture support in the event of a significant life event or during difficult family circumstances.</w:t>
            </w:r>
          </w:p>
        </w:tc>
      </w:tr>
      <w:tr w:rsidR="00C520A0" w:rsidRPr="004A3C6F" w14:paraId="3F6216F7" w14:textId="77777777" w:rsidTr="00715B09">
        <w:tc>
          <w:tcPr>
            <w:tcW w:w="1928" w:type="dxa"/>
            <w:vAlign w:val="center"/>
          </w:tcPr>
          <w:p w14:paraId="64B50073"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SEMH</w:t>
            </w:r>
          </w:p>
        </w:tc>
        <w:tc>
          <w:tcPr>
            <w:tcW w:w="4694" w:type="dxa"/>
            <w:vAlign w:val="center"/>
          </w:tcPr>
          <w:p w14:paraId="0EDF1BC4"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Social, emotional and mental health</w:t>
            </w:r>
          </w:p>
        </w:tc>
        <w:tc>
          <w:tcPr>
            <w:tcW w:w="7548" w:type="dxa"/>
          </w:tcPr>
          <w:p w14:paraId="2038D578"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An overarching term for pupils who experience difficulties with regulating their emotional responses and/or social interaction or who are experiencing mental health challenges. </w:t>
            </w:r>
          </w:p>
        </w:tc>
      </w:tr>
      <w:tr w:rsidR="00C520A0" w:rsidRPr="004A3C6F" w14:paraId="70E81157" w14:textId="77777777" w:rsidTr="00715B09">
        <w:tc>
          <w:tcPr>
            <w:tcW w:w="1928" w:type="dxa"/>
            <w:vAlign w:val="center"/>
          </w:tcPr>
          <w:p w14:paraId="3117C85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SENCO</w:t>
            </w:r>
          </w:p>
        </w:tc>
        <w:tc>
          <w:tcPr>
            <w:tcW w:w="4694" w:type="dxa"/>
            <w:vAlign w:val="center"/>
          </w:tcPr>
          <w:p w14:paraId="786C82F2" w14:textId="454847A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Special educational needs coordinator</w:t>
            </w:r>
          </w:p>
        </w:tc>
        <w:tc>
          <w:tcPr>
            <w:tcW w:w="7548" w:type="dxa"/>
          </w:tcPr>
          <w:p w14:paraId="75E86E9A" w14:textId="00F1A78A"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A statutory role within all schools maintaining oversight and coordinating the implementation of the school’s special educational needs policy and provision of education to pupils with special educational needs. </w:t>
            </w:r>
          </w:p>
        </w:tc>
      </w:tr>
      <w:tr w:rsidR="00C520A0" w:rsidRPr="004A3C6F" w14:paraId="7F7D5F62" w14:textId="77777777" w:rsidTr="00715B09">
        <w:tc>
          <w:tcPr>
            <w:tcW w:w="1928" w:type="dxa"/>
            <w:vAlign w:val="center"/>
          </w:tcPr>
          <w:p w14:paraId="11EE1924"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SEND</w:t>
            </w:r>
          </w:p>
        </w:tc>
        <w:tc>
          <w:tcPr>
            <w:tcW w:w="4694" w:type="dxa"/>
            <w:vAlign w:val="center"/>
          </w:tcPr>
          <w:p w14:paraId="76472828"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Special educational needs and disabilities</w:t>
            </w:r>
          </w:p>
        </w:tc>
        <w:tc>
          <w:tcPr>
            <w:tcW w:w="7548" w:type="dxa"/>
          </w:tcPr>
          <w:p w14:paraId="22DC7B92" w14:textId="4D687F8E" w:rsidR="00C520A0" w:rsidRPr="004A3C6F" w:rsidRDefault="00C520A0" w:rsidP="00C520A0">
            <w:pPr>
              <w:spacing w:line="276" w:lineRule="auto"/>
              <w:jc w:val="both"/>
              <w:rPr>
                <w:rFonts w:ascii="Gill Sans MT" w:hAnsi="Gill Sans MT" w:cs="Arial"/>
              </w:rPr>
            </w:pPr>
            <w:r w:rsidRPr="004A3C6F">
              <w:rPr>
                <w:rFonts w:ascii="Gill Sans MT" w:hAnsi="Gill Sans MT" w:cs="Arial"/>
              </w:rPr>
              <w:t>A pupil is assessed to have SEND if they have a learning problem or disability that makes it more difficult for them to learn than most pupils their age</w:t>
            </w:r>
            <w:r w:rsidR="00687E00" w:rsidRPr="004A3C6F">
              <w:rPr>
                <w:rFonts w:ascii="Gill Sans MT" w:hAnsi="Gill Sans MT" w:cs="Arial"/>
              </w:rPr>
              <w:t>.</w:t>
            </w:r>
          </w:p>
        </w:tc>
      </w:tr>
      <w:tr w:rsidR="00911252" w:rsidRPr="004A3C6F" w14:paraId="47CBE5D2" w14:textId="77777777" w:rsidTr="00C14E54">
        <w:tc>
          <w:tcPr>
            <w:tcW w:w="14170" w:type="dxa"/>
            <w:gridSpan w:val="3"/>
            <w:shd w:val="clear" w:color="auto" w:fill="947FBB"/>
          </w:tcPr>
          <w:p w14:paraId="3C669E18" w14:textId="691C0827" w:rsidR="00911252" w:rsidRPr="004A3C6F" w:rsidRDefault="00911252" w:rsidP="00911252">
            <w:pPr>
              <w:jc w:val="center"/>
              <w:rPr>
                <w:rFonts w:ascii="Gill Sans MT" w:hAnsi="Gill Sans MT" w:cs="Arial"/>
                <w:b/>
                <w:szCs w:val="24"/>
              </w:rPr>
            </w:pPr>
            <w:bookmarkStart w:id="8" w:name="F"/>
            <w:r w:rsidRPr="00C14E54">
              <w:rPr>
                <w:rFonts w:ascii="Gill Sans MT" w:hAnsi="Gill Sans MT" w:cs="Arial"/>
                <w:b/>
                <w:color w:val="FFFFFF" w:themeColor="background1"/>
                <w:szCs w:val="24"/>
              </w:rPr>
              <w:t>Finance and resource management</w:t>
            </w:r>
            <w:bookmarkEnd w:id="8"/>
          </w:p>
        </w:tc>
      </w:tr>
      <w:tr w:rsidR="00C520A0" w:rsidRPr="004A3C6F" w14:paraId="2C885283" w14:textId="77777777" w:rsidTr="00715B09">
        <w:tc>
          <w:tcPr>
            <w:tcW w:w="1928" w:type="dxa"/>
            <w:vAlign w:val="center"/>
          </w:tcPr>
          <w:p w14:paraId="07C14085"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AFH</w:t>
            </w:r>
          </w:p>
        </w:tc>
        <w:tc>
          <w:tcPr>
            <w:tcW w:w="4694" w:type="dxa"/>
            <w:vAlign w:val="center"/>
          </w:tcPr>
          <w:p w14:paraId="1BD4E2FE"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Academies financial handbook</w:t>
            </w:r>
          </w:p>
        </w:tc>
        <w:tc>
          <w:tcPr>
            <w:tcW w:w="7548" w:type="dxa"/>
          </w:tcPr>
          <w:p w14:paraId="5114F859" w14:textId="4D167FBC" w:rsidR="00C520A0" w:rsidRPr="004A3C6F" w:rsidRDefault="00C520A0" w:rsidP="00C520A0">
            <w:pPr>
              <w:spacing w:line="276" w:lineRule="auto"/>
              <w:jc w:val="both"/>
              <w:rPr>
                <w:rFonts w:ascii="Gill Sans MT" w:hAnsi="Gill Sans MT" w:cs="Arial"/>
              </w:rPr>
            </w:pPr>
            <w:r w:rsidRPr="004A3C6F">
              <w:rPr>
                <w:rFonts w:ascii="Gill Sans MT" w:hAnsi="Gill Sans MT" w:cs="Arial"/>
              </w:rPr>
              <w:t>Statutory guidance for academy trusts which sets out the financial reporting requirements for trusts</w:t>
            </w:r>
            <w:r w:rsidR="00E70036" w:rsidRPr="004A3C6F">
              <w:rPr>
                <w:rFonts w:ascii="Gill Sans MT" w:hAnsi="Gill Sans MT" w:cs="Arial"/>
              </w:rPr>
              <w:t xml:space="preserve"> –</w:t>
            </w:r>
            <w:r w:rsidRPr="004A3C6F">
              <w:rPr>
                <w:rFonts w:ascii="Gill Sans MT" w:hAnsi="Gill Sans MT" w:cs="Arial"/>
              </w:rPr>
              <w:t xml:space="preserve"> also includes financial management and control guidance. </w:t>
            </w:r>
          </w:p>
        </w:tc>
      </w:tr>
      <w:tr w:rsidR="00C520A0" w:rsidRPr="004A3C6F" w14:paraId="1ED5078B" w14:textId="77777777" w:rsidTr="00715B09">
        <w:tc>
          <w:tcPr>
            <w:tcW w:w="1928" w:type="dxa"/>
            <w:vAlign w:val="center"/>
          </w:tcPr>
          <w:p w14:paraId="04D23FD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AFO</w:t>
            </w:r>
          </w:p>
        </w:tc>
        <w:tc>
          <w:tcPr>
            <w:tcW w:w="4694" w:type="dxa"/>
            <w:vAlign w:val="center"/>
          </w:tcPr>
          <w:p w14:paraId="10E6C856"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Area finance officer</w:t>
            </w:r>
          </w:p>
        </w:tc>
        <w:tc>
          <w:tcPr>
            <w:tcW w:w="7548" w:type="dxa"/>
          </w:tcPr>
          <w:p w14:paraId="00A04072" w14:textId="40C84880" w:rsidR="00C520A0" w:rsidRPr="004A3C6F" w:rsidRDefault="00C520A0" w:rsidP="00C520A0">
            <w:pPr>
              <w:spacing w:line="276" w:lineRule="auto"/>
              <w:jc w:val="both"/>
              <w:rPr>
                <w:rFonts w:ascii="Gill Sans MT" w:hAnsi="Gill Sans MT" w:cs="Arial"/>
              </w:rPr>
            </w:pPr>
            <w:r w:rsidRPr="004A3C6F">
              <w:rPr>
                <w:rFonts w:ascii="Gill Sans MT" w:hAnsi="Gill Sans MT" w:cs="Arial"/>
              </w:rPr>
              <w:t>A member of staff employed by the local authority who provides financial planning, audit and management support to schools.</w:t>
            </w:r>
          </w:p>
        </w:tc>
      </w:tr>
      <w:tr w:rsidR="00C520A0" w:rsidRPr="004A3C6F" w14:paraId="1941F639" w14:textId="77777777" w:rsidTr="00715B09">
        <w:trPr>
          <w:trHeight w:val="580"/>
        </w:trPr>
        <w:tc>
          <w:tcPr>
            <w:tcW w:w="1928" w:type="dxa"/>
            <w:vAlign w:val="center"/>
          </w:tcPr>
          <w:p w14:paraId="6D8F26D4"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AWPU</w:t>
            </w:r>
          </w:p>
        </w:tc>
        <w:tc>
          <w:tcPr>
            <w:tcW w:w="4694" w:type="dxa"/>
            <w:vAlign w:val="center"/>
          </w:tcPr>
          <w:p w14:paraId="27D1755C" w14:textId="4EA36EA6" w:rsidR="00C520A0" w:rsidRPr="004A3C6F" w:rsidRDefault="00C520A0" w:rsidP="00715B09">
            <w:pPr>
              <w:spacing w:line="276" w:lineRule="auto"/>
              <w:jc w:val="center"/>
              <w:rPr>
                <w:rFonts w:ascii="Gill Sans MT" w:hAnsi="Gill Sans MT" w:cs="Arial"/>
              </w:rPr>
            </w:pPr>
            <w:r w:rsidRPr="004A3C6F">
              <w:rPr>
                <w:rFonts w:ascii="Gill Sans MT" w:hAnsi="Gill Sans MT" w:cs="Arial"/>
              </w:rPr>
              <w:t xml:space="preserve">Age-weighted pupil </w:t>
            </w:r>
            <w:r w:rsidR="00687E00" w:rsidRPr="004A3C6F">
              <w:rPr>
                <w:rFonts w:ascii="Gill Sans MT" w:hAnsi="Gill Sans MT" w:cs="Arial"/>
              </w:rPr>
              <w:t>unit</w:t>
            </w:r>
          </w:p>
        </w:tc>
        <w:tc>
          <w:tcPr>
            <w:tcW w:w="7548" w:type="dxa"/>
            <w:vAlign w:val="center"/>
          </w:tcPr>
          <w:p w14:paraId="299020AB" w14:textId="6ED8B17D" w:rsidR="00C520A0" w:rsidRPr="004A3C6F" w:rsidRDefault="00C520A0" w:rsidP="00715B09">
            <w:pPr>
              <w:spacing w:line="276" w:lineRule="auto"/>
              <w:rPr>
                <w:rFonts w:ascii="Gill Sans MT" w:hAnsi="Gill Sans MT" w:cs="Arial"/>
              </w:rPr>
            </w:pPr>
            <w:r w:rsidRPr="004A3C6F">
              <w:rPr>
                <w:rFonts w:ascii="Gill Sans MT" w:hAnsi="Gill Sans MT" w:cs="Arial"/>
              </w:rPr>
              <w:t xml:space="preserve">A rate set by </w:t>
            </w:r>
            <w:r w:rsidR="00E70036" w:rsidRPr="004A3C6F">
              <w:rPr>
                <w:rFonts w:ascii="Gill Sans MT" w:hAnsi="Gill Sans MT" w:cs="Arial"/>
              </w:rPr>
              <w:t>LAs</w:t>
            </w:r>
            <w:r w:rsidRPr="004A3C6F">
              <w:rPr>
                <w:rFonts w:ascii="Gill Sans MT" w:hAnsi="Gill Sans MT" w:cs="Arial"/>
              </w:rPr>
              <w:t xml:space="preserve"> when allocating pre-16 funding entitlement to schools.</w:t>
            </w:r>
          </w:p>
        </w:tc>
      </w:tr>
      <w:tr w:rsidR="00C520A0" w:rsidRPr="004A3C6F" w14:paraId="47CC2F86" w14:textId="77777777" w:rsidTr="00715B09">
        <w:tc>
          <w:tcPr>
            <w:tcW w:w="1928" w:type="dxa"/>
            <w:vAlign w:val="center"/>
          </w:tcPr>
          <w:p w14:paraId="128FA1BB"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CFR</w:t>
            </w:r>
          </w:p>
        </w:tc>
        <w:tc>
          <w:tcPr>
            <w:tcW w:w="4694" w:type="dxa"/>
            <w:vAlign w:val="center"/>
          </w:tcPr>
          <w:p w14:paraId="2B3C3F2D"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Consistent financial reporting</w:t>
            </w:r>
          </w:p>
        </w:tc>
        <w:tc>
          <w:tcPr>
            <w:tcW w:w="7548" w:type="dxa"/>
          </w:tcPr>
          <w:p w14:paraId="41507CAF"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framework to collect information about income and expenditure by financial years.</w:t>
            </w:r>
          </w:p>
        </w:tc>
      </w:tr>
      <w:tr w:rsidR="00C520A0" w:rsidRPr="004A3C6F" w14:paraId="01F27A93" w14:textId="77777777" w:rsidTr="00715B09">
        <w:tc>
          <w:tcPr>
            <w:tcW w:w="1928" w:type="dxa"/>
            <w:vAlign w:val="center"/>
          </w:tcPr>
          <w:p w14:paraId="7F47FB5F"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CIF</w:t>
            </w:r>
          </w:p>
        </w:tc>
        <w:tc>
          <w:tcPr>
            <w:tcW w:w="4694" w:type="dxa"/>
            <w:vAlign w:val="center"/>
          </w:tcPr>
          <w:p w14:paraId="07836799"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Condition improvement fund</w:t>
            </w:r>
          </w:p>
        </w:tc>
        <w:tc>
          <w:tcPr>
            <w:tcW w:w="7548" w:type="dxa"/>
          </w:tcPr>
          <w:p w14:paraId="572A0444" w14:textId="7321B732" w:rsidR="00C520A0" w:rsidRPr="004A3C6F" w:rsidRDefault="00C520A0" w:rsidP="00C520A0">
            <w:pPr>
              <w:spacing w:line="276" w:lineRule="auto"/>
              <w:jc w:val="both"/>
              <w:rPr>
                <w:rFonts w:ascii="Gill Sans MT" w:hAnsi="Gill Sans MT" w:cs="Arial"/>
              </w:rPr>
            </w:pPr>
            <w:r w:rsidRPr="004A3C6F">
              <w:rPr>
                <w:rFonts w:ascii="Gill Sans MT" w:hAnsi="Gill Sans MT" w:cs="Arial"/>
              </w:rPr>
              <w:t>An annual bidding round for eligible academies and sixth-form colleges to apply for capital funding from the Department of Education capital funds budget to support school building improvement work.</w:t>
            </w:r>
          </w:p>
        </w:tc>
      </w:tr>
      <w:tr w:rsidR="000B69A6" w:rsidRPr="004A3C6F" w14:paraId="00FBC125" w14:textId="77777777" w:rsidTr="00715B09">
        <w:tc>
          <w:tcPr>
            <w:tcW w:w="1928" w:type="dxa"/>
            <w:vAlign w:val="center"/>
          </w:tcPr>
          <w:p w14:paraId="28FA3ED1" w14:textId="5C029168" w:rsidR="000B69A6" w:rsidRPr="004A3C6F" w:rsidRDefault="00525E94" w:rsidP="00715B09">
            <w:pPr>
              <w:jc w:val="center"/>
              <w:rPr>
                <w:rFonts w:ascii="Gill Sans MT" w:hAnsi="Gill Sans MT" w:cs="Arial"/>
              </w:rPr>
            </w:pPr>
            <w:r>
              <w:rPr>
                <w:rFonts w:ascii="Gill Sans MT" w:hAnsi="Gill Sans MT" w:cs="Arial"/>
              </w:rPr>
              <w:t>DFC</w:t>
            </w:r>
          </w:p>
        </w:tc>
        <w:tc>
          <w:tcPr>
            <w:tcW w:w="4694" w:type="dxa"/>
            <w:vAlign w:val="center"/>
          </w:tcPr>
          <w:p w14:paraId="2348B391" w14:textId="786CA627" w:rsidR="000B69A6" w:rsidRPr="004A3C6F" w:rsidRDefault="00525E94" w:rsidP="00715B09">
            <w:pPr>
              <w:jc w:val="center"/>
              <w:rPr>
                <w:rFonts w:ascii="Gill Sans MT" w:hAnsi="Gill Sans MT" w:cs="Arial"/>
              </w:rPr>
            </w:pPr>
            <w:r>
              <w:rPr>
                <w:rFonts w:ascii="Gill Sans MT" w:hAnsi="Gill Sans MT" w:cs="Arial"/>
              </w:rPr>
              <w:t>Devolved Formula Capital</w:t>
            </w:r>
          </w:p>
        </w:tc>
        <w:tc>
          <w:tcPr>
            <w:tcW w:w="7548" w:type="dxa"/>
          </w:tcPr>
          <w:p w14:paraId="371D7AC6" w14:textId="7A592928" w:rsidR="000B69A6" w:rsidRPr="004A3C6F" w:rsidRDefault="00525E94" w:rsidP="00C520A0">
            <w:pPr>
              <w:jc w:val="both"/>
              <w:rPr>
                <w:rFonts w:ascii="Gill Sans MT" w:hAnsi="Gill Sans MT" w:cs="Arial"/>
              </w:rPr>
            </w:pPr>
            <w:r w:rsidRPr="00525E94">
              <w:rPr>
                <w:rFonts w:ascii="Gill Sans MT" w:hAnsi="Gill Sans MT" w:cs="Arial"/>
              </w:rPr>
              <w:t>Devolved formula capital</w:t>
            </w:r>
            <w:r>
              <w:rPr>
                <w:rFonts w:ascii="Gill Sans MT" w:hAnsi="Gill Sans MT" w:cs="Arial"/>
              </w:rPr>
              <w:t xml:space="preserve"> </w:t>
            </w:r>
            <w:r w:rsidRPr="00525E94">
              <w:rPr>
                <w:rFonts w:ascii="Gill Sans MT" w:hAnsi="Gill Sans MT" w:cs="Arial"/>
              </w:rPr>
              <w:t xml:space="preserve">is direct funding for individual </w:t>
            </w:r>
            <w:r>
              <w:rPr>
                <w:rFonts w:ascii="Gill Sans MT" w:hAnsi="Gill Sans MT" w:cs="Arial"/>
              </w:rPr>
              <w:t>schools</w:t>
            </w:r>
            <w:r w:rsidRPr="00525E94">
              <w:rPr>
                <w:rFonts w:ascii="Gill Sans MT" w:hAnsi="Gill Sans MT" w:cs="Arial"/>
              </w:rPr>
              <w:t xml:space="preserve"> to maintain their buildings and fund other small-scale capital projects</w:t>
            </w:r>
            <w:r>
              <w:rPr>
                <w:rFonts w:ascii="Gill Sans MT" w:hAnsi="Gill Sans MT" w:cs="Arial"/>
              </w:rPr>
              <w:t xml:space="preserve">, including </w:t>
            </w:r>
            <w:r w:rsidRPr="00525E94">
              <w:rPr>
                <w:rFonts w:ascii="Gill Sans MT" w:hAnsi="Gill Sans MT" w:cs="Arial"/>
              </w:rPr>
              <w:t>its buildings and grounds and for investment in capital equipment including ICT.</w:t>
            </w:r>
          </w:p>
        </w:tc>
      </w:tr>
      <w:tr w:rsidR="00525E94" w:rsidRPr="004A3C6F" w14:paraId="280EDE6B" w14:textId="77777777" w:rsidTr="00715B09">
        <w:tc>
          <w:tcPr>
            <w:tcW w:w="1928" w:type="dxa"/>
            <w:vAlign w:val="center"/>
          </w:tcPr>
          <w:p w14:paraId="4E03EAFE" w14:textId="1C8A318C" w:rsidR="00525E94" w:rsidRDefault="00525E94" w:rsidP="00715B09">
            <w:pPr>
              <w:jc w:val="center"/>
              <w:rPr>
                <w:rFonts w:ascii="Gill Sans MT" w:hAnsi="Gill Sans MT" w:cs="Arial"/>
              </w:rPr>
            </w:pPr>
            <w:r>
              <w:rPr>
                <w:rFonts w:ascii="Gill Sans MT" w:hAnsi="Gill Sans MT" w:cs="Arial"/>
              </w:rPr>
              <w:t>DSG</w:t>
            </w:r>
          </w:p>
        </w:tc>
        <w:tc>
          <w:tcPr>
            <w:tcW w:w="4694" w:type="dxa"/>
            <w:vAlign w:val="center"/>
          </w:tcPr>
          <w:p w14:paraId="075AF9FA" w14:textId="52BDE8A8" w:rsidR="00525E94" w:rsidRDefault="00525E94" w:rsidP="00715B09">
            <w:pPr>
              <w:jc w:val="center"/>
              <w:rPr>
                <w:rFonts w:ascii="Gill Sans MT" w:hAnsi="Gill Sans MT" w:cs="Arial"/>
              </w:rPr>
            </w:pPr>
            <w:r>
              <w:rPr>
                <w:rFonts w:ascii="Gill Sans MT" w:hAnsi="Gill Sans MT" w:cs="Arial"/>
              </w:rPr>
              <w:t>Dedicated Schools Grant</w:t>
            </w:r>
          </w:p>
        </w:tc>
        <w:tc>
          <w:tcPr>
            <w:tcW w:w="7548" w:type="dxa"/>
          </w:tcPr>
          <w:p w14:paraId="4F164838" w14:textId="6B459B99" w:rsidR="00525E94" w:rsidRPr="00525E94" w:rsidRDefault="00525E94" w:rsidP="00525E94">
            <w:pPr>
              <w:jc w:val="both"/>
              <w:rPr>
                <w:rFonts w:ascii="Gill Sans MT" w:hAnsi="Gill Sans MT" w:cs="Arial"/>
              </w:rPr>
            </w:pPr>
            <w:r w:rsidRPr="00525E94">
              <w:rPr>
                <w:rFonts w:ascii="Gill Sans MT" w:hAnsi="Gill Sans MT" w:cs="Arial"/>
              </w:rPr>
              <w:t xml:space="preserve">The grant is paid in support of the local authority’s </w:t>
            </w:r>
            <w:r w:rsidR="00592691" w:rsidRPr="00525E94">
              <w:rPr>
                <w:rFonts w:ascii="Gill Sans MT" w:hAnsi="Gill Sans MT" w:cs="Arial"/>
              </w:rPr>
              <w:t>schools’</w:t>
            </w:r>
            <w:r w:rsidRPr="00525E94">
              <w:rPr>
                <w:rFonts w:ascii="Gill Sans MT" w:hAnsi="Gill Sans MT" w:cs="Arial"/>
              </w:rPr>
              <w:t xml:space="preserve"> budget. It is the main source of income for the </w:t>
            </w:r>
            <w:r w:rsidR="00592691" w:rsidRPr="00525E94">
              <w:rPr>
                <w:rFonts w:ascii="Gill Sans MT" w:hAnsi="Gill Sans MT" w:cs="Arial"/>
              </w:rPr>
              <w:t>school’s</w:t>
            </w:r>
            <w:r w:rsidRPr="00525E94">
              <w:rPr>
                <w:rFonts w:ascii="Gill Sans MT" w:hAnsi="Gill Sans MT" w:cs="Arial"/>
              </w:rPr>
              <w:t xml:space="preserve"> budget.</w:t>
            </w:r>
          </w:p>
          <w:p w14:paraId="24DD618A" w14:textId="77777777" w:rsidR="00525E94" w:rsidRPr="00525E94" w:rsidRDefault="00525E94" w:rsidP="00525E94">
            <w:pPr>
              <w:jc w:val="both"/>
              <w:rPr>
                <w:rFonts w:ascii="Gill Sans MT" w:hAnsi="Gill Sans MT" w:cs="Arial"/>
              </w:rPr>
            </w:pPr>
          </w:p>
          <w:p w14:paraId="4834AE48" w14:textId="5BF3B2C3" w:rsidR="00525E94" w:rsidRPr="00525E94" w:rsidRDefault="00525E94" w:rsidP="00525E94">
            <w:pPr>
              <w:jc w:val="both"/>
              <w:rPr>
                <w:rFonts w:ascii="Gill Sans MT" w:hAnsi="Gill Sans MT" w:cs="Arial"/>
              </w:rPr>
            </w:pPr>
            <w:r w:rsidRPr="00525E94">
              <w:rPr>
                <w:rFonts w:ascii="Gill Sans MT" w:hAnsi="Gill Sans MT" w:cs="Arial"/>
              </w:rPr>
              <w:lastRenderedPageBreak/>
              <w:t>Local authorities are responsible for determining the split of the grant between central expenditure and the individual schools budget (ISB) in conjunction with local schools forums.</w:t>
            </w:r>
          </w:p>
        </w:tc>
      </w:tr>
      <w:tr w:rsidR="00C520A0" w:rsidRPr="004A3C6F" w14:paraId="0B3D6CEC" w14:textId="77777777" w:rsidTr="00715B09">
        <w:tc>
          <w:tcPr>
            <w:tcW w:w="1928" w:type="dxa"/>
            <w:vAlign w:val="center"/>
          </w:tcPr>
          <w:p w14:paraId="4E551306"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lastRenderedPageBreak/>
              <w:t>ESFA</w:t>
            </w:r>
          </w:p>
        </w:tc>
        <w:tc>
          <w:tcPr>
            <w:tcW w:w="4694" w:type="dxa"/>
            <w:vAlign w:val="center"/>
          </w:tcPr>
          <w:p w14:paraId="30C79ACF"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Education and Skills Funding Agency</w:t>
            </w:r>
          </w:p>
        </w:tc>
        <w:tc>
          <w:tcPr>
            <w:tcW w:w="7548" w:type="dxa"/>
          </w:tcPr>
          <w:p w14:paraId="748AC892"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An agency sponsored by the Department for Education with accountability for funding education and skills training for children, young people and adults.</w:t>
            </w:r>
          </w:p>
        </w:tc>
      </w:tr>
      <w:tr w:rsidR="00C520A0" w:rsidRPr="004A3C6F" w14:paraId="60579B09" w14:textId="77777777" w:rsidTr="00715B09">
        <w:tc>
          <w:tcPr>
            <w:tcW w:w="1928" w:type="dxa"/>
            <w:vAlign w:val="center"/>
          </w:tcPr>
          <w:p w14:paraId="4E885228"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FMS</w:t>
            </w:r>
          </w:p>
        </w:tc>
        <w:tc>
          <w:tcPr>
            <w:tcW w:w="4694" w:type="dxa"/>
            <w:vAlign w:val="center"/>
          </w:tcPr>
          <w:p w14:paraId="5EC499C1"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Financial management system</w:t>
            </w:r>
          </w:p>
        </w:tc>
        <w:tc>
          <w:tcPr>
            <w:tcW w:w="7548" w:type="dxa"/>
          </w:tcPr>
          <w:p w14:paraId="374B570F"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Software used by schools to manage and maintain oversight of income, expenses and assets. </w:t>
            </w:r>
          </w:p>
        </w:tc>
      </w:tr>
      <w:tr w:rsidR="00C520A0" w:rsidRPr="004A3C6F" w14:paraId="75FCC1C2" w14:textId="77777777" w:rsidTr="00715B09">
        <w:tc>
          <w:tcPr>
            <w:tcW w:w="1928" w:type="dxa"/>
            <w:vAlign w:val="center"/>
          </w:tcPr>
          <w:p w14:paraId="1BE39824"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GAG</w:t>
            </w:r>
          </w:p>
        </w:tc>
        <w:tc>
          <w:tcPr>
            <w:tcW w:w="4694" w:type="dxa"/>
            <w:vAlign w:val="center"/>
          </w:tcPr>
          <w:p w14:paraId="055057D3"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General annual grant</w:t>
            </w:r>
          </w:p>
        </w:tc>
        <w:tc>
          <w:tcPr>
            <w:tcW w:w="7548" w:type="dxa"/>
          </w:tcPr>
          <w:p w14:paraId="7645FCB6" w14:textId="6F7DE5E2" w:rsidR="00C520A0" w:rsidRPr="004A3C6F" w:rsidRDefault="00C520A0" w:rsidP="00C520A0">
            <w:pPr>
              <w:spacing w:line="276" w:lineRule="auto"/>
              <w:jc w:val="both"/>
              <w:rPr>
                <w:rFonts w:ascii="Gill Sans MT" w:hAnsi="Gill Sans MT" w:cs="Arial"/>
              </w:rPr>
            </w:pPr>
            <w:r w:rsidRPr="004A3C6F">
              <w:rPr>
                <w:rFonts w:ascii="Gill Sans MT" w:hAnsi="Gill Sans MT" w:cs="Arial"/>
              </w:rPr>
              <w:t>Annual funding allocated to academies for the provision of education.</w:t>
            </w:r>
          </w:p>
        </w:tc>
      </w:tr>
      <w:tr w:rsidR="00964A5A" w:rsidRPr="004A3C6F" w14:paraId="204663AF" w14:textId="77777777" w:rsidTr="00715B09">
        <w:tc>
          <w:tcPr>
            <w:tcW w:w="1928" w:type="dxa"/>
            <w:vAlign w:val="center"/>
          </w:tcPr>
          <w:p w14:paraId="5CF67051" w14:textId="44A9061A" w:rsidR="00964A5A" w:rsidRPr="004A3C6F" w:rsidRDefault="00964A5A" w:rsidP="00715B09">
            <w:pPr>
              <w:jc w:val="center"/>
              <w:rPr>
                <w:rFonts w:ascii="Gill Sans MT" w:hAnsi="Gill Sans MT" w:cs="Arial"/>
              </w:rPr>
            </w:pPr>
            <w:r w:rsidRPr="004A3C6F">
              <w:rPr>
                <w:rFonts w:ascii="Gill Sans MT" w:hAnsi="Gill Sans MT" w:cs="Arial"/>
              </w:rPr>
              <w:t>PAYE</w:t>
            </w:r>
          </w:p>
        </w:tc>
        <w:tc>
          <w:tcPr>
            <w:tcW w:w="4694" w:type="dxa"/>
            <w:vAlign w:val="center"/>
          </w:tcPr>
          <w:p w14:paraId="753FC9CF" w14:textId="095A7FE3" w:rsidR="00964A5A" w:rsidRPr="004A3C6F" w:rsidRDefault="00964A5A" w:rsidP="00715B09">
            <w:pPr>
              <w:jc w:val="center"/>
              <w:rPr>
                <w:rFonts w:ascii="Gill Sans MT" w:hAnsi="Gill Sans MT" w:cs="Arial"/>
              </w:rPr>
            </w:pPr>
            <w:r w:rsidRPr="004A3C6F">
              <w:rPr>
                <w:rFonts w:ascii="Gill Sans MT" w:hAnsi="Gill Sans MT" w:cs="Arial"/>
              </w:rPr>
              <w:t>Pay as you earn</w:t>
            </w:r>
          </w:p>
        </w:tc>
        <w:tc>
          <w:tcPr>
            <w:tcW w:w="7548" w:type="dxa"/>
          </w:tcPr>
          <w:p w14:paraId="2B2E0A1A" w14:textId="11999CD3" w:rsidR="00964A5A" w:rsidRPr="004A3C6F" w:rsidRDefault="00964A5A" w:rsidP="00C520A0">
            <w:pPr>
              <w:jc w:val="both"/>
              <w:rPr>
                <w:rFonts w:ascii="Gill Sans MT" w:hAnsi="Gill Sans MT" w:cs="Arial"/>
                <w:color w:val="004251"/>
              </w:rPr>
            </w:pPr>
            <w:r w:rsidRPr="004A3C6F">
              <w:rPr>
                <w:rFonts w:ascii="Gill Sans MT" w:hAnsi="Gill Sans MT" w:cs="Arial"/>
              </w:rPr>
              <w:t>A tax collection system process between the employee, the employer and HM Revenue and Customs.</w:t>
            </w:r>
          </w:p>
        </w:tc>
      </w:tr>
      <w:tr w:rsidR="00C520A0" w:rsidRPr="004A3C6F" w14:paraId="0BA2FF57" w14:textId="77777777" w:rsidTr="00715B09">
        <w:tc>
          <w:tcPr>
            <w:tcW w:w="1928" w:type="dxa"/>
            <w:vAlign w:val="center"/>
          </w:tcPr>
          <w:p w14:paraId="7CA2223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PE&amp;SFG</w:t>
            </w:r>
          </w:p>
        </w:tc>
        <w:tc>
          <w:tcPr>
            <w:tcW w:w="4694" w:type="dxa"/>
            <w:vAlign w:val="center"/>
          </w:tcPr>
          <w:p w14:paraId="73068F3C"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PE and sports funding grant</w:t>
            </w:r>
          </w:p>
        </w:tc>
        <w:tc>
          <w:tcPr>
            <w:tcW w:w="7548" w:type="dxa"/>
          </w:tcPr>
          <w:p w14:paraId="5DB1DE1E" w14:textId="4BE8FE85" w:rsidR="00C520A0" w:rsidRPr="004A3C6F" w:rsidRDefault="00C520A0" w:rsidP="00C520A0">
            <w:pPr>
              <w:spacing w:line="276" w:lineRule="auto"/>
              <w:jc w:val="both"/>
              <w:rPr>
                <w:rFonts w:ascii="Gill Sans MT" w:hAnsi="Gill Sans MT" w:cs="Arial"/>
              </w:rPr>
            </w:pPr>
            <w:r w:rsidRPr="004A3C6F">
              <w:rPr>
                <w:rFonts w:ascii="Gill Sans MT" w:hAnsi="Gill Sans MT" w:cs="Arial"/>
              </w:rPr>
              <w:t>Additional funding allocated to primary schools to improve the provision of physical education</w:t>
            </w:r>
            <w:r w:rsidR="00687E00" w:rsidRPr="004A3C6F">
              <w:rPr>
                <w:rFonts w:ascii="Gill Sans MT" w:hAnsi="Gill Sans MT" w:cs="Arial"/>
              </w:rPr>
              <w:t>,</w:t>
            </w:r>
            <w:r w:rsidRPr="004A3C6F">
              <w:rPr>
                <w:rFonts w:ascii="Gill Sans MT" w:hAnsi="Gill Sans MT" w:cs="Arial"/>
              </w:rPr>
              <w:t xml:space="preserve"> access to sports and promotion of a healthy lifestyle.</w:t>
            </w:r>
          </w:p>
        </w:tc>
      </w:tr>
      <w:tr w:rsidR="00C520A0" w:rsidRPr="004A3C6F" w14:paraId="580B0CF3" w14:textId="77777777" w:rsidTr="00715B09">
        <w:tc>
          <w:tcPr>
            <w:tcW w:w="1928" w:type="dxa"/>
            <w:vAlign w:val="center"/>
          </w:tcPr>
          <w:p w14:paraId="072A694D"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PPG</w:t>
            </w:r>
          </w:p>
        </w:tc>
        <w:tc>
          <w:tcPr>
            <w:tcW w:w="4694" w:type="dxa"/>
            <w:vAlign w:val="center"/>
          </w:tcPr>
          <w:p w14:paraId="01166766"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Pupil premium grant</w:t>
            </w:r>
          </w:p>
        </w:tc>
        <w:tc>
          <w:tcPr>
            <w:tcW w:w="7548" w:type="dxa"/>
          </w:tcPr>
          <w:p w14:paraId="53895EEA"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Additional funding for schools which is allocated to fund additional support for disadvantaged pupils of all abilities and to close attainment gaps between them and their peers.</w:t>
            </w:r>
          </w:p>
        </w:tc>
      </w:tr>
      <w:tr w:rsidR="00964A5A" w:rsidRPr="004A3C6F" w14:paraId="2162FDB4" w14:textId="77777777" w:rsidTr="00715B09">
        <w:trPr>
          <w:trHeight w:val="392"/>
        </w:trPr>
        <w:tc>
          <w:tcPr>
            <w:tcW w:w="1928" w:type="dxa"/>
            <w:vAlign w:val="center"/>
          </w:tcPr>
          <w:p w14:paraId="17A104CF" w14:textId="3D3FA538" w:rsidR="00964A5A" w:rsidRPr="004A3C6F" w:rsidRDefault="00964A5A" w:rsidP="00715B09">
            <w:pPr>
              <w:jc w:val="center"/>
              <w:rPr>
                <w:rFonts w:ascii="Gill Sans MT" w:hAnsi="Gill Sans MT" w:cs="Arial"/>
              </w:rPr>
            </w:pPr>
            <w:r w:rsidRPr="004A3C6F">
              <w:rPr>
                <w:rFonts w:ascii="Gill Sans MT" w:hAnsi="Gill Sans MT" w:cs="Arial"/>
              </w:rPr>
              <w:t>VAT</w:t>
            </w:r>
          </w:p>
        </w:tc>
        <w:tc>
          <w:tcPr>
            <w:tcW w:w="4694" w:type="dxa"/>
            <w:vAlign w:val="center"/>
          </w:tcPr>
          <w:p w14:paraId="174243FB" w14:textId="337BE71F" w:rsidR="00964A5A" w:rsidRPr="004A3C6F" w:rsidRDefault="00964A5A" w:rsidP="00715B09">
            <w:pPr>
              <w:jc w:val="center"/>
              <w:rPr>
                <w:rFonts w:ascii="Gill Sans MT" w:hAnsi="Gill Sans MT" w:cs="Arial"/>
              </w:rPr>
            </w:pPr>
            <w:r w:rsidRPr="004A3C6F">
              <w:rPr>
                <w:rFonts w:ascii="Gill Sans MT" w:hAnsi="Gill Sans MT" w:cs="Arial"/>
              </w:rPr>
              <w:t>Value added tax</w:t>
            </w:r>
          </w:p>
        </w:tc>
        <w:tc>
          <w:tcPr>
            <w:tcW w:w="7548" w:type="dxa"/>
            <w:vAlign w:val="center"/>
          </w:tcPr>
          <w:p w14:paraId="6436B24C" w14:textId="64A49689" w:rsidR="00964A5A" w:rsidRPr="004A3C6F" w:rsidRDefault="00964A5A" w:rsidP="00715B09">
            <w:pPr>
              <w:rPr>
                <w:rFonts w:ascii="Gill Sans MT" w:hAnsi="Gill Sans MT" w:cs="Arial"/>
                <w:b/>
                <w:color w:val="004251"/>
              </w:rPr>
            </w:pPr>
            <w:r w:rsidRPr="004A3C6F">
              <w:rPr>
                <w:rFonts w:ascii="Gill Sans MT" w:hAnsi="Gill Sans MT" w:cs="Arial"/>
              </w:rPr>
              <w:t>A tax applied to the purchase of goods or services</w:t>
            </w:r>
            <w:r w:rsidRPr="004A3C6F">
              <w:rPr>
                <w:rFonts w:ascii="Gill Sans MT" w:hAnsi="Gill Sans MT" w:cs="Arial"/>
                <w:b/>
              </w:rPr>
              <w:t xml:space="preserve">. </w:t>
            </w:r>
          </w:p>
        </w:tc>
      </w:tr>
      <w:tr w:rsidR="006C787B" w:rsidRPr="004A3C6F" w14:paraId="01E6156D" w14:textId="77777777" w:rsidTr="00C14E54">
        <w:tc>
          <w:tcPr>
            <w:tcW w:w="14170" w:type="dxa"/>
            <w:gridSpan w:val="3"/>
            <w:shd w:val="clear" w:color="auto" w:fill="947FBB"/>
          </w:tcPr>
          <w:p w14:paraId="0FC489C5" w14:textId="7CBDEC55" w:rsidR="006C787B" w:rsidRPr="004A3C6F" w:rsidRDefault="006C787B" w:rsidP="006C787B">
            <w:pPr>
              <w:jc w:val="center"/>
              <w:rPr>
                <w:rFonts w:ascii="Gill Sans MT" w:hAnsi="Gill Sans MT" w:cs="Arial"/>
                <w:b/>
                <w:sz w:val="24"/>
                <w:szCs w:val="24"/>
              </w:rPr>
            </w:pPr>
            <w:bookmarkStart w:id="9" w:name="G"/>
            <w:r w:rsidRPr="00C14E54">
              <w:rPr>
                <w:rFonts w:ascii="Gill Sans MT" w:hAnsi="Gill Sans MT" w:cs="Arial"/>
                <w:b/>
                <w:color w:val="FFFFFF" w:themeColor="background1"/>
                <w:szCs w:val="24"/>
              </w:rPr>
              <w:t>Staffing and pay</w:t>
            </w:r>
            <w:bookmarkEnd w:id="9"/>
          </w:p>
        </w:tc>
      </w:tr>
      <w:tr w:rsidR="00C520A0" w:rsidRPr="004A3C6F" w14:paraId="1D6E8A8A" w14:textId="77777777" w:rsidTr="00715B09">
        <w:tc>
          <w:tcPr>
            <w:tcW w:w="1928" w:type="dxa"/>
            <w:vAlign w:val="center"/>
          </w:tcPr>
          <w:p w14:paraId="4DD30A38"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AHT</w:t>
            </w:r>
          </w:p>
        </w:tc>
        <w:tc>
          <w:tcPr>
            <w:tcW w:w="4694" w:type="dxa"/>
            <w:vAlign w:val="center"/>
          </w:tcPr>
          <w:p w14:paraId="343BF22B"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Assistant headteacher</w:t>
            </w:r>
          </w:p>
        </w:tc>
        <w:tc>
          <w:tcPr>
            <w:tcW w:w="7548" w:type="dxa"/>
          </w:tcPr>
          <w:p w14:paraId="7AC61DB4"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A member of the senior leadership team who provides support to the headteacher in the management of the school. </w:t>
            </w:r>
          </w:p>
        </w:tc>
      </w:tr>
      <w:tr w:rsidR="00525E94" w:rsidRPr="004A3C6F" w14:paraId="66E5CC84" w14:textId="77777777" w:rsidTr="00715B09">
        <w:tc>
          <w:tcPr>
            <w:tcW w:w="1928" w:type="dxa"/>
            <w:vAlign w:val="center"/>
          </w:tcPr>
          <w:p w14:paraId="25D5B8E8" w14:textId="1683C2CB" w:rsidR="00525E94" w:rsidRPr="004A3C6F" w:rsidRDefault="00525E94" w:rsidP="00715B09">
            <w:pPr>
              <w:jc w:val="center"/>
              <w:rPr>
                <w:rFonts w:ascii="Gill Sans MT" w:hAnsi="Gill Sans MT" w:cs="Arial"/>
              </w:rPr>
            </w:pPr>
            <w:r>
              <w:rPr>
                <w:rFonts w:ascii="Gill Sans MT" w:hAnsi="Gill Sans MT" w:cs="Arial"/>
              </w:rPr>
              <w:t>EYP</w:t>
            </w:r>
          </w:p>
        </w:tc>
        <w:tc>
          <w:tcPr>
            <w:tcW w:w="4694" w:type="dxa"/>
            <w:vAlign w:val="center"/>
          </w:tcPr>
          <w:p w14:paraId="132366D7" w14:textId="4D281428" w:rsidR="00525E94" w:rsidRPr="004A3C6F" w:rsidRDefault="00525E94" w:rsidP="00715B09">
            <w:pPr>
              <w:jc w:val="center"/>
              <w:rPr>
                <w:rFonts w:ascii="Gill Sans MT" w:hAnsi="Gill Sans MT" w:cs="Arial"/>
              </w:rPr>
            </w:pPr>
            <w:r>
              <w:rPr>
                <w:rFonts w:ascii="Gill Sans MT" w:hAnsi="Gill Sans MT" w:cs="Arial"/>
              </w:rPr>
              <w:t>Early Years Practitioner</w:t>
            </w:r>
          </w:p>
        </w:tc>
        <w:tc>
          <w:tcPr>
            <w:tcW w:w="7548" w:type="dxa"/>
          </w:tcPr>
          <w:p w14:paraId="502CEF51" w14:textId="6FDB2015" w:rsidR="00525E94" w:rsidRPr="004A3C6F" w:rsidRDefault="00592691" w:rsidP="00C520A0">
            <w:pPr>
              <w:jc w:val="both"/>
              <w:rPr>
                <w:rFonts w:ascii="Gill Sans MT" w:hAnsi="Gill Sans MT" w:cs="Arial"/>
              </w:rPr>
            </w:pPr>
            <w:r w:rsidRPr="00592691">
              <w:rPr>
                <w:rFonts w:ascii="Gill Sans MT" w:hAnsi="Gill Sans MT" w:cs="Arial"/>
              </w:rPr>
              <w:t xml:space="preserve">Early years practitioners </w:t>
            </w:r>
            <w:r>
              <w:rPr>
                <w:rFonts w:ascii="Gill Sans MT" w:hAnsi="Gill Sans MT" w:cs="Arial"/>
              </w:rPr>
              <w:t>may</w:t>
            </w:r>
            <w:r w:rsidRPr="00592691">
              <w:rPr>
                <w:rFonts w:ascii="Gill Sans MT" w:hAnsi="Gill Sans MT" w:cs="Arial"/>
              </w:rPr>
              <w:t xml:space="preserve"> also known as nursery nurses. They are specialists who look after the social and educational development of babies and young children up to the age of five years old.</w:t>
            </w:r>
          </w:p>
        </w:tc>
      </w:tr>
      <w:tr w:rsidR="00C520A0" w:rsidRPr="004A3C6F" w14:paraId="3EFD921C" w14:textId="77777777" w:rsidTr="00715B09">
        <w:tc>
          <w:tcPr>
            <w:tcW w:w="1928" w:type="dxa"/>
            <w:vAlign w:val="center"/>
          </w:tcPr>
          <w:p w14:paraId="34C58542"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CEO</w:t>
            </w:r>
          </w:p>
        </w:tc>
        <w:tc>
          <w:tcPr>
            <w:tcW w:w="4694" w:type="dxa"/>
            <w:vAlign w:val="center"/>
          </w:tcPr>
          <w:p w14:paraId="1896068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Chief executive officer</w:t>
            </w:r>
          </w:p>
        </w:tc>
        <w:tc>
          <w:tcPr>
            <w:tcW w:w="7548" w:type="dxa"/>
          </w:tcPr>
          <w:p w14:paraId="4E8427F4" w14:textId="77777777" w:rsidR="00C520A0" w:rsidRPr="004A3C6F" w:rsidRDefault="00C520A0" w:rsidP="00C520A0">
            <w:pPr>
              <w:spacing w:line="276" w:lineRule="auto"/>
              <w:jc w:val="both"/>
              <w:rPr>
                <w:rFonts w:ascii="Gill Sans MT" w:hAnsi="Gill Sans MT" w:cs="Arial"/>
              </w:rPr>
            </w:pPr>
            <w:r w:rsidRPr="00525E94">
              <w:rPr>
                <w:rFonts w:ascii="Gill Sans MT" w:hAnsi="Gill Sans MT" w:cs="Arial"/>
                <w:b/>
                <w:color w:val="002060"/>
              </w:rPr>
              <w:t xml:space="preserve">[Academies] </w:t>
            </w:r>
            <w:r w:rsidRPr="004A3C6F">
              <w:rPr>
                <w:rFonts w:ascii="Gill Sans MT" w:hAnsi="Gill Sans MT" w:cs="Arial"/>
              </w:rPr>
              <w:t>The most senior member of the executive leadership team, responsible for the day-to-day management of an organisation.</w:t>
            </w:r>
          </w:p>
        </w:tc>
      </w:tr>
      <w:tr w:rsidR="00C520A0" w:rsidRPr="004A3C6F" w14:paraId="5F19F982" w14:textId="77777777" w:rsidTr="00715B09">
        <w:tc>
          <w:tcPr>
            <w:tcW w:w="1928" w:type="dxa"/>
            <w:vAlign w:val="center"/>
          </w:tcPr>
          <w:p w14:paraId="20DB072D"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COO</w:t>
            </w:r>
          </w:p>
        </w:tc>
        <w:tc>
          <w:tcPr>
            <w:tcW w:w="4694" w:type="dxa"/>
            <w:vAlign w:val="center"/>
          </w:tcPr>
          <w:p w14:paraId="0DAF1C5F"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Chief operating officer</w:t>
            </w:r>
          </w:p>
        </w:tc>
        <w:tc>
          <w:tcPr>
            <w:tcW w:w="7548" w:type="dxa"/>
          </w:tcPr>
          <w:p w14:paraId="11E025E2" w14:textId="77777777" w:rsidR="00C520A0" w:rsidRPr="004A3C6F" w:rsidRDefault="00C520A0" w:rsidP="00C520A0">
            <w:pPr>
              <w:spacing w:line="276" w:lineRule="auto"/>
              <w:jc w:val="both"/>
              <w:rPr>
                <w:rFonts w:ascii="Gill Sans MT" w:hAnsi="Gill Sans MT" w:cs="Arial"/>
              </w:rPr>
            </w:pPr>
            <w:r w:rsidRPr="00525E94">
              <w:rPr>
                <w:rFonts w:ascii="Gill Sans MT" w:hAnsi="Gill Sans MT" w:cs="Arial"/>
                <w:b/>
                <w:color w:val="002060"/>
              </w:rPr>
              <w:t xml:space="preserve">[Academies] </w:t>
            </w:r>
            <w:r w:rsidRPr="004A3C6F">
              <w:rPr>
                <w:rFonts w:ascii="Gill Sans MT" w:hAnsi="Gill Sans MT" w:cs="Arial"/>
              </w:rPr>
              <w:t>A senior member of the executive leadership team responsible for the operational and administrative management of an organisation.</w:t>
            </w:r>
            <w:r w:rsidRPr="004A3C6F">
              <w:rPr>
                <w:rFonts w:ascii="Gill Sans MT" w:hAnsi="Gill Sans MT" w:cs="Arial"/>
                <w:b/>
              </w:rPr>
              <w:t xml:space="preserve"> </w:t>
            </w:r>
          </w:p>
        </w:tc>
      </w:tr>
      <w:tr w:rsidR="00C520A0" w:rsidRPr="004A3C6F" w14:paraId="161440E2" w14:textId="77777777" w:rsidTr="00715B09">
        <w:tc>
          <w:tcPr>
            <w:tcW w:w="1928" w:type="dxa"/>
            <w:vAlign w:val="center"/>
          </w:tcPr>
          <w:p w14:paraId="0285E917"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CPD</w:t>
            </w:r>
          </w:p>
        </w:tc>
        <w:tc>
          <w:tcPr>
            <w:tcW w:w="4694" w:type="dxa"/>
            <w:vAlign w:val="center"/>
          </w:tcPr>
          <w:p w14:paraId="664BCA4E"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Continuing professional development</w:t>
            </w:r>
          </w:p>
        </w:tc>
        <w:tc>
          <w:tcPr>
            <w:tcW w:w="7548" w:type="dxa"/>
          </w:tcPr>
          <w:p w14:paraId="049CFFF6"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The skills, knowledge and experience that staff and volunteers gain both formally and informally to support them in their role and develop in a professional capacity.</w:t>
            </w:r>
          </w:p>
        </w:tc>
      </w:tr>
      <w:tr w:rsidR="00C520A0" w:rsidRPr="004A3C6F" w14:paraId="038B327C" w14:textId="77777777" w:rsidTr="00715B09">
        <w:tc>
          <w:tcPr>
            <w:tcW w:w="1928" w:type="dxa"/>
            <w:vAlign w:val="center"/>
          </w:tcPr>
          <w:p w14:paraId="6E79CD6F"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DHT</w:t>
            </w:r>
          </w:p>
        </w:tc>
        <w:tc>
          <w:tcPr>
            <w:tcW w:w="4694" w:type="dxa"/>
            <w:vAlign w:val="center"/>
          </w:tcPr>
          <w:p w14:paraId="51CB0725"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Deputy headteacher</w:t>
            </w:r>
          </w:p>
        </w:tc>
        <w:tc>
          <w:tcPr>
            <w:tcW w:w="7548" w:type="dxa"/>
          </w:tcPr>
          <w:p w14:paraId="74DDFEF7"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member of the senior leadership team who supports the headteacher in the strategic development and day-to-day management of the school. Will deputise in the absence of the headteacher.</w:t>
            </w:r>
          </w:p>
        </w:tc>
      </w:tr>
      <w:tr w:rsidR="00C520A0" w:rsidRPr="004A3C6F" w14:paraId="191C21CE" w14:textId="77777777" w:rsidTr="00715B09">
        <w:trPr>
          <w:trHeight w:val="479"/>
        </w:trPr>
        <w:tc>
          <w:tcPr>
            <w:tcW w:w="1928" w:type="dxa"/>
            <w:vAlign w:val="center"/>
          </w:tcPr>
          <w:p w14:paraId="0E1C7021"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EHT</w:t>
            </w:r>
          </w:p>
        </w:tc>
        <w:tc>
          <w:tcPr>
            <w:tcW w:w="4694" w:type="dxa"/>
            <w:vAlign w:val="center"/>
          </w:tcPr>
          <w:p w14:paraId="7406547D"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Executive headteacher</w:t>
            </w:r>
          </w:p>
        </w:tc>
        <w:tc>
          <w:tcPr>
            <w:tcW w:w="7548" w:type="dxa"/>
            <w:vAlign w:val="center"/>
          </w:tcPr>
          <w:p w14:paraId="31E42996" w14:textId="77777777" w:rsidR="00C520A0" w:rsidRPr="004A3C6F" w:rsidRDefault="00C520A0">
            <w:pPr>
              <w:spacing w:line="276" w:lineRule="auto"/>
              <w:rPr>
                <w:rFonts w:ascii="Gill Sans MT" w:hAnsi="Gill Sans MT" w:cs="Arial"/>
              </w:rPr>
            </w:pPr>
            <w:r w:rsidRPr="004A3C6F">
              <w:rPr>
                <w:rFonts w:ascii="Gill Sans MT" w:hAnsi="Gill Sans MT" w:cs="Arial"/>
              </w:rPr>
              <w:t xml:space="preserve">The strategic leader of a group, federation or collaboration of schools. </w:t>
            </w:r>
          </w:p>
        </w:tc>
      </w:tr>
      <w:tr w:rsidR="00C520A0" w:rsidRPr="004A3C6F" w14:paraId="2748263B" w14:textId="77777777" w:rsidTr="00715B09">
        <w:tc>
          <w:tcPr>
            <w:tcW w:w="1928" w:type="dxa"/>
            <w:vAlign w:val="center"/>
          </w:tcPr>
          <w:p w14:paraId="6749AC28"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lastRenderedPageBreak/>
              <w:t>FSW</w:t>
            </w:r>
          </w:p>
        </w:tc>
        <w:tc>
          <w:tcPr>
            <w:tcW w:w="4694" w:type="dxa"/>
            <w:vAlign w:val="center"/>
          </w:tcPr>
          <w:p w14:paraId="105E6FF2"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Family support worker</w:t>
            </w:r>
          </w:p>
        </w:tc>
        <w:tc>
          <w:tcPr>
            <w:tcW w:w="7548" w:type="dxa"/>
          </w:tcPr>
          <w:p w14:paraId="11F96298"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member of staff employed either by the school or accessed through an external organisation to provide practical and emotional support to families experiencing short or long-term difficulties.</w:t>
            </w:r>
          </w:p>
        </w:tc>
      </w:tr>
      <w:tr w:rsidR="00C520A0" w:rsidRPr="004A3C6F" w14:paraId="60C5AE5D" w14:textId="77777777" w:rsidTr="00715B09">
        <w:trPr>
          <w:trHeight w:val="514"/>
        </w:trPr>
        <w:tc>
          <w:tcPr>
            <w:tcW w:w="1928" w:type="dxa"/>
            <w:vAlign w:val="center"/>
          </w:tcPr>
          <w:p w14:paraId="15EF6414"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FTE</w:t>
            </w:r>
          </w:p>
        </w:tc>
        <w:tc>
          <w:tcPr>
            <w:tcW w:w="4694" w:type="dxa"/>
            <w:vAlign w:val="center"/>
          </w:tcPr>
          <w:p w14:paraId="1BDF010D" w14:textId="3BA1993C" w:rsidR="00C520A0" w:rsidRPr="004A3C6F" w:rsidRDefault="00C520A0" w:rsidP="00715B09">
            <w:pPr>
              <w:spacing w:line="276" w:lineRule="auto"/>
              <w:jc w:val="center"/>
              <w:rPr>
                <w:rFonts w:ascii="Gill Sans MT" w:hAnsi="Gill Sans MT" w:cs="Arial"/>
              </w:rPr>
            </w:pPr>
            <w:r w:rsidRPr="004A3C6F">
              <w:rPr>
                <w:rFonts w:ascii="Gill Sans MT" w:hAnsi="Gill Sans MT" w:cs="Arial"/>
              </w:rPr>
              <w:t>Full time equivalent</w:t>
            </w:r>
          </w:p>
        </w:tc>
        <w:tc>
          <w:tcPr>
            <w:tcW w:w="7548" w:type="dxa"/>
            <w:vAlign w:val="center"/>
          </w:tcPr>
          <w:p w14:paraId="55380286" w14:textId="77777777" w:rsidR="00C520A0" w:rsidRPr="004A3C6F" w:rsidRDefault="00C520A0" w:rsidP="00715B09">
            <w:pPr>
              <w:spacing w:line="276" w:lineRule="auto"/>
              <w:rPr>
                <w:rFonts w:ascii="Gill Sans MT" w:hAnsi="Gill Sans MT" w:cs="Arial"/>
              </w:rPr>
            </w:pPr>
            <w:r w:rsidRPr="004A3C6F">
              <w:rPr>
                <w:rFonts w:ascii="Gill Sans MT" w:hAnsi="Gill Sans MT" w:cs="Arial"/>
              </w:rPr>
              <w:t>The number of hours worked by an employee on a full-time basis.</w:t>
            </w:r>
          </w:p>
        </w:tc>
      </w:tr>
      <w:tr w:rsidR="00C520A0" w:rsidRPr="004A3C6F" w14:paraId="78A2050F" w14:textId="77777777" w:rsidTr="00715B09">
        <w:tc>
          <w:tcPr>
            <w:tcW w:w="1928" w:type="dxa"/>
            <w:vAlign w:val="center"/>
          </w:tcPr>
          <w:p w14:paraId="1ABEFDE7"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HLTA</w:t>
            </w:r>
          </w:p>
        </w:tc>
        <w:tc>
          <w:tcPr>
            <w:tcW w:w="4694" w:type="dxa"/>
            <w:vAlign w:val="center"/>
          </w:tcPr>
          <w:p w14:paraId="2C1F51C6"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Higher level teaching assistant</w:t>
            </w:r>
          </w:p>
        </w:tc>
        <w:tc>
          <w:tcPr>
            <w:tcW w:w="7548" w:type="dxa"/>
          </w:tcPr>
          <w:p w14:paraId="4890DE03" w14:textId="711D3AC3" w:rsidR="00C520A0" w:rsidRPr="004A3C6F" w:rsidRDefault="00C520A0" w:rsidP="00C520A0">
            <w:pPr>
              <w:spacing w:line="276" w:lineRule="auto"/>
              <w:jc w:val="both"/>
              <w:rPr>
                <w:rFonts w:ascii="Gill Sans MT" w:hAnsi="Gill Sans MT" w:cs="Arial"/>
              </w:rPr>
            </w:pPr>
            <w:r w:rsidRPr="004A3C6F">
              <w:rPr>
                <w:rFonts w:ascii="Gill Sans MT" w:hAnsi="Gill Sans MT" w:cs="Arial"/>
              </w:rPr>
              <w:t>A member of staff who performs all the normal duties of a teaching assistant but with an increased level of responsibility</w:t>
            </w:r>
            <w:r w:rsidR="00687E00" w:rsidRPr="004A3C6F">
              <w:rPr>
                <w:rFonts w:ascii="Gill Sans MT" w:hAnsi="Gill Sans MT" w:cs="Arial"/>
              </w:rPr>
              <w:t>,</w:t>
            </w:r>
            <w:r w:rsidRPr="004A3C6F">
              <w:rPr>
                <w:rFonts w:ascii="Gill Sans MT" w:hAnsi="Gill Sans MT" w:cs="Arial"/>
              </w:rPr>
              <w:t xml:space="preserve"> or </w:t>
            </w:r>
            <w:r w:rsidR="00687E00" w:rsidRPr="004A3C6F">
              <w:rPr>
                <w:rFonts w:ascii="Gill Sans MT" w:hAnsi="Gill Sans MT" w:cs="Arial"/>
              </w:rPr>
              <w:t xml:space="preserve">who possesses </w:t>
            </w:r>
            <w:r w:rsidRPr="004A3C6F">
              <w:rPr>
                <w:rFonts w:ascii="Gill Sans MT" w:hAnsi="Gill Sans MT" w:cs="Arial"/>
              </w:rPr>
              <w:t xml:space="preserve">specialised knowledge or experience.  </w:t>
            </w:r>
          </w:p>
        </w:tc>
      </w:tr>
      <w:tr w:rsidR="00C520A0" w:rsidRPr="004A3C6F" w14:paraId="2E17DC2C" w14:textId="77777777" w:rsidTr="00715B09">
        <w:tc>
          <w:tcPr>
            <w:tcW w:w="1928" w:type="dxa"/>
            <w:vAlign w:val="center"/>
          </w:tcPr>
          <w:p w14:paraId="7AA906D5"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HoD</w:t>
            </w:r>
          </w:p>
        </w:tc>
        <w:tc>
          <w:tcPr>
            <w:tcW w:w="4694" w:type="dxa"/>
            <w:vAlign w:val="center"/>
          </w:tcPr>
          <w:p w14:paraId="41781948"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Head of department</w:t>
            </w:r>
          </w:p>
        </w:tc>
        <w:tc>
          <w:tcPr>
            <w:tcW w:w="7548" w:type="dxa"/>
          </w:tcPr>
          <w:p w14:paraId="376EBB65"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member of staff who has leadership responsibility for the practice and performance in a specific subject department or key stage.</w:t>
            </w:r>
          </w:p>
        </w:tc>
      </w:tr>
      <w:tr w:rsidR="00C520A0" w:rsidRPr="004A3C6F" w14:paraId="07D2DA17" w14:textId="77777777" w:rsidTr="00715B09">
        <w:tc>
          <w:tcPr>
            <w:tcW w:w="1928" w:type="dxa"/>
            <w:vAlign w:val="center"/>
          </w:tcPr>
          <w:p w14:paraId="64664C97"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HT</w:t>
            </w:r>
          </w:p>
        </w:tc>
        <w:tc>
          <w:tcPr>
            <w:tcW w:w="4694" w:type="dxa"/>
            <w:vAlign w:val="center"/>
          </w:tcPr>
          <w:p w14:paraId="43951712"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Headteacher</w:t>
            </w:r>
          </w:p>
        </w:tc>
        <w:tc>
          <w:tcPr>
            <w:tcW w:w="7548" w:type="dxa"/>
          </w:tcPr>
          <w:p w14:paraId="49A2DBB0" w14:textId="04F29DF4" w:rsidR="00C520A0" w:rsidRPr="004A3C6F" w:rsidRDefault="00C520A0" w:rsidP="00C520A0">
            <w:pPr>
              <w:spacing w:line="276" w:lineRule="auto"/>
              <w:jc w:val="both"/>
              <w:rPr>
                <w:rFonts w:ascii="Gill Sans MT" w:hAnsi="Gill Sans MT" w:cs="Arial"/>
              </w:rPr>
            </w:pPr>
            <w:r w:rsidRPr="004A3C6F">
              <w:rPr>
                <w:rFonts w:ascii="Gill Sans MT" w:hAnsi="Gill Sans MT" w:cs="Arial"/>
              </w:rPr>
              <w:t>The lead teacher in a school with ultimate responsibility for the standards of the school and day-to-day management of staff. Responsible for implementing the school vision, values and development plan. In an academy may be referred to as the ‘</w:t>
            </w:r>
            <w:r w:rsidR="00917D1E" w:rsidRPr="004A3C6F">
              <w:rPr>
                <w:rFonts w:ascii="Gill Sans MT" w:hAnsi="Gill Sans MT" w:cs="Arial"/>
              </w:rPr>
              <w:t>p</w:t>
            </w:r>
            <w:r w:rsidRPr="004A3C6F">
              <w:rPr>
                <w:rFonts w:ascii="Gill Sans MT" w:hAnsi="Gill Sans MT" w:cs="Arial"/>
              </w:rPr>
              <w:t>rincipal’.</w:t>
            </w:r>
          </w:p>
        </w:tc>
      </w:tr>
      <w:tr w:rsidR="00C520A0" w:rsidRPr="004A3C6F" w14:paraId="71B4A066" w14:textId="77777777" w:rsidTr="00715B09">
        <w:trPr>
          <w:trHeight w:val="757"/>
        </w:trPr>
        <w:tc>
          <w:tcPr>
            <w:tcW w:w="1928" w:type="dxa"/>
            <w:vAlign w:val="center"/>
          </w:tcPr>
          <w:p w14:paraId="3F054E17"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HTPM</w:t>
            </w:r>
          </w:p>
        </w:tc>
        <w:tc>
          <w:tcPr>
            <w:tcW w:w="4694" w:type="dxa"/>
            <w:vAlign w:val="center"/>
          </w:tcPr>
          <w:p w14:paraId="4991A8DD"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Headteacher performance management</w:t>
            </w:r>
          </w:p>
        </w:tc>
        <w:tc>
          <w:tcPr>
            <w:tcW w:w="7548" w:type="dxa"/>
            <w:vAlign w:val="center"/>
          </w:tcPr>
          <w:p w14:paraId="7407FE53" w14:textId="77777777" w:rsidR="00C520A0" w:rsidRPr="004A3C6F" w:rsidRDefault="00C520A0" w:rsidP="00715B09">
            <w:pPr>
              <w:spacing w:line="276" w:lineRule="auto"/>
              <w:rPr>
                <w:rFonts w:ascii="Gill Sans MT" w:hAnsi="Gill Sans MT" w:cs="Arial"/>
              </w:rPr>
            </w:pPr>
            <w:r w:rsidRPr="004A3C6F">
              <w:rPr>
                <w:rFonts w:ascii="Gill Sans MT" w:hAnsi="Gill Sans MT" w:cs="Arial"/>
              </w:rPr>
              <w:t xml:space="preserve">The performance management process of the headteacher undertaken by an appointed panel of the governing board. </w:t>
            </w:r>
          </w:p>
        </w:tc>
      </w:tr>
      <w:tr w:rsidR="00C520A0" w:rsidRPr="004A3C6F" w14:paraId="09E4572D" w14:textId="77777777" w:rsidTr="00715B09">
        <w:trPr>
          <w:trHeight w:val="581"/>
        </w:trPr>
        <w:tc>
          <w:tcPr>
            <w:tcW w:w="1928" w:type="dxa"/>
            <w:vAlign w:val="center"/>
          </w:tcPr>
          <w:p w14:paraId="397A58C6"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ITT</w:t>
            </w:r>
          </w:p>
        </w:tc>
        <w:tc>
          <w:tcPr>
            <w:tcW w:w="4694" w:type="dxa"/>
            <w:vAlign w:val="center"/>
          </w:tcPr>
          <w:p w14:paraId="25AC772D"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Initial teacher training</w:t>
            </w:r>
          </w:p>
        </w:tc>
        <w:tc>
          <w:tcPr>
            <w:tcW w:w="7548" w:type="dxa"/>
            <w:vAlign w:val="center"/>
          </w:tcPr>
          <w:p w14:paraId="6464CB9E" w14:textId="77777777" w:rsidR="00C520A0" w:rsidRPr="004A3C6F" w:rsidRDefault="00C520A0" w:rsidP="00715B09">
            <w:pPr>
              <w:spacing w:line="276" w:lineRule="auto"/>
              <w:rPr>
                <w:rFonts w:ascii="Gill Sans MT" w:hAnsi="Gill Sans MT" w:cs="Arial"/>
              </w:rPr>
            </w:pPr>
            <w:r w:rsidRPr="004A3C6F">
              <w:rPr>
                <w:rFonts w:ascii="Gill Sans MT" w:hAnsi="Gill Sans MT" w:cs="Arial"/>
              </w:rPr>
              <w:t>A programme of training to achieve qualified teacher status.</w:t>
            </w:r>
          </w:p>
        </w:tc>
      </w:tr>
      <w:tr w:rsidR="00C520A0" w:rsidRPr="004A3C6F" w14:paraId="041252E5" w14:textId="77777777" w:rsidTr="00715B09">
        <w:tc>
          <w:tcPr>
            <w:tcW w:w="1928" w:type="dxa"/>
            <w:vAlign w:val="center"/>
          </w:tcPr>
          <w:p w14:paraId="17F1069B"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LSA</w:t>
            </w:r>
          </w:p>
        </w:tc>
        <w:tc>
          <w:tcPr>
            <w:tcW w:w="4694" w:type="dxa"/>
            <w:vAlign w:val="center"/>
          </w:tcPr>
          <w:p w14:paraId="1497371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Learning support advisor</w:t>
            </w:r>
          </w:p>
        </w:tc>
        <w:tc>
          <w:tcPr>
            <w:tcW w:w="7548" w:type="dxa"/>
          </w:tcPr>
          <w:p w14:paraId="0828109F"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Someone who works closely with teachers and may have responsibility for delivering learning and providing support to individual or groups of children. May be employed by the school or accessed via an external organisation.</w:t>
            </w:r>
          </w:p>
        </w:tc>
      </w:tr>
      <w:tr w:rsidR="00C520A0" w:rsidRPr="004A3C6F" w14:paraId="1216471A" w14:textId="77777777" w:rsidTr="00715B09">
        <w:tc>
          <w:tcPr>
            <w:tcW w:w="1928" w:type="dxa"/>
            <w:vAlign w:val="center"/>
          </w:tcPr>
          <w:p w14:paraId="4E02D855"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LSW</w:t>
            </w:r>
          </w:p>
        </w:tc>
        <w:tc>
          <w:tcPr>
            <w:tcW w:w="4694" w:type="dxa"/>
            <w:vAlign w:val="center"/>
          </w:tcPr>
          <w:p w14:paraId="5E32171C"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Learning support worker</w:t>
            </w:r>
          </w:p>
        </w:tc>
        <w:tc>
          <w:tcPr>
            <w:tcW w:w="7548" w:type="dxa"/>
          </w:tcPr>
          <w:p w14:paraId="42AD6C08"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An employee of the school who works under the direction of the class teacher to deliver learning and provide support to individual or groups of pupils.</w:t>
            </w:r>
          </w:p>
        </w:tc>
      </w:tr>
      <w:tr w:rsidR="00C520A0" w:rsidRPr="004A3C6F" w14:paraId="295AE963" w14:textId="77777777" w:rsidTr="00715B09">
        <w:trPr>
          <w:trHeight w:val="389"/>
        </w:trPr>
        <w:tc>
          <w:tcPr>
            <w:tcW w:w="1928" w:type="dxa"/>
            <w:vAlign w:val="center"/>
          </w:tcPr>
          <w:p w14:paraId="7BB25BE7"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MPR/MPS</w:t>
            </w:r>
          </w:p>
        </w:tc>
        <w:tc>
          <w:tcPr>
            <w:tcW w:w="4694" w:type="dxa"/>
            <w:vAlign w:val="center"/>
          </w:tcPr>
          <w:p w14:paraId="047C944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Main pay range or main pay scale</w:t>
            </w:r>
          </w:p>
        </w:tc>
        <w:tc>
          <w:tcPr>
            <w:tcW w:w="7548" w:type="dxa"/>
            <w:vAlign w:val="center"/>
          </w:tcPr>
          <w:p w14:paraId="3A4FFAF2" w14:textId="345EC937" w:rsidR="00C520A0" w:rsidRPr="004A3C6F" w:rsidRDefault="00C520A0" w:rsidP="00715B09">
            <w:pPr>
              <w:spacing w:line="276" w:lineRule="auto"/>
              <w:rPr>
                <w:rFonts w:ascii="Gill Sans MT" w:hAnsi="Gill Sans MT" w:cs="Arial"/>
              </w:rPr>
            </w:pPr>
            <w:r w:rsidRPr="004A3C6F">
              <w:rPr>
                <w:rFonts w:ascii="Gill Sans MT" w:hAnsi="Gill Sans MT" w:cs="Arial"/>
              </w:rPr>
              <w:t>The statutory pay range for teaching staff</w:t>
            </w:r>
            <w:r w:rsidR="00C14E54">
              <w:rPr>
                <w:rFonts w:ascii="Gill Sans MT" w:hAnsi="Gill Sans MT" w:cs="Arial"/>
              </w:rPr>
              <w:t xml:space="preserve"> in maintained schools</w:t>
            </w:r>
            <w:r w:rsidRPr="004A3C6F">
              <w:rPr>
                <w:rFonts w:ascii="Gill Sans MT" w:hAnsi="Gill Sans MT" w:cs="Arial"/>
              </w:rPr>
              <w:t>.</w:t>
            </w:r>
          </w:p>
        </w:tc>
      </w:tr>
      <w:tr w:rsidR="00C520A0" w:rsidRPr="004A3C6F" w14:paraId="37412FFA" w14:textId="77777777" w:rsidTr="00715B09">
        <w:tc>
          <w:tcPr>
            <w:tcW w:w="1928" w:type="dxa"/>
            <w:vAlign w:val="center"/>
          </w:tcPr>
          <w:p w14:paraId="1FB83BC8"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NPQH</w:t>
            </w:r>
          </w:p>
        </w:tc>
        <w:tc>
          <w:tcPr>
            <w:tcW w:w="4694" w:type="dxa"/>
            <w:vAlign w:val="center"/>
          </w:tcPr>
          <w:p w14:paraId="79DA1FB3"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National professional qualification for headship</w:t>
            </w:r>
          </w:p>
        </w:tc>
        <w:tc>
          <w:tcPr>
            <w:tcW w:w="7548" w:type="dxa"/>
          </w:tcPr>
          <w:p w14:paraId="3FFF1123"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non-statutory qualification which supports the professional development of serving and aspiring headteachers.</w:t>
            </w:r>
          </w:p>
        </w:tc>
      </w:tr>
      <w:tr w:rsidR="00C520A0" w:rsidRPr="004A3C6F" w14:paraId="5367EF5B" w14:textId="77777777" w:rsidTr="00715B09">
        <w:trPr>
          <w:trHeight w:val="582"/>
        </w:trPr>
        <w:tc>
          <w:tcPr>
            <w:tcW w:w="1928" w:type="dxa"/>
            <w:vAlign w:val="center"/>
          </w:tcPr>
          <w:p w14:paraId="5ADA4F81"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NPQSL</w:t>
            </w:r>
          </w:p>
        </w:tc>
        <w:tc>
          <w:tcPr>
            <w:tcW w:w="4694" w:type="dxa"/>
            <w:vAlign w:val="center"/>
          </w:tcPr>
          <w:p w14:paraId="0428DEDC"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National professional qualification for senior leaders</w:t>
            </w:r>
          </w:p>
        </w:tc>
        <w:tc>
          <w:tcPr>
            <w:tcW w:w="7548" w:type="dxa"/>
          </w:tcPr>
          <w:p w14:paraId="2EFA4CFA"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non-statutory qualification which supports the professional development of serving and aspiring senior leaders.</w:t>
            </w:r>
          </w:p>
        </w:tc>
      </w:tr>
      <w:tr w:rsidR="00C520A0" w:rsidRPr="004A3C6F" w14:paraId="38A2CCF5" w14:textId="77777777" w:rsidTr="00715B09">
        <w:tc>
          <w:tcPr>
            <w:tcW w:w="1928" w:type="dxa"/>
            <w:vAlign w:val="center"/>
          </w:tcPr>
          <w:p w14:paraId="55565C69"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NQT</w:t>
            </w:r>
          </w:p>
        </w:tc>
        <w:tc>
          <w:tcPr>
            <w:tcW w:w="4694" w:type="dxa"/>
            <w:vAlign w:val="center"/>
          </w:tcPr>
          <w:p w14:paraId="6D2406A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Newly qualified teacher</w:t>
            </w:r>
          </w:p>
        </w:tc>
        <w:tc>
          <w:tcPr>
            <w:tcW w:w="7548" w:type="dxa"/>
          </w:tcPr>
          <w:p w14:paraId="1A1F2A34"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Teachers who have gained qualified teacher status but have not yet completed the required 12-month induction period.</w:t>
            </w:r>
          </w:p>
        </w:tc>
      </w:tr>
      <w:tr w:rsidR="00C520A0" w:rsidRPr="004A3C6F" w14:paraId="3CE6836F" w14:textId="77777777" w:rsidTr="00715B09">
        <w:tc>
          <w:tcPr>
            <w:tcW w:w="1928" w:type="dxa"/>
            <w:vAlign w:val="center"/>
          </w:tcPr>
          <w:p w14:paraId="589D9218"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PIP</w:t>
            </w:r>
          </w:p>
        </w:tc>
        <w:tc>
          <w:tcPr>
            <w:tcW w:w="4694" w:type="dxa"/>
            <w:vAlign w:val="center"/>
          </w:tcPr>
          <w:p w14:paraId="2FFA7A50" w14:textId="6AA23C41" w:rsidR="00C520A0" w:rsidRPr="004A3C6F" w:rsidRDefault="00C520A0" w:rsidP="00715B09">
            <w:pPr>
              <w:spacing w:line="276" w:lineRule="auto"/>
              <w:jc w:val="center"/>
              <w:rPr>
                <w:rFonts w:ascii="Gill Sans MT" w:hAnsi="Gill Sans MT" w:cs="Arial"/>
              </w:rPr>
            </w:pPr>
            <w:r w:rsidRPr="004A3C6F">
              <w:rPr>
                <w:rFonts w:ascii="Gill Sans MT" w:hAnsi="Gill Sans MT" w:cs="Arial"/>
              </w:rPr>
              <w:t xml:space="preserve">Performance </w:t>
            </w:r>
            <w:r w:rsidR="0039784A" w:rsidRPr="004A3C6F">
              <w:rPr>
                <w:rFonts w:ascii="Gill Sans MT" w:hAnsi="Gill Sans MT" w:cs="Arial"/>
              </w:rPr>
              <w:t xml:space="preserve">improvement </w:t>
            </w:r>
            <w:r w:rsidRPr="004A3C6F">
              <w:rPr>
                <w:rFonts w:ascii="Gill Sans MT" w:hAnsi="Gill Sans MT" w:cs="Arial"/>
              </w:rPr>
              <w:t>plan</w:t>
            </w:r>
          </w:p>
        </w:tc>
        <w:tc>
          <w:tcPr>
            <w:tcW w:w="7548" w:type="dxa"/>
          </w:tcPr>
          <w:p w14:paraId="37330F80"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support and development plan implemented to help staff members achieve their potential and improve their practice.</w:t>
            </w:r>
          </w:p>
        </w:tc>
      </w:tr>
      <w:tr w:rsidR="00C520A0" w:rsidRPr="004A3C6F" w14:paraId="1E5CBD73" w14:textId="77777777" w:rsidTr="00715B09">
        <w:tc>
          <w:tcPr>
            <w:tcW w:w="1928" w:type="dxa"/>
            <w:vAlign w:val="center"/>
          </w:tcPr>
          <w:p w14:paraId="724CFC4F"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lastRenderedPageBreak/>
              <w:t>PM</w:t>
            </w:r>
          </w:p>
        </w:tc>
        <w:tc>
          <w:tcPr>
            <w:tcW w:w="4694" w:type="dxa"/>
            <w:vAlign w:val="center"/>
          </w:tcPr>
          <w:p w14:paraId="0E784B61"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Performance management</w:t>
            </w:r>
          </w:p>
        </w:tc>
        <w:tc>
          <w:tcPr>
            <w:tcW w:w="7548" w:type="dxa"/>
          </w:tcPr>
          <w:p w14:paraId="37F07246"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A formal process implemented to plan and monitor the actions required to secure and sustain performance or improve employees’ performance. </w:t>
            </w:r>
          </w:p>
        </w:tc>
      </w:tr>
      <w:tr w:rsidR="00C520A0" w:rsidRPr="004A3C6F" w14:paraId="2CE5F336" w14:textId="77777777" w:rsidTr="00715B09">
        <w:tc>
          <w:tcPr>
            <w:tcW w:w="1928" w:type="dxa"/>
            <w:vAlign w:val="center"/>
          </w:tcPr>
          <w:p w14:paraId="66DCAC55" w14:textId="418069A4"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SBM</w:t>
            </w:r>
          </w:p>
        </w:tc>
        <w:tc>
          <w:tcPr>
            <w:tcW w:w="4694" w:type="dxa"/>
            <w:vAlign w:val="center"/>
          </w:tcPr>
          <w:p w14:paraId="3ACC24A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School business manager</w:t>
            </w:r>
          </w:p>
        </w:tc>
        <w:tc>
          <w:tcPr>
            <w:tcW w:w="7548" w:type="dxa"/>
          </w:tcPr>
          <w:p w14:paraId="44A5EF9B" w14:textId="15C03403"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A senior member </w:t>
            </w:r>
            <w:r w:rsidR="003E2DD2" w:rsidRPr="004A3C6F">
              <w:rPr>
                <w:rFonts w:ascii="Gill Sans MT" w:hAnsi="Gill Sans MT" w:cs="Arial"/>
              </w:rPr>
              <w:t>of staff</w:t>
            </w:r>
            <w:r w:rsidRPr="004A3C6F">
              <w:rPr>
                <w:rFonts w:ascii="Gill Sans MT" w:hAnsi="Gill Sans MT" w:cs="Arial"/>
              </w:rPr>
              <w:t xml:space="preserve"> responsible for managing non-teaching aspects of the school.</w:t>
            </w:r>
          </w:p>
        </w:tc>
      </w:tr>
      <w:tr w:rsidR="00C520A0" w:rsidRPr="004A3C6F" w14:paraId="7AEDC120" w14:textId="77777777" w:rsidTr="00715B09">
        <w:tc>
          <w:tcPr>
            <w:tcW w:w="1928" w:type="dxa"/>
            <w:vAlign w:val="center"/>
          </w:tcPr>
          <w:p w14:paraId="0CB039A9" w14:textId="6CEE86AB" w:rsidR="00C520A0" w:rsidRPr="004A3C6F" w:rsidRDefault="00687E00" w:rsidP="00715B09">
            <w:pPr>
              <w:spacing w:line="276" w:lineRule="auto"/>
              <w:jc w:val="center"/>
              <w:rPr>
                <w:rFonts w:ascii="Gill Sans MT" w:hAnsi="Gill Sans MT" w:cs="Arial"/>
              </w:rPr>
            </w:pPr>
            <w:r w:rsidRPr="004A3C6F">
              <w:rPr>
                <w:rFonts w:ascii="Gill Sans MT" w:hAnsi="Gill Sans MT" w:cs="Arial"/>
              </w:rPr>
              <w:t>STPCD</w:t>
            </w:r>
          </w:p>
        </w:tc>
        <w:tc>
          <w:tcPr>
            <w:tcW w:w="4694" w:type="dxa"/>
            <w:vAlign w:val="center"/>
          </w:tcPr>
          <w:p w14:paraId="5FA0B01B"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School teachers’ pay and conditions document</w:t>
            </w:r>
          </w:p>
        </w:tc>
        <w:tc>
          <w:tcPr>
            <w:tcW w:w="7548" w:type="dxa"/>
          </w:tcPr>
          <w:p w14:paraId="3290DFFD" w14:textId="4729055C"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Statutory guidance for the pay and conditions for teachers in </w:t>
            </w:r>
            <w:r w:rsidR="00C14E54">
              <w:rPr>
                <w:rFonts w:ascii="Gill Sans MT" w:hAnsi="Gill Sans MT" w:cs="Arial"/>
              </w:rPr>
              <w:t xml:space="preserve">maintained schools in </w:t>
            </w:r>
            <w:r w:rsidRPr="004A3C6F">
              <w:rPr>
                <w:rFonts w:ascii="Gill Sans MT" w:hAnsi="Gill Sans MT" w:cs="Arial"/>
              </w:rPr>
              <w:t>England and Wales.</w:t>
            </w:r>
          </w:p>
        </w:tc>
      </w:tr>
      <w:tr w:rsidR="00C520A0" w:rsidRPr="004A3C6F" w14:paraId="5C9222AA" w14:textId="77777777" w:rsidTr="00715B09">
        <w:tc>
          <w:tcPr>
            <w:tcW w:w="1928" w:type="dxa"/>
            <w:vAlign w:val="center"/>
          </w:tcPr>
          <w:p w14:paraId="0E16EF2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TA</w:t>
            </w:r>
          </w:p>
        </w:tc>
        <w:tc>
          <w:tcPr>
            <w:tcW w:w="4694" w:type="dxa"/>
            <w:vAlign w:val="center"/>
          </w:tcPr>
          <w:p w14:paraId="20E053E7"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Teaching assistant</w:t>
            </w:r>
          </w:p>
        </w:tc>
        <w:tc>
          <w:tcPr>
            <w:tcW w:w="7548" w:type="dxa"/>
          </w:tcPr>
          <w:p w14:paraId="58FF7E03" w14:textId="77777777" w:rsidR="00C520A0" w:rsidRPr="004A3C6F" w:rsidRDefault="00C520A0" w:rsidP="00C520A0">
            <w:pPr>
              <w:spacing w:line="276" w:lineRule="auto"/>
              <w:jc w:val="both"/>
              <w:rPr>
                <w:rFonts w:ascii="Gill Sans MT" w:hAnsi="Gill Sans MT" w:cs="Arial"/>
                <w:color w:val="004251"/>
              </w:rPr>
            </w:pPr>
            <w:r w:rsidRPr="004A3C6F">
              <w:rPr>
                <w:rFonts w:ascii="Gill Sans MT" w:hAnsi="Gill Sans MT" w:cs="Arial"/>
              </w:rPr>
              <w:t>A non-teaching member of staff employed to support pupils within the classroom environment or to facilitate interventions for individual or groups of pupils.</w:t>
            </w:r>
          </w:p>
        </w:tc>
      </w:tr>
      <w:tr w:rsidR="00C520A0" w:rsidRPr="004A3C6F" w14:paraId="0DE7105E" w14:textId="77777777" w:rsidTr="00715B09">
        <w:tc>
          <w:tcPr>
            <w:tcW w:w="1928" w:type="dxa"/>
            <w:vAlign w:val="center"/>
          </w:tcPr>
          <w:p w14:paraId="6D48AAF9"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TLR</w:t>
            </w:r>
          </w:p>
        </w:tc>
        <w:tc>
          <w:tcPr>
            <w:tcW w:w="4694" w:type="dxa"/>
            <w:vAlign w:val="center"/>
          </w:tcPr>
          <w:p w14:paraId="17D3FCC8"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Teaching and learning responsibility</w:t>
            </w:r>
          </w:p>
        </w:tc>
        <w:tc>
          <w:tcPr>
            <w:tcW w:w="7548" w:type="dxa"/>
          </w:tcPr>
          <w:p w14:paraId="3A9554E8"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An additional payment for teachers who take on an extra responsibility in school linked to the provision of teaching and pupils’ learning.</w:t>
            </w:r>
          </w:p>
        </w:tc>
      </w:tr>
      <w:tr w:rsidR="00C520A0" w:rsidRPr="004A3C6F" w14:paraId="113A408F" w14:textId="77777777" w:rsidTr="00715B09">
        <w:tc>
          <w:tcPr>
            <w:tcW w:w="1928" w:type="dxa"/>
            <w:vAlign w:val="center"/>
          </w:tcPr>
          <w:p w14:paraId="746B8F95"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UPR/UPS</w:t>
            </w:r>
          </w:p>
        </w:tc>
        <w:tc>
          <w:tcPr>
            <w:tcW w:w="4694" w:type="dxa"/>
            <w:vAlign w:val="center"/>
          </w:tcPr>
          <w:p w14:paraId="5D70322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Upper pay range/Upper pay scale</w:t>
            </w:r>
          </w:p>
        </w:tc>
        <w:tc>
          <w:tcPr>
            <w:tcW w:w="7548" w:type="dxa"/>
          </w:tcPr>
          <w:p w14:paraId="343FDE27"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The incremental pay range open to experienced teachers to apply for when they have successfully reached the top of the main pay scale for teachers.</w:t>
            </w:r>
          </w:p>
        </w:tc>
      </w:tr>
      <w:tr w:rsidR="006C787B" w:rsidRPr="004A3C6F" w14:paraId="27A6250D" w14:textId="77777777" w:rsidTr="00C14E54">
        <w:tc>
          <w:tcPr>
            <w:tcW w:w="14170" w:type="dxa"/>
            <w:gridSpan w:val="3"/>
            <w:shd w:val="clear" w:color="auto" w:fill="947FBB"/>
          </w:tcPr>
          <w:p w14:paraId="27273EEF" w14:textId="357E29DF" w:rsidR="006C787B" w:rsidRPr="00C14E54" w:rsidRDefault="006C787B" w:rsidP="006C787B">
            <w:pPr>
              <w:jc w:val="center"/>
              <w:rPr>
                <w:rFonts w:ascii="Gill Sans MT" w:hAnsi="Gill Sans MT" w:cs="Arial"/>
                <w:b/>
                <w:color w:val="FFFFFF" w:themeColor="background1"/>
                <w:sz w:val="24"/>
                <w:szCs w:val="24"/>
              </w:rPr>
            </w:pPr>
            <w:bookmarkStart w:id="10" w:name="H"/>
            <w:r w:rsidRPr="00C14E54">
              <w:rPr>
                <w:rFonts w:ascii="Gill Sans MT" w:hAnsi="Gill Sans MT" w:cs="Arial"/>
                <w:b/>
                <w:color w:val="FFFFFF" w:themeColor="background1"/>
                <w:szCs w:val="24"/>
              </w:rPr>
              <w:t>Governance</w:t>
            </w:r>
            <w:bookmarkEnd w:id="10"/>
          </w:p>
        </w:tc>
      </w:tr>
      <w:tr w:rsidR="006219FB" w:rsidRPr="004A3C6F" w14:paraId="378E7AA2" w14:textId="77777777" w:rsidTr="00917D1E">
        <w:trPr>
          <w:trHeight w:val="586"/>
        </w:trPr>
        <w:tc>
          <w:tcPr>
            <w:tcW w:w="1928" w:type="dxa"/>
            <w:vAlign w:val="center"/>
          </w:tcPr>
          <w:p w14:paraId="2CF9C871" w14:textId="323C8B9F" w:rsidR="006219FB" w:rsidRPr="004A3C6F" w:rsidRDefault="006219FB">
            <w:pPr>
              <w:jc w:val="center"/>
              <w:rPr>
                <w:rFonts w:ascii="Gill Sans MT" w:hAnsi="Gill Sans MT" w:cs="Arial"/>
              </w:rPr>
            </w:pPr>
            <w:r w:rsidRPr="004A3C6F">
              <w:rPr>
                <w:rFonts w:ascii="Gill Sans MT" w:hAnsi="Gill Sans MT" w:cs="Arial"/>
              </w:rPr>
              <w:t>AoA</w:t>
            </w:r>
          </w:p>
        </w:tc>
        <w:tc>
          <w:tcPr>
            <w:tcW w:w="4694" w:type="dxa"/>
            <w:vAlign w:val="center"/>
          </w:tcPr>
          <w:p w14:paraId="058B614F" w14:textId="397274AB" w:rsidR="006219FB" w:rsidRPr="004A3C6F" w:rsidRDefault="006219FB">
            <w:pPr>
              <w:jc w:val="center"/>
              <w:rPr>
                <w:rFonts w:ascii="Gill Sans MT" w:hAnsi="Gill Sans MT" w:cs="Arial"/>
              </w:rPr>
            </w:pPr>
            <w:r w:rsidRPr="004A3C6F">
              <w:rPr>
                <w:rFonts w:ascii="Gill Sans MT" w:hAnsi="Gill Sans MT" w:cs="Arial"/>
              </w:rPr>
              <w:t>Articles of association</w:t>
            </w:r>
          </w:p>
        </w:tc>
        <w:tc>
          <w:tcPr>
            <w:tcW w:w="7548" w:type="dxa"/>
            <w:vAlign w:val="center"/>
          </w:tcPr>
          <w:p w14:paraId="4F20C766" w14:textId="3679B498" w:rsidR="006219FB" w:rsidRPr="004A3C6F" w:rsidRDefault="006219FB">
            <w:pPr>
              <w:rPr>
                <w:rFonts w:ascii="Gill Sans MT" w:hAnsi="Gill Sans MT" w:cs="Arial"/>
              </w:rPr>
            </w:pPr>
            <w:r w:rsidRPr="004A3C6F">
              <w:rPr>
                <w:rFonts w:ascii="Gill Sans MT" w:hAnsi="Gill Sans MT" w:cs="Arial"/>
              </w:rPr>
              <w:t xml:space="preserve">A statutory document that sets out the </w:t>
            </w:r>
            <w:r w:rsidR="00A24E54" w:rsidRPr="004A3C6F">
              <w:rPr>
                <w:rFonts w:ascii="Gill Sans MT" w:hAnsi="Gill Sans MT" w:cs="Arial"/>
              </w:rPr>
              <w:t>role and responsibilities</w:t>
            </w:r>
            <w:r w:rsidRPr="004A3C6F">
              <w:rPr>
                <w:rFonts w:ascii="Gill Sans MT" w:hAnsi="Gill Sans MT" w:cs="Arial"/>
              </w:rPr>
              <w:t xml:space="preserve"> of trustees, </w:t>
            </w:r>
            <w:r w:rsidR="00A24E54" w:rsidRPr="004A3C6F">
              <w:rPr>
                <w:rFonts w:ascii="Gill Sans MT" w:hAnsi="Gill Sans MT" w:cs="Arial"/>
              </w:rPr>
              <w:t>how the trustees must conduct the business and administration of the trust and governance requirements.</w:t>
            </w:r>
          </w:p>
        </w:tc>
      </w:tr>
      <w:tr w:rsidR="00C520A0" w:rsidRPr="004A3C6F" w14:paraId="40F7BAD7" w14:textId="77777777" w:rsidTr="00715B09">
        <w:trPr>
          <w:trHeight w:val="586"/>
        </w:trPr>
        <w:tc>
          <w:tcPr>
            <w:tcW w:w="1928" w:type="dxa"/>
            <w:vAlign w:val="center"/>
          </w:tcPr>
          <w:p w14:paraId="02CB5EE2"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CoG</w:t>
            </w:r>
          </w:p>
        </w:tc>
        <w:tc>
          <w:tcPr>
            <w:tcW w:w="4694" w:type="dxa"/>
            <w:vAlign w:val="center"/>
          </w:tcPr>
          <w:p w14:paraId="4F03A8AA"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Chair of governors</w:t>
            </w:r>
          </w:p>
        </w:tc>
        <w:tc>
          <w:tcPr>
            <w:tcW w:w="7548" w:type="dxa"/>
            <w:vAlign w:val="center"/>
          </w:tcPr>
          <w:p w14:paraId="5A6A742D" w14:textId="77777777" w:rsidR="00C520A0" w:rsidRPr="004A3C6F" w:rsidRDefault="00C520A0" w:rsidP="00715B09">
            <w:pPr>
              <w:spacing w:line="276" w:lineRule="auto"/>
              <w:rPr>
                <w:rFonts w:ascii="Gill Sans MT" w:hAnsi="Gill Sans MT" w:cs="Arial"/>
                <w:color w:val="004251"/>
              </w:rPr>
            </w:pPr>
            <w:r w:rsidRPr="004A3C6F">
              <w:rPr>
                <w:rFonts w:ascii="Gill Sans MT" w:hAnsi="Gill Sans MT" w:cs="Arial"/>
              </w:rPr>
              <w:t>The person responsible for chairing and leadership of the governing board.</w:t>
            </w:r>
          </w:p>
        </w:tc>
      </w:tr>
      <w:tr w:rsidR="00C520A0" w:rsidRPr="004A3C6F" w14:paraId="7DFFFD1C" w14:textId="77777777" w:rsidTr="00715B09">
        <w:trPr>
          <w:trHeight w:val="552"/>
        </w:trPr>
        <w:tc>
          <w:tcPr>
            <w:tcW w:w="1928" w:type="dxa"/>
            <w:vAlign w:val="center"/>
          </w:tcPr>
          <w:p w14:paraId="7AC7916F"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CtG</w:t>
            </w:r>
          </w:p>
        </w:tc>
        <w:tc>
          <w:tcPr>
            <w:tcW w:w="4694" w:type="dxa"/>
            <w:vAlign w:val="center"/>
          </w:tcPr>
          <w:p w14:paraId="55234C87"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Clerk to Governors</w:t>
            </w:r>
          </w:p>
        </w:tc>
        <w:tc>
          <w:tcPr>
            <w:tcW w:w="7548" w:type="dxa"/>
            <w:vAlign w:val="center"/>
          </w:tcPr>
          <w:p w14:paraId="463BC4F6" w14:textId="77777777" w:rsidR="00C520A0" w:rsidRPr="004A3C6F" w:rsidRDefault="00C520A0" w:rsidP="00715B09">
            <w:pPr>
              <w:spacing w:line="276" w:lineRule="auto"/>
              <w:rPr>
                <w:rFonts w:ascii="Gill Sans MT" w:hAnsi="Gill Sans MT" w:cs="Arial"/>
              </w:rPr>
            </w:pPr>
            <w:r w:rsidRPr="004A3C6F">
              <w:rPr>
                <w:rFonts w:ascii="Gill Sans MT" w:hAnsi="Gill Sans MT" w:cs="Arial"/>
              </w:rPr>
              <w:t>The professional and legal advisor to governing boards.</w:t>
            </w:r>
          </w:p>
        </w:tc>
      </w:tr>
      <w:tr w:rsidR="00C520A0" w:rsidRPr="004A3C6F" w14:paraId="0D75230D" w14:textId="77777777" w:rsidTr="00715B09">
        <w:tc>
          <w:tcPr>
            <w:tcW w:w="1928" w:type="dxa"/>
            <w:vAlign w:val="center"/>
          </w:tcPr>
          <w:p w14:paraId="609E2304" w14:textId="150CA60F" w:rsidR="00C520A0" w:rsidRPr="004A3C6F" w:rsidRDefault="00C520A0" w:rsidP="00715B09">
            <w:pPr>
              <w:spacing w:line="276" w:lineRule="auto"/>
              <w:jc w:val="center"/>
              <w:rPr>
                <w:rFonts w:ascii="Gill Sans MT" w:hAnsi="Gill Sans MT" w:cs="Arial"/>
              </w:rPr>
            </w:pPr>
            <w:r w:rsidRPr="004A3C6F">
              <w:rPr>
                <w:rFonts w:ascii="Gill Sans MT" w:hAnsi="Gill Sans MT" w:cs="Arial"/>
              </w:rPr>
              <w:t>I</w:t>
            </w:r>
            <w:r w:rsidR="00366F50">
              <w:rPr>
                <w:rFonts w:ascii="Gill Sans MT" w:hAnsi="Gill Sans MT" w:cs="Arial"/>
              </w:rPr>
              <w:t>A</w:t>
            </w:r>
            <w:r w:rsidRPr="004A3C6F">
              <w:rPr>
                <w:rFonts w:ascii="Gill Sans MT" w:hAnsi="Gill Sans MT" w:cs="Arial"/>
              </w:rPr>
              <w:t>B</w:t>
            </w:r>
          </w:p>
        </w:tc>
        <w:tc>
          <w:tcPr>
            <w:tcW w:w="4694" w:type="dxa"/>
            <w:vAlign w:val="center"/>
          </w:tcPr>
          <w:p w14:paraId="2DB2366F" w14:textId="59A9F2A0" w:rsidR="00C520A0" w:rsidRPr="004A3C6F" w:rsidRDefault="00C520A0" w:rsidP="00715B09">
            <w:pPr>
              <w:spacing w:line="276" w:lineRule="auto"/>
              <w:jc w:val="center"/>
              <w:rPr>
                <w:rFonts w:ascii="Gill Sans MT" w:hAnsi="Gill Sans MT" w:cs="Arial"/>
              </w:rPr>
            </w:pPr>
            <w:r w:rsidRPr="004A3C6F">
              <w:rPr>
                <w:rFonts w:ascii="Gill Sans MT" w:hAnsi="Gill Sans MT" w:cs="Arial"/>
              </w:rPr>
              <w:t xml:space="preserve">Interim </w:t>
            </w:r>
            <w:r w:rsidR="00366F50">
              <w:rPr>
                <w:rFonts w:ascii="Gill Sans MT" w:hAnsi="Gill Sans MT" w:cs="Arial"/>
              </w:rPr>
              <w:t xml:space="preserve">advisory </w:t>
            </w:r>
            <w:r w:rsidRPr="004A3C6F">
              <w:rPr>
                <w:rFonts w:ascii="Gill Sans MT" w:hAnsi="Gill Sans MT" w:cs="Arial"/>
              </w:rPr>
              <w:t>board</w:t>
            </w:r>
          </w:p>
        </w:tc>
        <w:tc>
          <w:tcPr>
            <w:tcW w:w="7548" w:type="dxa"/>
          </w:tcPr>
          <w:p w14:paraId="28DEFBF8" w14:textId="69865C8A"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An interim </w:t>
            </w:r>
            <w:r w:rsidR="00366F50">
              <w:rPr>
                <w:rFonts w:ascii="Gill Sans MT" w:hAnsi="Gill Sans MT" w:cs="Arial"/>
              </w:rPr>
              <w:t xml:space="preserve">advisory </w:t>
            </w:r>
            <w:r w:rsidRPr="004A3C6F">
              <w:rPr>
                <w:rFonts w:ascii="Gill Sans MT" w:hAnsi="Gill Sans MT" w:cs="Arial"/>
              </w:rPr>
              <w:t xml:space="preserve">board can be put in place if the </w:t>
            </w:r>
            <w:r w:rsidR="00C14E54">
              <w:rPr>
                <w:rFonts w:ascii="Gill Sans MT" w:hAnsi="Gill Sans MT" w:cs="Arial"/>
              </w:rPr>
              <w:t>Trust Board has concerns about the local governance of a DGAT school.</w:t>
            </w:r>
          </w:p>
        </w:tc>
      </w:tr>
      <w:tr w:rsidR="00C520A0" w:rsidRPr="004A3C6F" w14:paraId="3D06381A" w14:textId="77777777" w:rsidTr="00715B09">
        <w:tc>
          <w:tcPr>
            <w:tcW w:w="1928" w:type="dxa"/>
            <w:vAlign w:val="center"/>
          </w:tcPr>
          <w:p w14:paraId="61CE67E9"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LGB</w:t>
            </w:r>
          </w:p>
        </w:tc>
        <w:tc>
          <w:tcPr>
            <w:tcW w:w="4694" w:type="dxa"/>
            <w:vAlign w:val="center"/>
          </w:tcPr>
          <w:p w14:paraId="46754CB5"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Local governing board</w:t>
            </w:r>
          </w:p>
        </w:tc>
        <w:tc>
          <w:tcPr>
            <w:tcW w:w="7548" w:type="dxa"/>
          </w:tcPr>
          <w:p w14:paraId="1D0C8749" w14:textId="0F67111A"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The </w:t>
            </w:r>
            <w:r w:rsidR="00C14E54">
              <w:rPr>
                <w:rFonts w:ascii="Gill Sans MT" w:hAnsi="Gill Sans MT" w:cs="Arial"/>
              </w:rPr>
              <w:t xml:space="preserve">local </w:t>
            </w:r>
            <w:r w:rsidRPr="004A3C6F">
              <w:rPr>
                <w:rFonts w:ascii="Gill Sans MT" w:hAnsi="Gill Sans MT" w:cs="Arial"/>
              </w:rPr>
              <w:t xml:space="preserve">governing board of a </w:t>
            </w:r>
            <w:r w:rsidR="00C14E54">
              <w:rPr>
                <w:rFonts w:ascii="Gill Sans MT" w:hAnsi="Gill Sans MT" w:cs="Arial"/>
              </w:rPr>
              <w:t>DGAT</w:t>
            </w:r>
            <w:r w:rsidRPr="004A3C6F">
              <w:rPr>
                <w:rFonts w:ascii="Gill Sans MT" w:hAnsi="Gill Sans MT" w:cs="Arial"/>
              </w:rPr>
              <w:t xml:space="preserve"> school </w:t>
            </w:r>
            <w:r w:rsidR="00C14E54">
              <w:rPr>
                <w:rFonts w:ascii="Gill Sans MT" w:hAnsi="Gill Sans MT" w:cs="Arial"/>
              </w:rPr>
              <w:t>with responsibilities set out in the scheme of delegation</w:t>
            </w:r>
            <w:r w:rsidRPr="004A3C6F">
              <w:rPr>
                <w:rFonts w:ascii="Gill Sans MT" w:hAnsi="Gill Sans MT" w:cs="Arial"/>
              </w:rPr>
              <w:t xml:space="preserve"> and oversight of the school’s strategic plan. </w:t>
            </w:r>
          </w:p>
          <w:p w14:paraId="04AEB299" w14:textId="0BBF7550" w:rsidR="00C520A0" w:rsidRPr="004A3C6F" w:rsidRDefault="00C520A0" w:rsidP="00C520A0">
            <w:pPr>
              <w:spacing w:line="276" w:lineRule="auto"/>
              <w:jc w:val="both"/>
              <w:rPr>
                <w:rFonts w:ascii="Gill Sans MT" w:hAnsi="Gill Sans MT" w:cs="Arial"/>
              </w:rPr>
            </w:pPr>
            <w:r w:rsidRPr="004A3C6F">
              <w:rPr>
                <w:rFonts w:ascii="Gill Sans MT" w:hAnsi="Gill Sans MT" w:cs="Arial"/>
              </w:rPr>
              <w:t>In an academy</w:t>
            </w:r>
            <w:r w:rsidR="00134F1F" w:rsidRPr="004A3C6F">
              <w:rPr>
                <w:rFonts w:ascii="Gill Sans MT" w:hAnsi="Gill Sans MT" w:cs="Arial"/>
              </w:rPr>
              <w:t>,</w:t>
            </w:r>
            <w:r w:rsidRPr="004A3C6F">
              <w:rPr>
                <w:rFonts w:ascii="Gill Sans MT" w:hAnsi="Gill Sans MT" w:cs="Arial"/>
              </w:rPr>
              <w:t xml:space="preserve"> an LGB may be constituted by the board of trustees and can only operate within the delegated powers assigned by the board of trustees.</w:t>
            </w:r>
          </w:p>
        </w:tc>
      </w:tr>
      <w:tr w:rsidR="00C520A0" w:rsidRPr="004A3C6F" w14:paraId="3F15C697" w14:textId="77777777" w:rsidTr="00715B09">
        <w:tc>
          <w:tcPr>
            <w:tcW w:w="1928" w:type="dxa"/>
            <w:vAlign w:val="center"/>
          </w:tcPr>
          <w:p w14:paraId="32A310D7"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MAT</w:t>
            </w:r>
          </w:p>
        </w:tc>
        <w:tc>
          <w:tcPr>
            <w:tcW w:w="4694" w:type="dxa"/>
            <w:vAlign w:val="center"/>
          </w:tcPr>
          <w:p w14:paraId="34C9E85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Multi academy trust</w:t>
            </w:r>
          </w:p>
        </w:tc>
        <w:tc>
          <w:tcPr>
            <w:tcW w:w="7548" w:type="dxa"/>
          </w:tcPr>
          <w:p w14:paraId="40E22798" w14:textId="7CD316F2" w:rsidR="00C520A0" w:rsidRPr="004A3C6F" w:rsidRDefault="00C520A0" w:rsidP="00C520A0">
            <w:pPr>
              <w:spacing w:line="276" w:lineRule="auto"/>
              <w:jc w:val="both"/>
              <w:rPr>
                <w:rFonts w:ascii="Gill Sans MT" w:hAnsi="Gill Sans MT" w:cs="Arial"/>
              </w:rPr>
            </w:pPr>
            <w:r w:rsidRPr="004A3C6F">
              <w:rPr>
                <w:rFonts w:ascii="Gill Sans MT" w:hAnsi="Gill Sans MT" w:cs="Arial"/>
              </w:rPr>
              <w:t>A trust established to undertake strategic collaboration and provide education across a number of schools.</w:t>
            </w:r>
          </w:p>
        </w:tc>
      </w:tr>
      <w:tr w:rsidR="00C520A0" w:rsidRPr="004A3C6F" w14:paraId="73BC8601" w14:textId="77777777" w:rsidTr="00715B09">
        <w:tc>
          <w:tcPr>
            <w:tcW w:w="1928" w:type="dxa"/>
            <w:vAlign w:val="center"/>
          </w:tcPr>
          <w:p w14:paraId="4170569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SAT</w:t>
            </w:r>
          </w:p>
        </w:tc>
        <w:tc>
          <w:tcPr>
            <w:tcW w:w="4694" w:type="dxa"/>
            <w:vAlign w:val="center"/>
          </w:tcPr>
          <w:p w14:paraId="0DB5A5A3"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Single academy trust</w:t>
            </w:r>
          </w:p>
        </w:tc>
        <w:tc>
          <w:tcPr>
            <w:tcW w:w="7548" w:type="dxa"/>
          </w:tcPr>
          <w:p w14:paraId="0CA01118" w14:textId="0E14F5B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trust established to undertake strategic collaboration and provide education within a single school.</w:t>
            </w:r>
          </w:p>
        </w:tc>
      </w:tr>
      <w:tr w:rsidR="00C14E54" w:rsidRPr="004A3C6F" w14:paraId="2356B653" w14:textId="77777777" w:rsidTr="00715B09">
        <w:tc>
          <w:tcPr>
            <w:tcW w:w="1928" w:type="dxa"/>
            <w:vAlign w:val="center"/>
          </w:tcPr>
          <w:p w14:paraId="462CAA78" w14:textId="64302DBB" w:rsidR="00C14E54" w:rsidRPr="004A3C6F" w:rsidRDefault="00C14E54" w:rsidP="00715B09">
            <w:pPr>
              <w:jc w:val="center"/>
              <w:rPr>
                <w:rFonts w:ascii="Gill Sans MT" w:hAnsi="Gill Sans MT" w:cs="Arial"/>
              </w:rPr>
            </w:pPr>
            <w:r>
              <w:rPr>
                <w:rFonts w:ascii="Gill Sans MT" w:hAnsi="Gill Sans MT" w:cs="Arial"/>
              </w:rPr>
              <w:t>SoD</w:t>
            </w:r>
          </w:p>
        </w:tc>
        <w:tc>
          <w:tcPr>
            <w:tcW w:w="4694" w:type="dxa"/>
            <w:vAlign w:val="center"/>
          </w:tcPr>
          <w:p w14:paraId="3A9495DC" w14:textId="5D8CFD7B" w:rsidR="00C14E54" w:rsidRPr="004A3C6F" w:rsidRDefault="00C14E54" w:rsidP="00715B09">
            <w:pPr>
              <w:jc w:val="center"/>
              <w:rPr>
                <w:rFonts w:ascii="Gill Sans MT" w:hAnsi="Gill Sans MT" w:cs="Arial"/>
              </w:rPr>
            </w:pPr>
            <w:r>
              <w:rPr>
                <w:rFonts w:ascii="Gill Sans MT" w:hAnsi="Gill Sans MT" w:cs="Arial"/>
              </w:rPr>
              <w:t xml:space="preserve">Scheme of delegation </w:t>
            </w:r>
          </w:p>
        </w:tc>
        <w:tc>
          <w:tcPr>
            <w:tcW w:w="7548" w:type="dxa"/>
          </w:tcPr>
          <w:p w14:paraId="7145F1B6" w14:textId="13B26BC4" w:rsidR="00C14E54" w:rsidRPr="004A3C6F" w:rsidRDefault="00C14E54" w:rsidP="00C520A0">
            <w:pPr>
              <w:jc w:val="both"/>
              <w:rPr>
                <w:rFonts w:ascii="Gill Sans MT" w:hAnsi="Gill Sans MT" w:cs="Arial"/>
              </w:rPr>
            </w:pPr>
            <w:r>
              <w:rPr>
                <w:rFonts w:ascii="Gill Sans MT" w:hAnsi="Gill Sans MT" w:cs="Arial"/>
              </w:rPr>
              <w:t>The governing document which sets out the delegated governance responsibilities in an academy trust.</w:t>
            </w:r>
          </w:p>
        </w:tc>
      </w:tr>
      <w:tr w:rsidR="00384BFD" w:rsidRPr="004A3C6F" w14:paraId="74B88D89" w14:textId="77777777" w:rsidTr="00D902D8">
        <w:tc>
          <w:tcPr>
            <w:tcW w:w="1928" w:type="dxa"/>
            <w:vAlign w:val="center"/>
          </w:tcPr>
          <w:p w14:paraId="558FEC62" w14:textId="36254603" w:rsidR="00384BFD" w:rsidRPr="004A3C6F" w:rsidRDefault="00384BFD">
            <w:pPr>
              <w:jc w:val="center"/>
              <w:rPr>
                <w:rFonts w:ascii="Gill Sans MT" w:hAnsi="Gill Sans MT" w:cs="Arial"/>
              </w:rPr>
            </w:pPr>
            <w:r w:rsidRPr="004A3C6F">
              <w:rPr>
                <w:rFonts w:ascii="Gill Sans MT" w:hAnsi="Gill Sans MT" w:cs="Arial"/>
              </w:rPr>
              <w:t>ToR</w:t>
            </w:r>
          </w:p>
        </w:tc>
        <w:tc>
          <w:tcPr>
            <w:tcW w:w="4694" w:type="dxa"/>
            <w:vAlign w:val="center"/>
          </w:tcPr>
          <w:p w14:paraId="0D6C4C56" w14:textId="6023BFC3" w:rsidR="00384BFD" w:rsidRPr="004A3C6F" w:rsidRDefault="00384BFD">
            <w:pPr>
              <w:jc w:val="center"/>
              <w:rPr>
                <w:rFonts w:ascii="Gill Sans MT" w:hAnsi="Gill Sans MT" w:cs="Arial"/>
              </w:rPr>
            </w:pPr>
            <w:r w:rsidRPr="004A3C6F">
              <w:rPr>
                <w:rFonts w:ascii="Gill Sans MT" w:hAnsi="Gill Sans MT" w:cs="Arial"/>
              </w:rPr>
              <w:t>Terms of reference</w:t>
            </w:r>
          </w:p>
        </w:tc>
        <w:tc>
          <w:tcPr>
            <w:tcW w:w="7548" w:type="dxa"/>
          </w:tcPr>
          <w:p w14:paraId="0EB945D4" w14:textId="59DEC1E7" w:rsidR="00384BFD" w:rsidRPr="004A3C6F" w:rsidRDefault="006219FB" w:rsidP="00C520A0">
            <w:pPr>
              <w:jc w:val="both"/>
              <w:rPr>
                <w:rFonts w:ascii="Gill Sans MT" w:hAnsi="Gill Sans MT" w:cs="Arial"/>
                <w:b/>
                <w:color w:val="004251"/>
              </w:rPr>
            </w:pPr>
            <w:r w:rsidRPr="004A3C6F">
              <w:rPr>
                <w:rFonts w:ascii="Gill Sans MT" w:hAnsi="Gill Sans MT" w:cs="Arial"/>
                <w:shd w:val="clear" w:color="auto" w:fill="FFFFFF"/>
              </w:rPr>
              <w:t>A document that outlines the structure and purpose of the governing board or its appointed panels or committees. </w:t>
            </w:r>
          </w:p>
        </w:tc>
      </w:tr>
      <w:tr w:rsidR="006C787B" w:rsidRPr="004A3C6F" w14:paraId="39258A54" w14:textId="77777777" w:rsidTr="00C14E54">
        <w:tc>
          <w:tcPr>
            <w:tcW w:w="14170" w:type="dxa"/>
            <w:gridSpan w:val="3"/>
            <w:shd w:val="clear" w:color="auto" w:fill="947FBB"/>
          </w:tcPr>
          <w:p w14:paraId="188B7573" w14:textId="4CEC5F74" w:rsidR="006C787B" w:rsidRPr="004A3C6F" w:rsidRDefault="006C787B" w:rsidP="006C787B">
            <w:pPr>
              <w:jc w:val="center"/>
              <w:rPr>
                <w:rFonts w:ascii="Gill Sans MT" w:hAnsi="Gill Sans MT" w:cs="Arial"/>
                <w:b/>
                <w:sz w:val="24"/>
                <w:szCs w:val="24"/>
              </w:rPr>
            </w:pPr>
            <w:bookmarkStart w:id="11" w:name="I"/>
            <w:r w:rsidRPr="00C14E54">
              <w:rPr>
                <w:rFonts w:ascii="Gill Sans MT" w:hAnsi="Gill Sans MT" w:cs="Arial"/>
                <w:b/>
                <w:color w:val="FFFFFF" w:themeColor="background1"/>
                <w:szCs w:val="24"/>
              </w:rPr>
              <w:lastRenderedPageBreak/>
              <w:t>External agencies and inspection</w:t>
            </w:r>
            <w:bookmarkEnd w:id="11"/>
          </w:p>
        </w:tc>
      </w:tr>
      <w:tr w:rsidR="00A24E54" w:rsidRPr="004A3C6F" w14:paraId="644DF6CA" w14:textId="77777777" w:rsidTr="00D902D8">
        <w:tc>
          <w:tcPr>
            <w:tcW w:w="1928" w:type="dxa"/>
            <w:vAlign w:val="center"/>
          </w:tcPr>
          <w:p w14:paraId="246A6542" w14:textId="23594799" w:rsidR="00A24E54" w:rsidRPr="004A3C6F" w:rsidRDefault="00A24E54">
            <w:pPr>
              <w:jc w:val="center"/>
              <w:rPr>
                <w:rFonts w:ascii="Gill Sans MT" w:hAnsi="Gill Sans MT" w:cs="Arial"/>
              </w:rPr>
            </w:pPr>
            <w:r w:rsidRPr="004A3C6F">
              <w:rPr>
                <w:rFonts w:ascii="Gill Sans MT" w:hAnsi="Gill Sans MT" w:cs="Arial"/>
              </w:rPr>
              <w:t>ASCL</w:t>
            </w:r>
          </w:p>
        </w:tc>
        <w:tc>
          <w:tcPr>
            <w:tcW w:w="4694" w:type="dxa"/>
            <w:vAlign w:val="center"/>
          </w:tcPr>
          <w:p w14:paraId="20BB5DCF" w14:textId="15782449" w:rsidR="00A24E54" w:rsidRPr="004A3C6F" w:rsidRDefault="00A24E54">
            <w:pPr>
              <w:jc w:val="center"/>
              <w:rPr>
                <w:rFonts w:ascii="Gill Sans MT" w:hAnsi="Gill Sans MT" w:cs="Arial"/>
              </w:rPr>
            </w:pPr>
            <w:r w:rsidRPr="004A3C6F">
              <w:rPr>
                <w:rFonts w:ascii="Gill Sans MT" w:hAnsi="Gill Sans MT" w:cs="Arial"/>
              </w:rPr>
              <w:t>Association of school and college leaders</w:t>
            </w:r>
          </w:p>
        </w:tc>
        <w:tc>
          <w:tcPr>
            <w:tcW w:w="7548" w:type="dxa"/>
          </w:tcPr>
          <w:p w14:paraId="4F0A96F4" w14:textId="476C471B" w:rsidR="00A24E54" w:rsidRPr="004A3C6F" w:rsidRDefault="00A24E54" w:rsidP="00C520A0">
            <w:pPr>
              <w:jc w:val="both"/>
              <w:rPr>
                <w:rFonts w:ascii="Gill Sans MT" w:hAnsi="Gill Sans MT" w:cs="Arial"/>
              </w:rPr>
            </w:pPr>
            <w:r w:rsidRPr="004A3C6F">
              <w:rPr>
                <w:rFonts w:ascii="Gill Sans MT" w:hAnsi="Gill Sans MT" w:cs="Arial"/>
              </w:rPr>
              <w:t>A professional, representative organisation for school leaders.</w:t>
            </w:r>
          </w:p>
        </w:tc>
      </w:tr>
      <w:tr w:rsidR="00C520A0" w:rsidRPr="004A3C6F" w14:paraId="3CECA482" w14:textId="77777777" w:rsidTr="00715B09">
        <w:tc>
          <w:tcPr>
            <w:tcW w:w="1928" w:type="dxa"/>
            <w:vAlign w:val="center"/>
          </w:tcPr>
          <w:p w14:paraId="226DCEB9"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DfE</w:t>
            </w:r>
          </w:p>
        </w:tc>
        <w:tc>
          <w:tcPr>
            <w:tcW w:w="4694" w:type="dxa"/>
            <w:vAlign w:val="center"/>
          </w:tcPr>
          <w:p w14:paraId="69A05A82"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Department for Education</w:t>
            </w:r>
          </w:p>
        </w:tc>
        <w:tc>
          <w:tcPr>
            <w:tcW w:w="7548" w:type="dxa"/>
          </w:tcPr>
          <w:p w14:paraId="47BD1C1F"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The national government body with responsibility for children’s’ services, policy and education, including early years, schools, higher and further education policy, apprenticeships and wider skills in England.</w:t>
            </w:r>
          </w:p>
        </w:tc>
      </w:tr>
      <w:tr w:rsidR="00C520A0" w:rsidRPr="004A3C6F" w14:paraId="2F596C74" w14:textId="77777777" w:rsidTr="00715B09">
        <w:tc>
          <w:tcPr>
            <w:tcW w:w="1928" w:type="dxa"/>
            <w:vAlign w:val="center"/>
          </w:tcPr>
          <w:p w14:paraId="5D6FE17F"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HMCI</w:t>
            </w:r>
          </w:p>
        </w:tc>
        <w:tc>
          <w:tcPr>
            <w:tcW w:w="4694" w:type="dxa"/>
            <w:vAlign w:val="center"/>
          </w:tcPr>
          <w:p w14:paraId="282AAFE9" w14:textId="5C3A54EB" w:rsidR="00C520A0" w:rsidRPr="004A3C6F" w:rsidRDefault="00C520A0" w:rsidP="00715B09">
            <w:pPr>
              <w:spacing w:line="276" w:lineRule="auto"/>
              <w:jc w:val="center"/>
              <w:rPr>
                <w:rFonts w:ascii="Gill Sans MT" w:hAnsi="Gill Sans MT" w:cs="Arial"/>
              </w:rPr>
            </w:pPr>
            <w:r w:rsidRPr="004A3C6F">
              <w:rPr>
                <w:rFonts w:ascii="Gill Sans MT" w:hAnsi="Gill Sans MT" w:cs="Arial"/>
              </w:rPr>
              <w:t>H</w:t>
            </w:r>
            <w:r w:rsidR="0014770D">
              <w:rPr>
                <w:rFonts w:ascii="Gill Sans MT" w:hAnsi="Gill Sans MT" w:cs="Arial"/>
              </w:rPr>
              <w:t>is</w:t>
            </w:r>
            <w:r w:rsidRPr="004A3C6F">
              <w:rPr>
                <w:rFonts w:ascii="Gill Sans MT" w:hAnsi="Gill Sans MT" w:cs="Arial"/>
              </w:rPr>
              <w:t xml:space="preserve"> Majesty’s Chief Inspector</w:t>
            </w:r>
          </w:p>
        </w:tc>
        <w:tc>
          <w:tcPr>
            <w:tcW w:w="7548" w:type="dxa"/>
          </w:tcPr>
          <w:p w14:paraId="08AB5145"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The person appointed to have statutory responsibility for the inspection and regulatory work of Ofsted and its management. Responsible to Parliament. </w:t>
            </w:r>
          </w:p>
        </w:tc>
      </w:tr>
      <w:tr w:rsidR="00C520A0" w:rsidRPr="004A3C6F" w14:paraId="315B5191" w14:textId="77777777" w:rsidTr="00715B09">
        <w:tc>
          <w:tcPr>
            <w:tcW w:w="1928" w:type="dxa"/>
            <w:vAlign w:val="center"/>
          </w:tcPr>
          <w:p w14:paraId="14A2745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HMI</w:t>
            </w:r>
          </w:p>
        </w:tc>
        <w:tc>
          <w:tcPr>
            <w:tcW w:w="4694" w:type="dxa"/>
            <w:vAlign w:val="center"/>
          </w:tcPr>
          <w:p w14:paraId="3754D031" w14:textId="3D7CEABE" w:rsidR="00C520A0" w:rsidRPr="004A3C6F" w:rsidRDefault="00C520A0" w:rsidP="00715B09">
            <w:pPr>
              <w:spacing w:line="276" w:lineRule="auto"/>
              <w:jc w:val="center"/>
              <w:rPr>
                <w:rFonts w:ascii="Gill Sans MT" w:hAnsi="Gill Sans MT" w:cs="Arial"/>
              </w:rPr>
            </w:pPr>
            <w:r w:rsidRPr="004A3C6F">
              <w:rPr>
                <w:rFonts w:ascii="Gill Sans MT" w:hAnsi="Gill Sans MT" w:cs="Arial"/>
              </w:rPr>
              <w:t>H</w:t>
            </w:r>
            <w:r w:rsidR="0014770D">
              <w:rPr>
                <w:rFonts w:ascii="Gill Sans MT" w:hAnsi="Gill Sans MT" w:cs="Arial"/>
              </w:rPr>
              <w:t>is</w:t>
            </w:r>
            <w:r w:rsidRPr="004A3C6F">
              <w:rPr>
                <w:rFonts w:ascii="Gill Sans MT" w:hAnsi="Gill Sans MT" w:cs="Arial"/>
              </w:rPr>
              <w:t xml:space="preserve"> Majesty’s Inspector</w:t>
            </w:r>
          </w:p>
        </w:tc>
        <w:tc>
          <w:tcPr>
            <w:tcW w:w="7548" w:type="dxa"/>
          </w:tcPr>
          <w:p w14:paraId="4BC3CB4E"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Individuals appointed to undertake the inspection of education settings under the Ofsted inspection framework.</w:t>
            </w:r>
          </w:p>
        </w:tc>
      </w:tr>
      <w:tr w:rsidR="00C520A0" w:rsidRPr="004A3C6F" w14:paraId="00CA60C5" w14:textId="77777777" w:rsidTr="00715B09">
        <w:tc>
          <w:tcPr>
            <w:tcW w:w="1928" w:type="dxa"/>
            <w:vAlign w:val="center"/>
          </w:tcPr>
          <w:p w14:paraId="1755068A"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HSE</w:t>
            </w:r>
          </w:p>
        </w:tc>
        <w:tc>
          <w:tcPr>
            <w:tcW w:w="4694" w:type="dxa"/>
            <w:vAlign w:val="center"/>
          </w:tcPr>
          <w:p w14:paraId="33E88DF6" w14:textId="7FCB8A54" w:rsidR="00C520A0" w:rsidRPr="004A3C6F" w:rsidRDefault="00C520A0" w:rsidP="00715B09">
            <w:pPr>
              <w:spacing w:line="276" w:lineRule="auto"/>
              <w:jc w:val="center"/>
              <w:rPr>
                <w:rFonts w:ascii="Gill Sans MT" w:hAnsi="Gill Sans MT" w:cs="Arial"/>
              </w:rPr>
            </w:pPr>
            <w:r w:rsidRPr="004A3C6F">
              <w:rPr>
                <w:rFonts w:ascii="Gill Sans MT" w:hAnsi="Gill Sans MT" w:cs="Arial"/>
              </w:rPr>
              <w:t xml:space="preserve">Health and </w:t>
            </w:r>
            <w:r w:rsidR="003E2DD2" w:rsidRPr="004A3C6F">
              <w:rPr>
                <w:rFonts w:ascii="Gill Sans MT" w:hAnsi="Gill Sans MT" w:cs="Arial"/>
              </w:rPr>
              <w:t>s</w:t>
            </w:r>
            <w:r w:rsidRPr="004A3C6F">
              <w:rPr>
                <w:rFonts w:ascii="Gill Sans MT" w:hAnsi="Gill Sans MT" w:cs="Arial"/>
              </w:rPr>
              <w:t xml:space="preserve">afety </w:t>
            </w:r>
            <w:r w:rsidR="003E2DD2" w:rsidRPr="004A3C6F">
              <w:rPr>
                <w:rFonts w:ascii="Gill Sans MT" w:hAnsi="Gill Sans MT" w:cs="Arial"/>
              </w:rPr>
              <w:t>e</w:t>
            </w:r>
            <w:r w:rsidRPr="004A3C6F">
              <w:rPr>
                <w:rFonts w:ascii="Gill Sans MT" w:hAnsi="Gill Sans MT" w:cs="Arial"/>
              </w:rPr>
              <w:t>xecutive</w:t>
            </w:r>
          </w:p>
        </w:tc>
        <w:tc>
          <w:tcPr>
            <w:tcW w:w="7548" w:type="dxa"/>
          </w:tcPr>
          <w:p w14:paraId="7B9AE830" w14:textId="2D474A14" w:rsidR="00C520A0" w:rsidRPr="004A3C6F" w:rsidRDefault="00C520A0" w:rsidP="00C520A0">
            <w:pPr>
              <w:spacing w:line="276" w:lineRule="auto"/>
              <w:jc w:val="both"/>
              <w:rPr>
                <w:rFonts w:ascii="Gill Sans MT" w:hAnsi="Gill Sans MT" w:cs="Arial"/>
              </w:rPr>
            </w:pPr>
            <w:r w:rsidRPr="004A3C6F">
              <w:rPr>
                <w:rFonts w:ascii="Gill Sans MT" w:hAnsi="Gill Sans MT" w:cs="Arial"/>
              </w:rPr>
              <w:t>The government agency responsible for the regulation and enforcement of workplace health, safety and welfare</w:t>
            </w:r>
            <w:r w:rsidR="00134F1F" w:rsidRPr="004A3C6F">
              <w:rPr>
                <w:rFonts w:ascii="Gill Sans MT" w:hAnsi="Gill Sans MT" w:cs="Arial"/>
              </w:rPr>
              <w:t>.</w:t>
            </w:r>
          </w:p>
        </w:tc>
      </w:tr>
      <w:tr w:rsidR="00C520A0" w:rsidRPr="004A3C6F" w14:paraId="0F82475F" w14:textId="77777777" w:rsidTr="00715B09">
        <w:tc>
          <w:tcPr>
            <w:tcW w:w="1928" w:type="dxa"/>
            <w:vAlign w:val="center"/>
          </w:tcPr>
          <w:p w14:paraId="6EEF0542"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LA</w:t>
            </w:r>
          </w:p>
        </w:tc>
        <w:tc>
          <w:tcPr>
            <w:tcW w:w="4694" w:type="dxa"/>
            <w:vAlign w:val="center"/>
          </w:tcPr>
          <w:p w14:paraId="62A9AECF"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Local authority</w:t>
            </w:r>
          </w:p>
        </w:tc>
        <w:tc>
          <w:tcPr>
            <w:tcW w:w="7548" w:type="dxa"/>
          </w:tcPr>
          <w:p w14:paraId="22A42DEB"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A local government agency responsible for the provision of a range of services in a specified local area, including education. </w:t>
            </w:r>
          </w:p>
        </w:tc>
      </w:tr>
      <w:tr w:rsidR="00C520A0" w:rsidRPr="004A3C6F" w14:paraId="6EB5B864" w14:textId="77777777" w:rsidTr="00715B09">
        <w:tc>
          <w:tcPr>
            <w:tcW w:w="1928" w:type="dxa"/>
            <w:vAlign w:val="center"/>
          </w:tcPr>
          <w:p w14:paraId="640C698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NAHT</w:t>
            </w:r>
          </w:p>
        </w:tc>
        <w:tc>
          <w:tcPr>
            <w:tcW w:w="4694" w:type="dxa"/>
            <w:vAlign w:val="center"/>
          </w:tcPr>
          <w:p w14:paraId="4B383FB2"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National association of headteachers</w:t>
            </w:r>
          </w:p>
        </w:tc>
        <w:tc>
          <w:tcPr>
            <w:tcW w:w="7548" w:type="dxa"/>
          </w:tcPr>
          <w:p w14:paraId="47F07498"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trade union and professional membership association representing headteachers in all schools.</w:t>
            </w:r>
          </w:p>
        </w:tc>
      </w:tr>
      <w:tr w:rsidR="00C520A0" w:rsidRPr="004A3C6F" w14:paraId="447B7579" w14:textId="77777777" w:rsidTr="00715B09">
        <w:tc>
          <w:tcPr>
            <w:tcW w:w="1928" w:type="dxa"/>
            <w:vAlign w:val="center"/>
          </w:tcPr>
          <w:p w14:paraId="4C6FD7FA"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NASEN</w:t>
            </w:r>
          </w:p>
        </w:tc>
        <w:tc>
          <w:tcPr>
            <w:tcW w:w="4694" w:type="dxa"/>
            <w:vAlign w:val="center"/>
          </w:tcPr>
          <w:p w14:paraId="79BD7133"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National association of special educational needs</w:t>
            </w:r>
          </w:p>
        </w:tc>
        <w:tc>
          <w:tcPr>
            <w:tcW w:w="7548" w:type="dxa"/>
          </w:tcPr>
          <w:p w14:paraId="73ACBA7E"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national organisation which aims to promote equality and fair access in the education, training and development of pupils with additional needs.</w:t>
            </w:r>
          </w:p>
        </w:tc>
      </w:tr>
      <w:tr w:rsidR="00C520A0" w:rsidRPr="004A3C6F" w14:paraId="28E4B762" w14:textId="77777777" w:rsidTr="00715B09">
        <w:tc>
          <w:tcPr>
            <w:tcW w:w="1928" w:type="dxa"/>
            <w:vAlign w:val="center"/>
          </w:tcPr>
          <w:p w14:paraId="4F568CFB"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NGA</w:t>
            </w:r>
          </w:p>
        </w:tc>
        <w:tc>
          <w:tcPr>
            <w:tcW w:w="4694" w:type="dxa"/>
            <w:vAlign w:val="center"/>
          </w:tcPr>
          <w:p w14:paraId="466B53D9"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National governance association</w:t>
            </w:r>
          </w:p>
        </w:tc>
        <w:tc>
          <w:tcPr>
            <w:tcW w:w="7548" w:type="dxa"/>
          </w:tcPr>
          <w:p w14:paraId="1E7C7D6E"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membership organisation representing school governors and trustees throughout England.</w:t>
            </w:r>
          </w:p>
        </w:tc>
      </w:tr>
      <w:tr w:rsidR="00C520A0" w:rsidRPr="004A3C6F" w14:paraId="73C54587" w14:textId="77777777" w:rsidTr="00715B09">
        <w:trPr>
          <w:trHeight w:val="1125"/>
        </w:trPr>
        <w:tc>
          <w:tcPr>
            <w:tcW w:w="1928" w:type="dxa"/>
            <w:vAlign w:val="center"/>
          </w:tcPr>
          <w:p w14:paraId="695BFCF2"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Ofsted</w:t>
            </w:r>
          </w:p>
        </w:tc>
        <w:tc>
          <w:tcPr>
            <w:tcW w:w="4694" w:type="dxa"/>
            <w:vAlign w:val="center"/>
          </w:tcPr>
          <w:p w14:paraId="0903C1A9"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Office for standards in education</w:t>
            </w:r>
          </w:p>
        </w:tc>
        <w:tc>
          <w:tcPr>
            <w:tcW w:w="7548" w:type="dxa"/>
            <w:vAlign w:val="center"/>
          </w:tcPr>
          <w:p w14:paraId="70291987" w14:textId="77777777" w:rsidR="00C520A0" w:rsidRPr="004A3C6F" w:rsidRDefault="00C520A0" w:rsidP="00715B09">
            <w:pPr>
              <w:spacing w:line="276" w:lineRule="auto"/>
              <w:rPr>
                <w:rFonts w:ascii="Gill Sans MT" w:hAnsi="Gill Sans MT" w:cs="Arial"/>
              </w:rPr>
            </w:pPr>
            <w:r w:rsidRPr="004A3C6F">
              <w:rPr>
                <w:rFonts w:ascii="Gill Sans MT" w:hAnsi="Gill Sans MT" w:cs="Arial"/>
              </w:rPr>
              <w:t>An independent inspection and regulatory body responsible for inspecting services that provide education or care to young people. Required to report directly to Parliament.</w:t>
            </w:r>
          </w:p>
        </w:tc>
      </w:tr>
      <w:tr w:rsidR="00C14E54" w:rsidRPr="004A3C6F" w14:paraId="34CAB128" w14:textId="77777777" w:rsidTr="00715B09">
        <w:trPr>
          <w:trHeight w:val="1125"/>
        </w:trPr>
        <w:tc>
          <w:tcPr>
            <w:tcW w:w="1928" w:type="dxa"/>
            <w:vAlign w:val="center"/>
          </w:tcPr>
          <w:p w14:paraId="74C56C22" w14:textId="1E8B2A51" w:rsidR="00C14E54" w:rsidRPr="004A3C6F" w:rsidRDefault="00C14E54" w:rsidP="00715B09">
            <w:pPr>
              <w:jc w:val="center"/>
              <w:rPr>
                <w:rFonts w:ascii="Gill Sans MT" w:hAnsi="Gill Sans MT" w:cs="Arial"/>
              </w:rPr>
            </w:pPr>
            <w:r>
              <w:rPr>
                <w:rFonts w:ascii="Gill Sans MT" w:hAnsi="Gill Sans MT" w:cs="Arial"/>
              </w:rPr>
              <w:t>SIAMS</w:t>
            </w:r>
          </w:p>
        </w:tc>
        <w:tc>
          <w:tcPr>
            <w:tcW w:w="4694" w:type="dxa"/>
            <w:vAlign w:val="center"/>
          </w:tcPr>
          <w:p w14:paraId="54D25693" w14:textId="7F803003" w:rsidR="00C14E54" w:rsidRPr="004A3C6F" w:rsidRDefault="00C14E54" w:rsidP="00715B09">
            <w:pPr>
              <w:jc w:val="center"/>
              <w:rPr>
                <w:rFonts w:ascii="Gill Sans MT" w:hAnsi="Gill Sans MT" w:cs="Arial"/>
              </w:rPr>
            </w:pPr>
            <w:r w:rsidRPr="00C14E54">
              <w:rPr>
                <w:rFonts w:ascii="Gill Sans MT" w:hAnsi="Gill Sans MT" w:cs="Arial"/>
              </w:rPr>
              <w:t>Statutory Inspections of Anglican and Methodist Schools</w:t>
            </w:r>
          </w:p>
        </w:tc>
        <w:tc>
          <w:tcPr>
            <w:tcW w:w="7548" w:type="dxa"/>
            <w:vAlign w:val="center"/>
          </w:tcPr>
          <w:p w14:paraId="084CA7DF" w14:textId="77777777" w:rsidR="00C14E54" w:rsidRPr="00C14E54" w:rsidRDefault="00C14E54" w:rsidP="00C14E54">
            <w:pPr>
              <w:rPr>
                <w:rFonts w:ascii="Gill Sans MT" w:hAnsi="Gill Sans MT" w:cs="Arial"/>
              </w:rPr>
            </w:pPr>
            <w:r w:rsidRPr="00C14E54">
              <w:rPr>
                <w:rFonts w:ascii="Gill Sans MT" w:hAnsi="Gill Sans MT" w:cs="Arial"/>
              </w:rPr>
              <w:t>Statutory Inspections of Anglican and Methodist Schools (SIAMS) are carried out under section 48 of the Education Act 2005. All church schools will be subject to SIAMS inspections.</w:t>
            </w:r>
          </w:p>
          <w:p w14:paraId="1A69B1C6" w14:textId="77777777" w:rsidR="00C14E54" w:rsidRPr="00C14E54" w:rsidRDefault="00C14E54" w:rsidP="00C14E54">
            <w:pPr>
              <w:rPr>
                <w:rFonts w:ascii="Gill Sans MT" w:hAnsi="Gill Sans MT" w:cs="Arial"/>
              </w:rPr>
            </w:pPr>
          </w:p>
          <w:p w14:paraId="245039EB" w14:textId="63D5CA73" w:rsidR="00C14E54" w:rsidRPr="004A3C6F" w:rsidRDefault="00C14E54" w:rsidP="00C14E54">
            <w:pPr>
              <w:rPr>
                <w:rFonts w:ascii="Gill Sans MT" w:hAnsi="Gill Sans MT" w:cs="Arial"/>
              </w:rPr>
            </w:pPr>
            <w:r w:rsidRPr="00C14E54">
              <w:rPr>
                <w:rFonts w:ascii="Gill Sans MT" w:hAnsi="Gill Sans MT" w:cs="Arial"/>
              </w:rPr>
              <w:t>A SIAMS inspection does not replace an Ofsted inspection.</w:t>
            </w:r>
          </w:p>
        </w:tc>
      </w:tr>
      <w:tr w:rsidR="006C787B" w:rsidRPr="004A3C6F" w14:paraId="64301A1F" w14:textId="77777777" w:rsidTr="00C14E54">
        <w:trPr>
          <w:trHeight w:val="267"/>
        </w:trPr>
        <w:tc>
          <w:tcPr>
            <w:tcW w:w="14170" w:type="dxa"/>
            <w:gridSpan w:val="3"/>
            <w:shd w:val="clear" w:color="auto" w:fill="947FBB"/>
          </w:tcPr>
          <w:p w14:paraId="1B49402F" w14:textId="202B4D4E" w:rsidR="006C787B" w:rsidRPr="004A3C6F" w:rsidRDefault="00AF725C" w:rsidP="006C787B">
            <w:pPr>
              <w:jc w:val="center"/>
              <w:rPr>
                <w:rFonts w:ascii="Gill Sans MT" w:hAnsi="Gill Sans MT" w:cs="Arial"/>
                <w:b/>
                <w:sz w:val="24"/>
                <w:szCs w:val="24"/>
              </w:rPr>
            </w:pPr>
            <w:bookmarkStart w:id="12" w:name="J"/>
            <w:r w:rsidRPr="00C14E54">
              <w:rPr>
                <w:rFonts w:ascii="Gill Sans MT" w:hAnsi="Gill Sans MT" w:cs="Arial"/>
                <w:b/>
                <w:color w:val="FFFFFF" w:themeColor="background1"/>
                <w:szCs w:val="24"/>
              </w:rPr>
              <w:t>Data protection</w:t>
            </w:r>
            <w:bookmarkEnd w:id="12"/>
          </w:p>
        </w:tc>
      </w:tr>
      <w:tr w:rsidR="00C520A0" w:rsidRPr="004A3C6F" w14:paraId="51852720" w14:textId="77777777" w:rsidTr="00715B09">
        <w:trPr>
          <w:trHeight w:val="552"/>
        </w:trPr>
        <w:tc>
          <w:tcPr>
            <w:tcW w:w="1928" w:type="dxa"/>
            <w:vAlign w:val="center"/>
          </w:tcPr>
          <w:p w14:paraId="7209450D"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DPA</w:t>
            </w:r>
          </w:p>
        </w:tc>
        <w:tc>
          <w:tcPr>
            <w:tcW w:w="4694" w:type="dxa"/>
            <w:vAlign w:val="center"/>
          </w:tcPr>
          <w:p w14:paraId="68AAEB0C"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Data Protection Act</w:t>
            </w:r>
          </w:p>
        </w:tc>
        <w:tc>
          <w:tcPr>
            <w:tcW w:w="7548" w:type="dxa"/>
            <w:vAlign w:val="center"/>
          </w:tcPr>
          <w:p w14:paraId="000817C9" w14:textId="77777777" w:rsidR="00C520A0" w:rsidRPr="004A3C6F" w:rsidRDefault="00C520A0" w:rsidP="00715B09">
            <w:pPr>
              <w:spacing w:line="276" w:lineRule="auto"/>
              <w:rPr>
                <w:rFonts w:ascii="Gill Sans MT" w:hAnsi="Gill Sans MT" w:cs="Arial"/>
              </w:rPr>
            </w:pPr>
            <w:r w:rsidRPr="004A3C6F">
              <w:rPr>
                <w:rFonts w:ascii="Gill Sans MT" w:hAnsi="Gill Sans MT" w:cs="Arial"/>
              </w:rPr>
              <w:t>Legislative provision for the protection of personal data.</w:t>
            </w:r>
          </w:p>
        </w:tc>
      </w:tr>
      <w:tr w:rsidR="00C520A0" w:rsidRPr="004A3C6F" w14:paraId="4D6A11EF" w14:textId="77777777" w:rsidTr="00715B09">
        <w:tc>
          <w:tcPr>
            <w:tcW w:w="1928" w:type="dxa"/>
            <w:vAlign w:val="center"/>
          </w:tcPr>
          <w:p w14:paraId="7C3ADDCD"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DPO</w:t>
            </w:r>
          </w:p>
        </w:tc>
        <w:tc>
          <w:tcPr>
            <w:tcW w:w="4694" w:type="dxa"/>
            <w:vAlign w:val="center"/>
          </w:tcPr>
          <w:p w14:paraId="795BED84"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Data protection officer</w:t>
            </w:r>
          </w:p>
        </w:tc>
        <w:tc>
          <w:tcPr>
            <w:tcW w:w="7548" w:type="dxa"/>
          </w:tcPr>
          <w:p w14:paraId="56B3DE75"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The appointed person with responsibility for overseeing data protection strategy and implementation to ensure compliance with the Data Protection Act.</w:t>
            </w:r>
          </w:p>
        </w:tc>
      </w:tr>
      <w:tr w:rsidR="00C520A0" w:rsidRPr="004A3C6F" w14:paraId="44AF15B8" w14:textId="77777777" w:rsidTr="00715B09">
        <w:tc>
          <w:tcPr>
            <w:tcW w:w="1928" w:type="dxa"/>
            <w:vAlign w:val="center"/>
          </w:tcPr>
          <w:p w14:paraId="793ED915"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lastRenderedPageBreak/>
              <w:t>FOI</w:t>
            </w:r>
          </w:p>
        </w:tc>
        <w:tc>
          <w:tcPr>
            <w:tcW w:w="4694" w:type="dxa"/>
            <w:vAlign w:val="center"/>
          </w:tcPr>
          <w:p w14:paraId="7B1B03F8"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Freedom of information</w:t>
            </w:r>
          </w:p>
        </w:tc>
        <w:tc>
          <w:tcPr>
            <w:tcW w:w="7548" w:type="dxa"/>
          </w:tcPr>
          <w:p w14:paraId="56743F59" w14:textId="3931D2FE" w:rsidR="00C520A0" w:rsidRPr="004A3C6F" w:rsidRDefault="00C520A0" w:rsidP="00C520A0">
            <w:pPr>
              <w:spacing w:line="276" w:lineRule="auto"/>
              <w:jc w:val="both"/>
              <w:rPr>
                <w:rFonts w:ascii="Gill Sans MT" w:hAnsi="Gill Sans MT" w:cs="Arial"/>
              </w:rPr>
            </w:pPr>
            <w:r w:rsidRPr="004A3C6F">
              <w:rPr>
                <w:rFonts w:ascii="Gill Sans MT" w:hAnsi="Gill Sans MT" w:cs="Arial"/>
              </w:rPr>
              <w:t xml:space="preserve">Legislative provision providing </w:t>
            </w:r>
            <w:r w:rsidR="003E2DD2" w:rsidRPr="004A3C6F">
              <w:rPr>
                <w:rFonts w:ascii="Gill Sans MT" w:hAnsi="Gill Sans MT" w:cs="Arial"/>
              </w:rPr>
              <w:t xml:space="preserve">the right to </w:t>
            </w:r>
            <w:r w:rsidRPr="004A3C6F">
              <w:rPr>
                <w:rFonts w:ascii="Gill Sans MT" w:hAnsi="Gill Sans MT" w:cs="Arial"/>
              </w:rPr>
              <w:t>public access to information held by public authorities, either by publication or by request.</w:t>
            </w:r>
          </w:p>
        </w:tc>
      </w:tr>
      <w:tr w:rsidR="00C520A0" w:rsidRPr="004A3C6F" w14:paraId="20D6442B" w14:textId="77777777" w:rsidTr="00715B09">
        <w:tc>
          <w:tcPr>
            <w:tcW w:w="1928" w:type="dxa"/>
            <w:vAlign w:val="center"/>
          </w:tcPr>
          <w:p w14:paraId="0BE10C43"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GDPR</w:t>
            </w:r>
          </w:p>
        </w:tc>
        <w:tc>
          <w:tcPr>
            <w:tcW w:w="4694" w:type="dxa"/>
            <w:vAlign w:val="center"/>
          </w:tcPr>
          <w:p w14:paraId="53A026B4" w14:textId="3FAE0D6C" w:rsidR="00C520A0" w:rsidRPr="004A3C6F" w:rsidRDefault="00C520A0" w:rsidP="00715B09">
            <w:pPr>
              <w:spacing w:line="276" w:lineRule="auto"/>
              <w:jc w:val="center"/>
              <w:rPr>
                <w:rFonts w:ascii="Gill Sans MT" w:hAnsi="Gill Sans MT" w:cs="Arial"/>
              </w:rPr>
            </w:pPr>
            <w:r w:rsidRPr="004A3C6F">
              <w:rPr>
                <w:rFonts w:ascii="Gill Sans MT" w:hAnsi="Gill Sans MT" w:cs="Arial"/>
              </w:rPr>
              <w:t>General data protection regulation</w:t>
            </w:r>
          </w:p>
        </w:tc>
        <w:tc>
          <w:tcPr>
            <w:tcW w:w="7548" w:type="dxa"/>
          </w:tcPr>
          <w:p w14:paraId="41F9A25B"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Legislative provision designed to strengthen the safety and security of all data held within an organisation and ensure that procedures relating to personal data are fair and consistent.</w:t>
            </w:r>
          </w:p>
        </w:tc>
      </w:tr>
      <w:tr w:rsidR="00C520A0" w:rsidRPr="004A3C6F" w14:paraId="12F57860" w14:textId="77777777" w:rsidTr="00715B09">
        <w:trPr>
          <w:trHeight w:val="622"/>
        </w:trPr>
        <w:tc>
          <w:tcPr>
            <w:tcW w:w="1928" w:type="dxa"/>
            <w:vAlign w:val="center"/>
          </w:tcPr>
          <w:p w14:paraId="5701E78F"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ICO</w:t>
            </w:r>
          </w:p>
        </w:tc>
        <w:tc>
          <w:tcPr>
            <w:tcW w:w="4694" w:type="dxa"/>
            <w:vAlign w:val="center"/>
          </w:tcPr>
          <w:p w14:paraId="7F1D2CCA"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Information commissioner’s office</w:t>
            </w:r>
          </w:p>
        </w:tc>
        <w:tc>
          <w:tcPr>
            <w:tcW w:w="7548" w:type="dxa"/>
            <w:vAlign w:val="center"/>
          </w:tcPr>
          <w:p w14:paraId="1D4C4B67" w14:textId="77777777" w:rsidR="00C520A0" w:rsidRPr="004A3C6F" w:rsidRDefault="00C520A0" w:rsidP="00715B09">
            <w:pPr>
              <w:spacing w:line="276" w:lineRule="auto"/>
              <w:rPr>
                <w:rFonts w:ascii="Gill Sans MT" w:hAnsi="Gill Sans MT" w:cs="Arial"/>
              </w:rPr>
            </w:pPr>
            <w:r w:rsidRPr="004A3C6F">
              <w:rPr>
                <w:rFonts w:ascii="Gill Sans MT" w:hAnsi="Gill Sans MT" w:cs="Arial"/>
              </w:rPr>
              <w:t>An independent regulatory body responsible for upholding information rights.</w:t>
            </w:r>
          </w:p>
        </w:tc>
      </w:tr>
      <w:tr w:rsidR="00C520A0" w:rsidRPr="004A3C6F" w14:paraId="40ABA039" w14:textId="77777777" w:rsidTr="00715B09">
        <w:tc>
          <w:tcPr>
            <w:tcW w:w="1928" w:type="dxa"/>
            <w:vAlign w:val="center"/>
          </w:tcPr>
          <w:p w14:paraId="6E17B91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SAR</w:t>
            </w:r>
          </w:p>
        </w:tc>
        <w:tc>
          <w:tcPr>
            <w:tcW w:w="4694" w:type="dxa"/>
            <w:vAlign w:val="center"/>
          </w:tcPr>
          <w:p w14:paraId="1F2391E0" w14:textId="77777777" w:rsidR="00C520A0" w:rsidRPr="004A3C6F" w:rsidRDefault="00C520A0" w:rsidP="00715B09">
            <w:pPr>
              <w:spacing w:line="276" w:lineRule="auto"/>
              <w:jc w:val="center"/>
              <w:rPr>
                <w:rFonts w:ascii="Gill Sans MT" w:hAnsi="Gill Sans MT" w:cs="Arial"/>
              </w:rPr>
            </w:pPr>
            <w:r w:rsidRPr="004A3C6F">
              <w:rPr>
                <w:rFonts w:ascii="Gill Sans MT" w:hAnsi="Gill Sans MT" w:cs="Arial"/>
              </w:rPr>
              <w:t>Subject access request</w:t>
            </w:r>
          </w:p>
        </w:tc>
        <w:tc>
          <w:tcPr>
            <w:tcW w:w="7548" w:type="dxa"/>
          </w:tcPr>
          <w:p w14:paraId="32A009FB" w14:textId="77777777" w:rsidR="00C520A0" w:rsidRPr="004A3C6F" w:rsidRDefault="00C520A0" w:rsidP="00C520A0">
            <w:pPr>
              <w:spacing w:line="276" w:lineRule="auto"/>
              <w:jc w:val="both"/>
              <w:rPr>
                <w:rFonts w:ascii="Gill Sans MT" w:hAnsi="Gill Sans MT" w:cs="Arial"/>
              </w:rPr>
            </w:pPr>
            <w:r w:rsidRPr="004A3C6F">
              <w:rPr>
                <w:rFonts w:ascii="Gill Sans MT" w:hAnsi="Gill Sans MT" w:cs="Arial"/>
              </w:rPr>
              <w:t>A request made by an individual to access the personal data which may be held about them.</w:t>
            </w:r>
          </w:p>
        </w:tc>
      </w:tr>
      <w:bookmarkEnd w:id="1"/>
    </w:tbl>
    <w:p w14:paraId="7177292A" w14:textId="3FEB4265" w:rsidR="0089264A" w:rsidRDefault="0089264A" w:rsidP="00C51C82"/>
    <w:p w14:paraId="3F5EE4EC" w14:textId="0E780261" w:rsidR="003E2DD2" w:rsidRDefault="003E2DD2" w:rsidP="003E2DD2">
      <w:pPr>
        <w:pStyle w:val="Heading1"/>
        <w:rPr>
          <w:rFonts w:eastAsiaTheme="minorEastAsia"/>
          <w:lang w:val="en-US" w:eastAsia="ja-JP"/>
        </w:rPr>
      </w:pPr>
      <w:r>
        <w:rPr>
          <w:rFonts w:eastAsiaTheme="minorEastAsia"/>
          <w:lang w:val="en-US" w:eastAsia="ja-JP"/>
        </w:rPr>
        <w:t>Local acronyms</w:t>
      </w:r>
    </w:p>
    <w:p w14:paraId="5AB445F5" w14:textId="5636E6DC" w:rsidR="00304F21" w:rsidRPr="00C14E54" w:rsidRDefault="003E2DD2" w:rsidP="003E2DD2">
      <w:pPr>
        <w:rPr>
          <w:rFonts w:ascii="Arial" w:hAnsi="Arial" w:cs="Arial"/>
          <w:b/>
          <w:lang w:val="en-US" w:eastAsia="ja-JP"/>
        </w:rPr>
      </w:pPr>
      <w:r w:rsidRPr="00C14E54">
        <w:rPr>
          <w:rFonts w:ascii="Arial" w:hAnsi="Arial" w:cs="Arial"/>
          <w:b/>
          <w:lang w:val="en-US" w:eastAsia="ja-JP"/>
        </w:rPr>
        <w:t>[Us</w:t>
      </w:r>
      <w:r w:rsidR="00AF725C" w:rsidRPr="00C14E54">
        <w:rPr>
          <w:rFonts w:ascii="Arial" w:hAnsi="Arial" w:cs="Arial"/>
          <w:b/>
          <w:lang w:val="en-US" w:eastAsia="ja-JP"/>
        </w:rPr>
        <w:t>e</w:t>
      </w:r>
      <w:r w:rsidRPr="00C14E54">
        <w:rPr>
          <w:rFonts w:ascii="Arial" w:hAnsi="Arial" w:cs="Arial"/>
          <w:b/>
          <w:lang w:val="en-US" w:eastAsia="ja-JP"/>
        </w:rPr>
        <w:t xml:space="preserve"> the table below</w:t>
      </w:r>
      <w:r w:rsidR="00AF725C" w:rsidRPr="00C14E54">
        <w:rPr>
          <w:rFonts w:ascii="Arial" w:hAnsi="Arial" w:cs="Arial"/>
          <w:b/>
          <w:lang w:val="en-US" w:eastAsia="ja-JP"/>
        </w:rPr>
        <w:t xml:space="preserve"> to</w:t>
      </w:r>
      <w:r w:rsidRPr="00C14E54">
        <w:rPr>
          <w:rFonts w:ascii="Arial" w:hAnsi="Arial" w:cs="Arial"/>
          <w:b/>
          <w:lang w:val="en-US" w:eastAsia="ja-JP"/>
        </w:rPr>
        <w:t xml:space="preserve"> record any acronyms used locally or that are specific to the school you govern in</w:t>
      </w:r>
      <w:r w:rsidR="00134F1F" w:rsidRPr="00C14E54">
        <w:rPr>
          <w:rFonts w:ascii="Arial" w:hAnsi="Arial" w:cs="Arial"/>
          <w:b/>
          <w:lang w:val="en-US" w:eastAsia="ja-JP"/>
        </w:rPr>
        <w:t>.</w:t>
      </w:r>
      <w:r w:rsidRPr="00C14E54">
        <w:rPr>
          <w:rFonts w:ascii="Arial" w:hAnsi="Arial" w:cs="Arial"/>
          <w:b/>
          <w:lang w:val="en-US" w:eastAsia="ja-JP"/>
        </w:rPr>
        <w:t>]</w:t>
      </w:r>
    </w:p>
    <w:tbl>
      <w:tblPr>
        <w:tblStyle w:val="TableGrid"/>
        <w:tblW w:w="0" w:type="auto"/>
        <w:tblLook w:val="04A0" w:firstRow="1" w:lastRow="0" w:firstColumn="1" w:lastColumn="0" w:noHBand="0" w:noVBand="1"/>
      </w:tblPr>
      <w:tblGrid>
        <w:gridCol w:w="1980"/>
        <w:gridCol w:w="4678"/>
        <w:gridCol w:w="7290"/>
      </w:tblGrid>
      <w:tr w:rsidR="00304F21" w14:paraId="55F455F4" w14:textId="77777777" w:rsidTr="00C14E54">
        <w:trPr>
          <w:trHeight w:val="350"/>
        </w:trPr>
        <w:tc>
          <w:tcPr>
            <w:tcW w:w="1980" w:type="dxa"/>
            <w:shd w:val="clear" w:color="auto" w:fill="552C8E"/>
          </w:tcPr>
          <w:p w14:paraId="0082BD85" w14:textId="77777777" w:rsidR="00304F21" w:rsidRPr="00715B09" w:rsidRDefault="00304F21" w:rsidP="00304F21">
            <w:pPr>
              <w:jc w:val="center"/>
              <w:rPr>
                <w:rFonts w:ascii="Arial" w:hAnsi="Arial" w:cs="Arial"/>
                <w:b/>
                <w:color w:val="FFFFFF" w:themeColor="background1"/>
                <w:szCs w:val="28"/>
              </w:rPr>
            </w:pPr>
          </w:p>
          <w:p w14:paraId="32AD48C5" w14:textId="386BFC31" w:rsidR="00304F21" w:rsidRPr="00715B09" w:rsidRDefault="00304F21" w:rsidP="00304F21">
            <w:pPr>
              <w:jc w:val="center"/>
              <w:rPr>
                <w:rFonts w:ascii="Arial" w:hAnsi="Arial" w:cs="Arial"/>
                <w:b/>
                <w:color w:val="FFFFFF" w:themeColor="background1"/>
                <w:szCs w:val="28"/>
              </w:rPr>
            </w:pPr>
            <w:r w:rsidRPr="00715B09">
              <w:rPr>
                <w:rFonts w:ascii="Arial" w:hAnsi="Arial" w:cs="Arial"/>
                <w:b/>
                <w:color w:val="FFFFFF" w:themeColor="background1"/>
                <w:szCs w:val="28"/>
              </w:rPr>
              <w:t xml:space="preserve">Acronym </w:t>
            </w:r>
          </w:p>
          <w:p w14:paraId="7FF78666" w14:textId="77777777" w:rsidR="00304F21" w:rsidRPr="00715B09" w:rsidRDefault="00304F21" w:rsidP="00304F21">
            <w:pPr>
              <w:jc w:val="center"/>
              <w:rPr>
                <w:rFonts w:ascii="Arial" w:eastAsiaTheme="minorEastAsia" w:hAnsi="Arial" w:cs="Arial"/>
                <w:b/>
                <w:lang w:val="en-US" w:eastAsia="ja-JP"/>
              </w:rPr>
            </w:pPr>
          </w:p>
        </w:tc>
        <w:tc>
          <w:tcPr>
            <w:tcW w:w="4678" w:type="dxa"/>
            <w:shd w:val="clear" w:color="auto" w:fill="552C8E"/>
          </w:tcPr>
          <w:p w14:paraId="3CCD82E9" w14:textId="77777777" w:rsidR="00304F21" w:rsidRPr="00715B09" w:rsidRDefault="00304F21" w:rsidP="00304F21">
            <w:pPr>
              <w:jc w:val="center"/>
              <w:rPr>
                <w:rFonts w:ascii="Arial" w:hAnsi="Arial" w:cs="Arial"/>
                <w:b/>
                <w:color w:val="FFFFFF" w:themeColor="background1"/>
                <w:szCs w:val="28"/>
              </w:rPr>
            </w:pPr>
          </w:p>
          <w:p w14:paraId="55EBEABE" w14:textId="1345C72C" w:rsidR="00304F21" w:rsidRPr="00715B09" w:rsidRDefault="00304F21" w:rsidP="00304F21">
            <w:pPr>
              <w:jc w:val="center"/>
              <w:rPr>
                <w:rFonts w:ascii="Arial" w:eastAsiaTheme="minorEastAsia" w:hAnsi="Arial" w:cs="Arial"/>
                <w:b/>
                <w:lang w:val="en-US" w:eastAsia="ja-JP"/>
              </w:rPr>
            </w:pPr>
            <w:r w:rsidRPr="00715B09">
              <w:rPr>
                <w:rFonts w:ascii="Arial" w:hAnsi="Arial" w:cs="Arial"/>
                <w:b/>
                <w:color w:val="FFFFFF" w:themeColor="background1"/>
                <w:szCs w:val="28"/>
              </w:rPr>
              <w:t>Longform</w:t>
            </w:r>
          </w:p>
        </w:tc>
        <w:tc>
          <w:tcPr>
            <w:tcW w:w="7290" w:type="dxa"/>
            <w:shd w:val="clear" w:color="auto" w:fill="552C8E"/>
          </w:tcPr>
          <w:p w14:paraId="07FC1034" w14:textId="77777777" w:rsidR="00304F21" w:rsidRPr="00715B09" w:rsidRDefault="00304F21" w:rsidP="00304F21">
            <w:pPr>
              <w:jc w:val="center"/>
              <w:rPr>
                <w:rFonts w:ascii="Arial" w:hAnsi="Arial" w:cs="Arial"/>
                <w:b/>
                <w:color w:val="FFFFFF" w:themeColor="background1"/>
                <w:szCs w:val="28"/>
              </w:rPr>
            </w:pPr>
          </w:p>
          <w:p w14:paraId="5699663F" w14:textId="6C0662BF" w:rsidR="00304F21" w:rsidRPr="00715B09" w:rsidRDefault="00304F21" w:rsidP="00304F21">
            <w:pPr>
              <w:jc w:val="center"/>
              <w:rPr>
                <w:rFonts w:ascii="Arial" w:eastAsiaTheme="minorEastAsia" w:hAnsi="Arial" w:cs="Arial"/>
                <w:b/>
                <w:lang w:val="en-US" w:eastAsia="ja-JP"/>
              </w:rPr>
            </w:pPr>
            <w:r w:rsidRPr="00715B09">
              <w:rPr>
                <w:rFonts w:ascii="Arial" w:hAnsi="Arial" w:cs="Arial"/>
                <w:b/>
                <w:color w:val="FFFFFF" w:themeColor="background1"/>
                <w:szCs w:val="28"/>
              </w:rPr>
              <w:t>Description</w:t>
            </w:r>
          </w:p>
        </w:tc>
      </w:tr>
      <w:tr w:rsidR="003E2DD2" w14:paraId="0B8473E6" w14:textId="77777777" w:rsidTr="00715B09">
        <w:tc>
          <w:tcPr>
            <w:tcW w:w="1980" w:type="dxa"/>
            <w:vAlign w:val="center"/>
          </w:tcPr>
          <w:p w14:paraId="19924E08" w14:textId="77777777" w:rsidR="003E2DD2" w:rsidRDefault="003E2DD2" w:rsidP="00715B09">
            <w:pPr>
              <w:jc w:val="center"/>
              <w:rPr>
                <w:rFonts w:ascii="Arial" w:eastAsiaTheme="minorEastAsia" w:hAnsi="Arial" w:cs="Arial"/>
                <w:b/>
                <w:sz w:val="32"/>
                <w:lang w:val="en-US" w:eastAsia="ja-JP"/>
              </w:rPr>
            </w:pPr>
          </w:p>
        </w:tc>
        <w:tc>
          <w:tcPr>
            <w:tcW w:w="4678" w:type="dxa"/>
            <w:vAlign w:val="center"/>
          </w:tcPr>
          <w:p w14:paraId="1CC83AF6" w14:textId="77777777" w:rsidR="003E2DD2" w:rsidRDefault="003E2DD2" w:rsidP="00715B09">
            <w:pPr>
              <w:jc w:val="center"/>
              <w:rPr>
                <w:rFonts w:ascii="Arial" w:eastAsiaTheme="minorEastAsia" w:hAnsi="Arial" w:cs="Arial"/>
                <w:b/>
                <w:sz w:val="32"/>
                <w:lang w:val="en-US" w:eastAsia="ja-JP"/>
              </w:rPr>
            </w:pPr>
          </w:p>
        </w:tc>
        <w:tc>
          <w:tcPr>
            <w:tcW w:w="7290" w:type="dxa"/>
          </w:tcPr>
          <w:p w14:paraId="488AAFBB" w14:textId="77777777" w:rsidR="003E2DD2" w:rsidRDefault="003E2DD2" w:rsidP="00C51C82">
            <w:pPr>
              <w:rPr>
                <w:rFonts w:ascii="Arial" w:eastAsiaTheme="minorEastAsia" w:hAnsi="Arial" w:cs="Arial"/>
                <w:b/>
                <w:sz w:val="32"/>
                <w:lang w:val="en-US" w:eastAsia="ja-JP"/>
              </w:rPr>
            </w:pPr>
          </w:p>
        </w:tc>
      </w:tr>
      <w:tr w:rsidR="003E2DD2" w14:paraId="00D04AE3" w14:textId="77777777" w:rsidTr="00715B09">
        <w:tc>
          <w:tcPr>
            <w:tcW w:w="1980" w:type="dxa"/>
            <w:vAlign w:val="center"/>
          </w:tcPr>
          <w:p w14:paraId="735F05A9" w14:textId="77777777" w:rsidR="003E2DD2" w:rsidRDefault="003E2DD2" w:rsidP="00715B09">
            <w:pPr>
              <w:jc w:val="center"/>
              <w:rPr>
                <w:rFonts w:ascii="Arial" w:eastAsiaTheme="minorEastAsia" w:hAnsi="Arial" w:cs="Arial"/>
                <w:b/>
                <w:sz w:val="32"/>
                <w:lang w:val="en-US" w:eastAsia="ja-JP"/>
              </w:rPr>
            </w:pPr>
          </w:p>
        </w:tc>
        <w:tc>
          <w:tcPr>
            <w:tcW w:w="4678" w:type="dxa"/>
            <w:vAlign w:val="center"/>
          </w:tcPr>
          <w:p w14:paraId="1F690CB2" w14:textId="77777777" w:rsidR="003E2DD2" w:rsidRDefault="003E2DD2" w:rsidP="00715B09">
            <w:pPr>
              <w:jc w:val="center"/>
              <w:rPr>
                <w:rFonts w:ascii="Arial" w:eastAsiaTheme="minorEastAsia" w:hAnsi="Arial" w:cs="Arial"/>
                <w:b/>
                <w:sz w:val="32"/>
                <w:lang w:val="en-US" w:eastAsia="ja-JP"/>
              </w:rPr>
            </w:pPr>
          </w:p>
        </w:tc>
        <w:tc>
          <w:tcPr>
            <w:tcW w:w="7290" w:type="dxa"/>
          </w:tcPr>
          <w:p w14:paraId="1C18DC83" w14:textId="77777777" w:rsidR="003E2DD2" w:rsidRDefault="003E2DD2" w:rsidP="00C51C82">
            <w:pPr>
              <w:rPr>
                <w:rFonts w:ascii="Arial" w:eastAsiaTheme="minorEastAsia" w:hAnsi="Arial" w:cs="Arial"/>
                <w:b/>
                <w:sz w:val="32"/>
                <w:lang w:val="en-US" w:eastAsia="ja-JP"/>
              </w:rPr>
            </w:pPr>
          </w:p>
        </w:tc>
      </w:tr>
      <w:tr w:rsidR="003E2DD2" w14:paraId="3D2D4621" w14:textId="77777777" w:rsidTr="00715B09">
        <w:tc>
          <w:tcPr>
            <w:tcW w:w="1980" w:type="dxa"/>
            <w:vAlign w:val="center"/>
          </w:tcPr>
          <w:p w14:paraId="51D589E8" w14:textId="77777777" w:rsidR="003E2DD2" w:rsidRDefault="003E2DD2" w:rsidP="00715B09">
            <w:pPr>
              <w:jc w:val="center"/>
              <w:rPr>
                <w:rFonts w:ascii="Arial" w:eastAsiaTheme="minorEastAsia" w:hAnsi="Arial" w:cs="Arial"/>
                <w:b/>
                <w:sz w:val="32"/>
                <w:lang w:val="en-US" w:eastAsia="ja-JP"/>
              </w:rPr>
            </w:pPr>
          </w:p>
        </w:tc>
        <w:tc>
          <w:tcPr>
            <w:tcW w:w="4678" w:type="dxa"/>
            <w:vAlign w:val="center"/>
          </w:tcPr>
          <w:p w14:paraId="08185FE7" w14:textId="77777777" w:rsidR="003E2DD2" w:rsidRDefault="003E2DD2" w:rsidP="00715B09">
            <w:pPr>
              <w:jc w:val="center"/>
              <w:rPr>
                <w:rFonts w:ascii="Arial" w:eastAsiaTheme="minorEastAsia" w:hAnsi="Arial" w:cs="Arial"/>
                <w:b/>
                <w:sz w:val="32"/>
                <w:lang w:val="en-US" w:eastAsia="ja-JP"/>
              </w:rPr>
            </w:pPr>
          </w:p>
        </w:tc>
        <w:tc>
          <w:tcPr>
            <w:tcW w:w="7290" w:type="dxa"/>
          </w:tcPr>
          <w:p w14:paraId="2A23DEF6" w14:textId="77777777" w:rsidR="003E2DD2" w:rsidRDefault="003E2DD2" w:rsidP="00C51C82">
            <w:pPr>
              <w:rPr>
                <w:rFonts w:ascii="Arial" w:eastAsiaTheme="minorEastAsia" w:hAnsi="Arial" w:cs="Arial"/>
                <w:b/>
                <w:sz w:val="32"/>
                <w:lang w:val="en-US" w:eastAsia="ja-JP"/>
              </w:rPr>
            </w:pPr>
          </w:p>
        </w:tc>
      </w:tr>
      <w:tr w:rsidR="003E2DD2" w14:paraId="127A9C52" w14:textId="77777777" w:rsidTr="00715B09">
        <w:tc>
          <w:tcPr>
            <w:tcW w:w="1980" w:type="dxa"/>
            <w:vAlign w:val="center"/>
          </w:tcPr>
          <w:p w14:paraId="0CE833C3" w14:textId="77777777" w:rsidR="003E2DD2" w:rsidRDefault="003E2DD2" w:rsidP="00715B09">
            <w:pPr>
              <w:jc w:val="center"/>
              <w:rPr>
                <w:rFonts w:ascii="Arial" w:eastAsiaTheme="minorEastAsia" w:hAnsi="Arial" w:cs="Arial"/>
                <w:b/>
                <w:sz w:val="32"/>
                <w:lang w:val="en-US" w:eastAsia="ja-JP"/>
              </w:rPr>
            </w:pPr>
          </w:p>
        </w:tc>
        <w:tc>
          <w:tcPr>
            <w:tcW w:w="4678" w:type="dxa"/>
            <w:vAlign w:val="center"/>
          </w:tcPr>
          <w:p w14:paraId="4316762A" w14:textId="77777777" w:rsidR="003E2DD2" w:rsidRDefault="003E2DD2" w:rsidP="00715B09">
            <w:pPr>
              <w:jc w:val="center"/>
              <w:rPr>
                <w:rFonts w:ascii="Arial" w:eastAsiaTheme="minorEastAsia" w:hAnsi="Arial" w:cs="Arial"/>
                <w:b/>
                <w:sz w:val="32"/>
                <w:lang w:val="en-US" w:eastAsia="ja-JP"/>
              </w:rPr>
            </w:pPr>
          </w:p>
        </w:tc>
        <w:tc>
          <w:tcPr>
            <w:tcW w:w="7290" w:type="dxa"/>
          </w:tcPr>
          <w:p w14:paraId="4FBFF72F" w14:textId="77777777" w:rsidR="003E2DD2" w:rsidRDefault="003E2DD2" w:rsidP="00C51C82">
            <w:pPr>
              <w:rPr>
                <w:rFonts w:ascii="Arial" w:eastAsiaTheme="minorEastAsia" w:hAnsi="Arial" w:cs="Arial"/>
                <w:b/>
                <w:sz w:val="32"/>
                <w:lang w:val="en-US" w:eastAsia="ja-JP"/>
              </w:rPr>
            </w:pPr>
          </w:p>
        </w:tc>
      </w:tr>
      <w:tr w:rsidR="00304F21" w14:paraId="292B9259" w14:textId="77777777" w:rsidTr="00715B09">
        <w:tc>
          <w:tcPr>
            <w:tcW w:w="1980" w:type="dxa"/>
            <w:vAlign w:val="center"/>
          </w:tcPr>
          <w:p w14:paraId="38B506A8" w14:textId="77777777" w:rsidR="00304F21" w:rsidRDefault="00304F21" w:rsidP="00715B09">
            <w:pPr>
              <w:jc w:val="center"/>
              <w:rPr>
                <w:rFonts w:ascii="Arial" w:eastAsiaTheme="minorEastAsia" w:hAnsi="Arial" w:cs="Arial"/>
                <w:b/>
                <w:sz w:val="32"/>
                <w:lang w:val="en-US" w:eastAsia="ja-JP"/>
              </w:rPr>
            </w:pPr>
          </w:p>
        </w:tc>
        <w:tc>
          <w:tcPr>
            <w:tcW w:w="4678" w:type="dxa"/>
            <w:vAlign w:val="center"/>
          </w:tcPr>
          <w:p w14:paraId="13CD4043" w14:textId="77777777" w:rsidR="00304F21" w:rsidRDefault="00304F21" w:rsidP="00715B09">
            <w:pPr>
              <w:jc w:val="center"/>
              <w:rPr>
                <w:rFonts w:ascii="Arial" w:eastAsiaTheme="minorEastAsia" w:hAnsi="Arial" w:cs="Arial"/>
                <w:b/>
                <w:sz w:val="32"/>
                <w:lang w:val="en-US" w:eastAsia="ja-JP"/>
              </w:rPr>
            </w:pPr>
          </w:p>
        </w:tc>
        <w:tc>
          <w:tcPr>
            <w:tcW w:w="7290" w:type="dxa"/>
          </w:tcPr>
          <w:p w14:paraId="44270D07" w14:textId="77777777" w:rsidR="00304F21" w:rsidRDefault="00304F21" w:rsidP="00C51C82">
            <w:pPr>
              <w:rPr>
                <w:rFonts w:ascii="Arial" w:eastAsiaTheme="minorEastAsia" w:hAnsi="Arial" w:cs="Arial"/>
                <w:b/>
                <w:sz w:val="32"/>
                <w:lang w:val="en-US" w:eastAsia="ja-JP"/>
              </w:rPr>
            </w:pPr>
          </w:p>
        </w:tc>
      </w:tr>
      <w:tr w:rsidR="00304F21" w14:paraId="15FF7981" w14:textId="77777777" w:rsidTr="00715B09">
        <w:tc>
          <w:tcPr>
            <w:tcW w:w="1980" w:type="dxa"/>
            <w:vAlign w:val="center"/>
          </w:tcPr>
          <w:p w14:paraId="079A1AC8" w14:textId="77777777" w:rsidR="00304F21" w:rsidRDefault="00304F21" w:rsidP="00715B09">
            <w:pPr>
              <w:jc w:val="center"/>
              <w:rPr>
                <w:rFonts w:ascii="Arial" w:eastAsiaTheme="minorEastAsia" w:hAnsi="Arial" w:cs="Arial"/>
                <w:b/>
                <w:sz w:val="32"/>
                <w:lang w:val="en-US" w:eastAsia="ja-JP"/>
              </w:rPr>
            </w:pPr>
          </w:p>
        </w:tc>
        <w:tc>
          <w:tcPr>
            <w:tcW w:w="4678" w:type="dxa"/>
            <w:vAlign w:val="center"/>
          </w:tcPr>
          <w:p w14:paraId="3E0211D8" w14:textId="77777777" w:rsidR="00304F21" w:rsidRDefault="00304F21" w:rsidP="00715B09">
            <w:pPr>
              <w:jc w:val="center"/>
              <w:rPr>
                <w:rFonts w:ascii="Arial" w:eastAsiaTheme="minorEastAsia" w:hAnsi="Arial" w:cs="Arial"/>
                <w:b/>
                <w:sz w:val="32"/>
                <w:lang w:val="en-US" w:eastAsia="ja-JP"/>
              </w:rPr>
            </w:pPr>
          </w:p>
        </w:tc>
        <w:tc>
          <w:tcPr>
            <w:tcW w:w="7290" w:type="dxa"/>
          </w:tcPr>
          <w:p w14:paraId="7073653B" w14:textId="77777777" w:rsidR="00304F21" w:rsidRDefault="00304F21" w:rsidP="00C51C82">
            <w:pPr>
              <w:rPr>
                <w:rFonts w:ascii="Arial" w:eastAsiaTheme="minorEastAsia" w:hAnsi="Arial" w:cs="Arial"/>
                <w:b/>
                <w:sz w:val="32"/>
                <w:lang w:val="en-US" w:eastAsia="ja-JP"/>
              </w:rPr>
            </w:pPr>
          </w:p>
        </w:tc>
      </w:tr>
      <w:tr w:rsidR="00304F21" w14:paraId="5C2ED070" w14:textId="77777777" w:rsidTr="00715B09">
        <w:tc>
          <w:tcPr>
            <w:tcW w:w="1980" w:type="dxa"/>
            <w:vAlign w:val="center"/>
          </w:tcPr>
          <w:p w14:paraId="04E50117" w14:textId="77777777" w:rsidR="00304F21" w:rsidRDefault="00304F21" w:rsidP="00715B09">
            <w:pPr>
              <w:jc w:val="center"/>
              <w:rPr>
                <w:rFonts w:ascii="Arial" w:eastAsiaTheme="minorEastAsia" w:hAnsi="Arial" w:cs="Arial"/>
                <w:b/>
                <w:sz w:val="32"/>
                <w:lang w:val="en-US" w:eastAsia="ja-JP"/>
              </w:rPr>
            </w:pPr>
          </w:p>
        </w:tc>
        <w:tc>
          <w:tcPr>
            <w:tcW w:w="4678" w:type="dxa"/>
            <w:vAlign w:val="center"/>
          </w:tcPr>
          <w:p w14:paraId="60677DCF" w14:textId="77777777" w:rsidR="00304F21" w:rsidRDefault="00304F21" w:rsidP="00715B09">
            <w:pPr>
              <w:jc w:val="center"/>
              <w:rPr>
                <w:rFonts w:ascii="Arial" w:eastAsiaTheme="minorEastAsia" w:hAnsi="Arial" w:cs="Arial"/>
                <w:b/>
                <w:sz w:val="32"/>
                <w:lang w:val="en-US" w:eastAsia="ja-JP"/>
              </w:rPr>
            </w:pPr>
          </w:p>
        </w:tc>
        <w:tc>
          <w:tcPr>
            <w:tcW w:w="7290" w:type="dxa"/>
          </w:tcPr>
          <w:p w14:paraId="7D525FB6" w14:textId="77777777" w:rsidR="00304F21" w:rsidRDefault="00304F21" w:rsidP="00C51C82">
            <w:pPr>
              <w:rPr>
                <w:rFonts w:ascii="Arial" w:eastAsiaTheme="minorEastAsia" w:hAnsi="Arial" w:cs="Arial"/>
                <w:b/>
                <w:sz w:val="32"/>
                <w:lang w:val="en-US" w:eastAsia="ja-JP"/>
              </w:rPr>
            </w:pPr>
          </w:p>
        </w:tc>
      </w:tr>
    </w:tbl>
    <w:p w14:paraId="0A459A83" w14:textId="77777777" w:rsidR="003E2DD2" w:rsidRDefault="003E2DD2" w:rsidP="00C51C82">
      <w:pPr>
        <w:rPr>
          <w:rFonts w:ascii="Arial" w:eastAsiaTheme="minorEastAsia" w:hAnsi="Arial" w:cs="Arial"/>
          <w:b/>
          <w:sz w:val="32"/>
          <w:lang w:val="en-US" w:eastAsia="ja-JP"/>
        </w:rPr>
      </w:pPr>
    </w:p>
    <w:p w14:paraId="282F6D92" w14:textId="6D84C748" w:rsidR="0089264A" w:rsidRDefault="0089264A" w:rsidP="00C51C82">
      <w:pPr>
        <w:rPr>
          <w:rFonts w:ascii="Arial" w:eastAsiaTheme="minorEastAsia" w:hAnsi="Arial" w:cs="Arial"/>
          <w:b/>
          <w:sz w:val="32"/>
          <w:lang w:val="en-US" w:eastAsia="ja-JP"/>
        </w:rPr>
      </w:pPr>
    </w:p>
    <w:sectPr w:rsidR="0089264A" w:rsidSect="00EE4A72">
      <w:footerReference w:type="default" r:id="rId11"/>
      <w:headerReference w:type="first" r:id="rId12"/>
      <w:footerReference w:type="first" r:id="rId13"/>
      <w:pgSz w:w="16838" w:h="11906" w:orient="landscape"/>
      <w:pgMar w:top="-1297" w:right="1440" w:bottom="709" w:left="1440" w:header="0" w:footer="1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44EE31" w14:textId="77777777" w:rsidR="00846646" w:rsidRDefault="00846646">
      <w:pPr>
        <w:spacing w:after="0" w:line="240" w:lineRule="auto"/>
      </w:pPr>
      <w:r>
        <w:separator/>
      </w:r>
    </w:p>
  </w:endnote>
  <w:endnote w:type="continuationSeparator" w:id="0">
    <w:p w14:paraId="734E5EFE" w14:textId="77777777" w:rsidR="00846646" w:rsidRDefault="00846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1D0CA" w14:textId="1D833743" w:rsidR="000B69A6" w:rsidRPr="004A3C6F" w:rsidRDefault="000B69A6">
    <w:pPr>
      <w:pStyle w:val="Footer"/>
      <w:rPr>
        <w:rFonts w:ascii="Gill Sans MT" w:hAnsi="Gill Sans MT" w:cs="Arial"/>
        <w:sz w:val="20"/>
      </w:rPr>
    </w:pPr>
    <w:r w:rsidRPr="004A3C6F">
      <w:rPr>
        <w:rFonts w:ascii="Gill Sans MT" w:hAnsi="Gill Sans MT" w:cs="Arial"/>
        <w:sz w:val="20"/>
      </w:rPr>
      <w:t xml:space="preserve">Last updated: 1 </w:t>
    </w:r>
    <w:r w:rsidR="004840EB">
      <w:rPr>
        <w:rFonts w:ascii="Gill Sans MT" w:hAnsi="Gill Sans MT" w:cs="Arial"/>
        <w:sz w:val="20"/>
      </w:rPr>
      <w:t xml:space="preserve">July </w:t>
    </w:r>
    <w:r w:rsidRPr="004A3C6F">
      <w:rPr>
        <w:rFonts w:ascii="Gill Sans MT" w:hAnsi="Gill Sans MT" w:cs="Arial"/>
        <w:sz w:val="20"/>
      </w:rPr>
      <w:t>202</w:t>
    </w:r>
    <w:r w:rsidR="004840EB">
      <w:rPr>
        <w:rFonts w:ascii="Gill Sans MT" w:hAnsi="Gill Sans MT" w:cs="Arial"/>
        <w:sz w:val="20"/>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365F6" w14:textId="56C670B0" w:rsidR="000B69A6" w:rsidRPr="004A3C6F" w:rsidRDefault="000B69A6" w:rsidP="00EE4A72">
    <w:pPr>
      <w:pStyle w:val="Footer"/>
      <w:rPr>
        <w:rFonts w:ascii="Gill Sans MT" w:hAnsi="Gill Sans MT" w:cs="Arial"/>
        <w:sz w:val="20"/>
      </w:rPr>
    </w:pPr>
    <w:r w:rsidRPr="004A3C6F">
      <w:rPr>
        <w:rFonts w:ascii="Gill Sans MT" w:hAnsi="Gill Sans MT" w:cs="Arial"/>
        <w:sz w:val="20"/>
      </w:rPr>
      <w:t xml:space="preserve">Last updated: </w:t>
    </w:r>
    <w:r w:rsidR="004840EB">
      <w:rPr>
        <w:rFonts w:ascii="Gill Sans MT" w:hAnsi="Gill Sans MT" w:cs="Arial"/>
        <w:sz w:val="20"/>
      </w:rPr>
      <w:t>1 July 2024</w:t>
    </w:r>
  </w:p>
  <w:p w14:paraId="18CB7373" w14:textId="77777777" w:rsidR="000B69A6" w:rsidRDefault="000B69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51B391" w14:textId="77777777" w:rsidR="00846646" w:rsidRDefault="00846646">
      <w:pPr>
        <w:spacing w:after="0" w:line="240" w:lineRule="auto"/>
      </w:pPr>
      <w:r>
        <w:separator/>
      </w:r>
    </w:p>
  </w:footnote>
  <w:footnote w:type="continuationSeparator" w:id="0">
    <w:p w14:paraId="3DEF5465" w14:textId="77777777" w:rsidR="00846646" w:rsidRDefault="008466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8DFCF" w14:textId="034359C1" w:rsidR="000B69A6" w:rsidRDefault="000B69A6" w:rsidP="004A3C6F">
    <w:pPr>
      <w:pStyle w:val="Header"/>
      <w:tabs>
        <w:tab w:val="clear" w:pos="4513"/>
        <w:tab w:val="left" w:pos="3402"/>
      </w:tabs>
      <w:ind w:firstLine="1440"/>
      <w:jc w:val="right"/>
    </w:pPr>
    <w:r>
      <w:rPr>
        <w:noProof/>
      </w:rPr>
      <mc:AlternateContent>
        <mc:Choice Requires="wps">
          <w:drawing>
            <wp:anchor distT="45720" distB="45720" distL="114300" distR="114300" simplePos="0" relativeHeight="251658239" behindDoc="0" locked="0" layoutInCell="1" allowOverlap="1" wp14:anchorId="502AE0EE" wp14:editId="18D01B6A">
              <wp:simplePos x="0" y="0"/>
              <wp:positionH relativeFrom="column">
                <wp:posOffset>2657475</wp:posOffset>
              </wp:positionH>
              <wp:positionV relativeFrom="paragraph">
                <wp:posOffset>180975</wp:posOffset>
              </wp:positionV>
              <wp:extent cx="857250" cy="276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76225"/>
                      </a:xfrm>
                      <a:prstGeom prst="rect">
                        <a:avLst/>
                      </a:prstGeom>
                      <a:solidFill>
                        <a:schemeClr val="bg1"/>
                      </a:solidFill>
                      <a:ln w="9525">
                        <a:solidFill>
                          <a:schemeClr val="bg1"/>
                        </a:solidFill>
                        <a:miter lim="800000"/>
                        <a:headEnd/>
                        <a:tailEnd/>
                      </a:ln>
                    </wps:spPr>
                    <wps:txbx>
                      <w:txbxContent>
                        <w:p w14:paraId="160EEB2C" w14:textId="05BEAA4F" w:rsidR="000B69A6" w:rsidRPr="00605633" w:rsidRDefault="000B69A6">
                          <w:pPr>
                            <w:rPr>
                              <w:color w:val="FFFFFF" w:themeColor="background1"/>
                              <w:sz w:val="8"/>
                              <w:szCs w:val="8"/>
                            </w:rPr>
                          </w:pPr>
                          <w:r w:rsidRPr="00605633">
                            <w:rPr>
                              <w:color w:val="FFFFFF" w:themeColor="background1"/>
                              <w:sz w:val="8"/>
                              <w:szCs w:val="8"/>
                            </w:rPr>
                            <w:t>Teal salmon butty</w:t>
                          </w:r>
                        </w:p>
                        <w:p w14:paraId="7085FF72" w14:textId="77777777" w:rsidR="000B69A6" w:rsidRDefault="000B69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2AE0EE" id="_x0000_t202" coordsize="21600,21600" o:spt="202" path="m,l,21600r21600,l21600,xe">
              <v:stroke joinstyle="miter"/>
              <v:path gradientshapeok="t" o:connecttype="rect"/>
            </v:shapetype>
            <v:shape id="Text Box 2" o:spid="_x0000_s1026" type="#_x0000_t202" style="position:absolute;left:0;text-align:left;margin-left:209.25pt;margin-top:14.25pt;width:67.5pt;height:21.7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" fillcolor="white [3212]" strokecolor="white [3212]">
              <v:textbox>
                <w:txbxContent>
                  <w:p w14:paraId="160EEB2C" w14:textId="05BEAA4F" w:rsidR="004A3C6F" w:rsidRPr="00605633" w:rsidRDefault="004A3C6F">
                    <w:pPr>
                      <w:rPr>
                        <w:color w:val="FFFFFF" w:themeColor="background1"/>
                        <w:sz w:val="8"/>
                        <w:szCs w:val="8"/>
                      </w:rPr>
                    </w:pPr>
                    <w:r w:rsidRPr="00605633">
                      <w:rPr>
                        <w:color w:val="FFFFFF" w:themeColor="background1"/>
                        <w:sz w:val="8"/>
                        <w:szCs w:val="8"/>
                      </w:rPr>
                      <w:t>Teal salmon butty</w:t>
                    </w:r>
                  </w:p>
                  <w:p w14:paraId="7085FF72" w14:textId="77777777" w:rsidR="004A3C6F" w:rsidRDefault="004A3C6F"/>
                </w:txbxContent>
              </v:textbox>
              <w10:wrap type="square"/>
            </v:shape>
          </w:pict>
        </mc:Fallback>
      </mc:AlternateContent>
    </w:r>
    <w:r>
      <w:t xml:space="preserve">   </w:t>
    </w:r>
    <w:r>
      <w:rPr>
        <w:noProof/>
      </w:rPr>
      <w:drawing>
        <wp:inline distT="0" distB="0" distL="0" distR="0" wp14:anchorId="41DAD41D" wp14:editId="757B149A">
          <wp:extent cx="1604157" cy="1171575"/>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608815" cy="117497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6.5pt;height:106.5pt" o:bullet="t">
        <v:imagedata r:id="rId1" o:title="bus"/>
      </v:shape>
    </w:pict>
  </w:numPicBullet>
  <w:abstractNum w:abstractNumId="0" w15:restartNumberingAfterBreak="0">
    <w:nsid w:val="47E55978"/>
    <w:multiLevelType w:val="hybridMultilevel"/>
    <w:tmpl w:val="504A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942201"/>
    <w:multiLevelType w:val="hybridMultilevel"/>
    <w:tmpl w:val="C964AEC6"/>
    <w:lvl w:ilvl="0" w:tplc="890CF8A2">
      <w:start w:val="1"/>
      <w:numFmt w:val="bullet"/>
      <w:pStyle w:val="Subtitle"/>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4629723">
    <w:abstractNumId w:val="1"/>
  </w:num>
  <w:num w:numId="2" w16cid:durableId="156225391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3FE"/>
    <w:rsid w:val="0002480D"/>
    <w:rsid w:val="000376D4"/>
    <w:rsid w:val="00047A11"/>
    <w:rsid w:val="00051F91"/>
    <w:rsid w:val="0005295A"/>
    <w:rsid w:val="00057C93"/>
    <w:rsid w:val="000A00B6"/>
    <w:rsid w:val="000A2E33"/>
    <w:rsid w:val="000A3370"/>
    <w:rsid w:val="000A7162"/>
    <w:rsid w:val="000B69A6"/>
    <w:rsid w:val="000C6EC1"/>
    <w:rsid w:val="000F69FB"/>
    <w:rsid w:val="00123DBB"/>
    <w:rsid w:val="00134F1F"/>
    <w:rsid w:val="0014770D"/>
    <w:rsid w:val="0015764B"/>
    <w:rsid w:val="00162715"/>
    <w:rsid w:val="00165C7A"/>
    <w:rsid w:val="00167476"/>
    <w:rsid w:val="00172989"/>
    <w:rsid w:val="001746AC"/>
    <w:rsid w:val="00176E0D"/>
    <w:rsid w:val="00177FA2"/>
    <w:rsid w:val="001913C0"/>
    <w:rsid w:val="001A0E7D"/>
    <w:rsid w:val="001A5D4C"/>
    <w:rsid w:val="001B5F18"/>
    <w:rsid w:val="001D08FF"/>
    <w:rsid w:val="001D42AF"/>
    <w:rsid w:val="0020305A"/>
    <w:rsid w:val="00224BEE"/>
    <w:rsid w:val="002311C0"/>
    <w:rsid w:val="002401A8"/>
    <w:rsid w:val="002602A1"/>
    <w:rsid w:val="00264EDA"/>
    <w:rsid w:val="002745D7"/>
    <w:rsid w:val="0027740A"/>
    <w:rsid w:val="00281381"/>
    <w:rsid w:val="00296D12"/>
    <w:rsid w:val="002A3A91"/>
    <w:rsid w:val="002B0429"/>
    <w:rsid w:val="002B53F1"/>
    <w:rsid w:val="002E094B"/>
    <w:rsid w:val="002F1220"/>
    <w:rsid w:val="00304F21"/>
    <w:rsid w:val="00312013"/>
    <w:rsid w:val="003120AA"/>
    <w:rsid w:val="00315A4B"/>
    <w:rsid w:val="00326BE6"/>
    <w:rsid w:val="00341EBC"/>
    <w:rsid w:val="00343A9B"/>
    <w:rsid w:val="00362D66"/>
    <w:rsid w:val="00366F50"/>
    <w:rsid w:val="00384BFD"/>
    <w:rsid w:val="00387237"/>
    <w:rsid w:val="0039784A"/>
    <w:rsid w:val="003B65D6"/>
    <w:rsid w:val="003C4E74"/>
    <w:rsid w:val="003E2DD2"/>
    <w:rsid w:val="003E4F93"/>
    <w:rsid w:val="003E6933"/>
    <w:rsid w:val="00404C6A"/>
    <w:rsid w:val="00415BA3"/>
    <w:rsid w:val="004220BC"/>
    <w:rsid w:val="00431515"/>
    <w:rsid w:val="004334ED"/>
    <w:rsid w:val="004337CF"/>
    <w:rsid w:val="00434AF1"/>
    <w:rsid w:val="00441053"/>
    <w:rsid w:val="004657D4"/>
    <w:rsid w:val="004840EB"/>
    <w:rsid w:val="00485706"/>
    <w:rsid w:val="004A1E14"/>
    <w:rsid w:val="004A3C6F"/>
    <w:rsid w:val="004A58F8"/>
    <w:rsid w:val="004E0634"/>
    <w:rsid w:val="004E6D9E"/>
    <w:rsid w:val="004E708D"/>
    <w:rsid w:val="00525E94"/>
    <w:rsid w:val="00554B59"/>
    <w:rsid w:val="00592691"/>
    <w:rsid w:val="005974E0"/>
    <w:rsid w:val="005A2B0D"/>
    <w:rsid w:val="005A73A9"/>
    <w:rsid w:val="005C7463"/>
    <w:rsid w:val="005D1FEB"/>
    <w:rsid w:val="005E766D"/>
    <w:rsid w:val="00605633"/>
    <w:rsid w:val="006219FB"/>
    <w:rsid w:val="0062425D"/>
    <w:rsid w:val="00636257"/>
    <w:rsid w:val="00646E93"/>
    <w:rsid w:val="0067069D"/>
    <w:rsid w:val="00687221"/>
    <w:rsid w:val="00687E00"/>
    <w:rsid w:val="0069333A"/>
    <w:rsid w:val="00695072"/>
    <w:rsid w:val="006A4B7A"/>
    <w:rsid w:val="006A4BEF"/>
    <w:rsid w:val="006A78BA"/>
    <w:rsid w:val="006B6A19"/>
    <w:rsid w:val="006C787B"/>
    <w:rsid w:val="00715B09"/>
    <w:rsid w:val="00730E4A"/>
    <w:rsid w:val="00751875"/>
    <w:rsid w:val="00773FB3"/>
    <w:rsid w:val="00774724"/>
    <w:rsid w:val="007A036D"/>
    <w:rsid w:val="007D7786"/>
    <w:rsid w:val="007F76CF"/>
    <w:rsid w:val="008072C8"/>
    <w:rsid w:val="008153CC"/>
    <w:rsid w:val="0081758B"/>
    <w:rsid w:val="0082625A"/>
    <w:rsid w:val="00835B05"/>
    <w:rsid w:val="00836D31"/>
    <w:rsid w:val="00846646"/>
    <w:rsid w:val="0086321A"/>
    <w:rsid w:val="008816AC"/>
    <w:rsid w:val="0089264A"/>
    <w:rsid w:val="008B292C"/>
    <w:rsid w:val="008B5BBE"/>
    <w:rsid w:val="008E423A"/>
    <w:rsid w:val="008E6F6A"/>
    <w:rsid w:val="008F04CA"/>
    <w:rsid w:val="00911252"/>
    <w:rsid w:val="0091386D"/>
    <w:rsid w:val="00917D1E"/>
    <w:rsid w:val="00931FA5"/>
    <w:rsid w:val="009327E9"/>
    <w:rsid w:val="00935914"/>
    <w:rsid w:val="00935F9D"/>
    <w:rsid w:val="00944381"/>
    <w:rsid w:val="00945D84"/>
    <w:rsid w:val="00950DAB"/>
    <w:rsid w:val="0096429D"/>
    <w:rsid w:val="00964A5A"/>
    <w:rsid w:val="00971E50"/>
    <w:rsid w:val="009A60A7"/>
    <w:rsid w:val="009B65BF"/>
    <w:rsid w:val="009B7A32"/>
    <w:rsid w:val="009E5342"/>
    <w:rsid w:val="00A01509"/>
    <w:rsid w:val="00A05CFF"/>
    <w:rsid w:val="00A24E54"/>
    <w:rsid w:val="00A3070D"/>
    <w:rsid w:val="00A35222"/>
    <w:rsid w:val="00A50503"/>
    <w:rsid w:val="00A87F3C"/>
    <w:rsid w:val="00AB3317"/>
    <w:rsid w:val="00AC2F87"/>
    <w:rsid w:val="00AD6423"/>
    <w:rsid w:val="00AE6678"/>
    <w:rsid w:val="00AE6C59"/>
    <w:rsid w:val="00AF725C"/>
    <w:rsid w:val="00B01CD8"/>
    <w:rsid w:val="00B13F6E"/>
    <w:rsid w:val="00B16DEF"/>
    <w:rsid w:val="00B26852"/>
    <w:rsid w:val="00B403A2"/>
    <w:rsid w:val="00B4574E"/>
    <w:rsid w:val="00B56314"/>
    <w:rsid w:val="00B63C94"/>
    <w:rsid w:val="00BA1700"/>
    <w:rsid w:val="00BB359E"/>
    <w:rsid w:val="00BC776D"/>
    <w:rsid w:val="00BE6F40"/>
    <w:rsid w:val="00BF3E6F"/>
    <w:rsid w:val="00BF7A96"/>
    <w:rsid w:val="00C14E54"/>
    <w:rsid w:val="00C26FC4"/>
    <w:rsid w:val="00C4374C"/>
    <w:rsid w:val="00C500E5"/>
    <w:rsid w:val="00C51C82"/>
    <w:rsid w:val="00C520A0"/>
    <w:rsid w:val="00C614AF"/>
    <w:rsid w:val="00C67451"/>
    <w:rsid w:val="00C80954"/>
    <w:rsid w:val="00CB6207"/>
    <w:rsid w:val="00CC0229"/>
    <w:rsid w:val="00CE391F"/>
    <w:rsid w:val="00CE6F83"/>
    <w:rsid w:val="00D0517C"/>
    <w:rsid w:val="00D056EC"/>
    <w:rsid w:val="00D1125F"/>
    <w:rsid w:val="00D127CB"/>
    <w:rsid w:val="00D20474"/>
    <w:rsid w:val="00D4549D"/>
    <w:rsid w:val="00D47FE1"/>
    <w:rsid w:val="00D54920"/>
    <w:rsid w:val="00D8454F"/>
    <w:rsid w:val="00D86F63"/>
    <w:rsid w:val="00D902D8"/>
    <w:rsid w:val="00DB03FE"/>
    <w:rsid w:val="00DD4E2B"/>
    <w:rsid w:val="00E0057A"/>
    <w:rsid w:val="00E06F36"/>
    <w:rsid w:val="00E70036"/>
    <w:rsid w:val="00E75FCF"/>
    <w:rsid w:val="00E9003A"/>
    <w:rsid w:val="00E9308B"/>
    <w:rsid w:val="00E96221"/>
    <w:rsid w:val="00EA758F"/>
    <w:rsid w:val="00EB3FFF"/>
    <w:rsid w:val="00EB44E1"/>
    <w:rsid w:val="00EB71E2"/>
    <w:rsid w:val="00EE4A72"/>
    <w:rsid w:val="00F016F6"/>
    <w:rsid w:val="00F07941"/>
    <w:rsid w:val="00F11F11"/>
    <w:rsid w:val="00F13D99"/>
    <w:rsid w:val="00F13FCC"/>
    <w:rsid w:val="00F16F44"/>
    <w:rsid w:val="00F413AD"/>
    <w:rsid w:val="00F4486E"/>
    <w:rsid w:val="00F47D95"/>
    <w:rsid w:val="00F511A2"/>
    <w:rsid w:val="00F52D10"/>
    <w:rsid w:val="00F704C8"/>
    <w:rsid w:val="00F71E3A"/>
    <w:rsid w:val="00F7500F"/>
    <w:rsid w:val="00F75C5D"/>
    <w:rsid w:val="00FB033F"/>
    <w:rsid w:val="00FB15B8"/>
    <w:rsid w:val="00FB57B2"/>
    <w:rsid w:val="00FC2876"/>
    <w:rsid w:val="00FF1F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78DF3D"/>
  <w15:docId w15:val="{55059361-F03B-4F54-8BC9-AF9F6D13E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3FE"/>
  </w:style>
  <w:style w:type="paragraph" w:styleId="Heading1">
    <w:name w:val="heading 1"/>
    <w:basedOn w:val="Normal"/>
    <w:next w:val="Normal"/>
    <w:link w:val="Heading1Char"/>
    <w:uiPriority w:val="9"/>
    <w:qFormat/>
    <w:rsid w:val="00C520A0"/>
    <w:pPr>
      <w:keepNext/>
      <w:keepLines/>
      <w:outlineLvl w:val="0"/>
    </w:pPr>
    <w:rPr>
      <w:rFonts w:ascii="Arial" w:eastAsiaTheme="majorEastAsia" w:hAnsi="Arial" w:cstheme="majorBidi"/>
      <w:b/>
      <w:bCs/>
      <w:color w:val="000000" w:themeColor="text1"/>
      <w:sz w:val="28"/>
      <w:szCs w:val="28"/>
    </w:rPr>
  </w:style>
  <w:style w:type="paragraph" w:styleId="Heading2">
    <w:name w:val="heading 2"/>
    <w:aliases w:val="bibliography"/>
    <w:basedOn w:val="Normal"/>
    <w:next w:val="Normal"/>
    <w:link w:val="Heading2Char"/>
    <w:autoRedefine/>
    <w:uiPriority w:val="9"/>
    <w:unhideWhenUsed/>
    <w:qFormat/>
    <w:rsid w:val="00C520A0"/>
    <w:pPr>
      <w:keepNext/>
      <w:keepLines/>
      <w:pBdr>
        <w:top w:val="single" w:sz="4" w:space="1" w:color="auto"/>
      </w:pBdr>
      <w:spacing w:after="0"/>
      <w:jc w:val="both"/>
      <w:outlineLvl w:val="1"/>
    </w:pPr>
    <w:rPr>
      <w:rFonts w:ascii="Arial" w:eastAsiaTheme="majorEastAsia" w:hAnsi="Arial" w:cstheme="majorBidi"/>
      <w:b/>
      <w:bCs/>
      <w:color w:val="000000" w:themeColor="text1"/>
      <w:szCs w:val="26"/>
    </w:rPr>
  </w:style>
  <w:style w:type="paragraph" w:styleId="Heading3">
    <w:name w:val="heading 3"/>
    <w:aliases w:val="subheading"/>
    <w:basedOn w:val="Normal"/>
    <w:next w:val="Normal"/>
    <w:link w:val="Heading3Char"/>
    <w:uiPriority w:val="9"/>
    <w:unhideWhenUsed/>
    <w:qFormat/>
    <w:rsid w:val="00C520A0"/>
    <w:pPr>
      <w:jc w:val="both"/>
      <w:outlineLvl w:val="2"/>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B0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03FE"/>
    <w:pPr>
      <w:ind w:left="720"/>
      <w:contextualSpacing/>
    </w:pPr>
  </w:style>
  <w:style w:type="table" w:styleId="LightGrid">
    <w:name w:val="Light Grid"/>
    <w:basedOn w:val="TableNormal"/>
    <w:uiPriority w:val="62"/>
    <w:rsid w:val="00DB03F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Header">
    <w:name w:val="header"/>
    <w:basedOn w:val="Normal"/>
    <w:link w:val="HeaderChar"/>
    <w:uiPriority w:val="99"/>
    <w:unhideWhenUsed/>
    <w:rsid w:val="00DB03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3FE"/>
  </w:style>
  <w:style w:type="character" w:styleId="CommentReference">
    <w:name w:val="annotation reference"/>
    <w:basedOn w:val="DefaultParagraphFont"/>
    <w:uiPriority w:val="99"/>
    <w:semiHidden/>
    <w:unhideWhenUsed/>
    <w:rsid w:val="00264EDA"/>
    <w:rPr>
      <w:sz w:val="16"/>
      <w:szCs w:val="16"/>
    </w:rPr>
  </w:style>
  <w:style w:type="paragraph" w:styleId="CommentText">
    <w:name w:val="annotation text"/>
    <w:basedOn w:val="Normal"/>
    <w:link w:val="CommentTextChar"/>
    <w:uiPriority w:val="99"/>
    <w:semiHidden/>
    <w:unhideWhenUsed/>
    <w:rsid w:val="00264EDA"/>
    <w:pPr>
      <w:spacing w:line="240" w:lineRule="auto"/>
    </w:pPr>
    <w:rPr>
      <w:sz w:val="20"/>
      <w:szCs w:val="20"/>
    </w:rPr>
  </w:style>
  <w:style w:type="character" w:customStyle="1" w:styleId="CommentTextChar">
    <w:name w:val="Comment Text Char"/>
    <w:basedOn w:val="DefaultParagraphFont"/>
    <w:link w:val="CommentText"/>
    <w:uiPriority w:val="99"/>
    <w:semiHidden/>
    <w:rsid w:val="00264EDA"/>
    <w:rPr>
      <w:sz w:val="20"/>
      <w:szCs w:val="20"/>
    </w:rPr>
  </w:style>
  <w:style w:type="paragraph" w:styleId="CommentSubject">
    <w:name w:val="annotation subject"/>
    <w:basedOn w:val="CommentText"/>
    <w:next w:val="CommentText"/>
    <w:link w:val="CommentSubjectChar"/>
    <w:uiPriority w:val="99"/>
    <w:semiHidden/>
    <w:unhideWhenUsed/>
    <w:rsid w:val="00264EDA"/>
    <w:rPr>
      <w:b/>
      <w:bCs/>
    </w:rPr>
  </w:style>
  <w:style w:type="character" w:customStyle="1" w:styleId="CommentSubjectChar">
    <w:name w:val="Comment Subject Char"/>
    <w:basedOn w:val="CommentTextChar"/>
    <w:link w:val="CommentSubject"/>
    <w:uiPriority w:val="99"/>
    <w:semiHidden/>
    <w:rsid w:val="00264EDA"/>
    <w:rPr>
      <w:b/>
      <w:bCs/>
      <w:sz w:val="20"/>
      <w:szCs w:val="20"/>
    </w:rPr>
  </w:style>
  <w:style w:type="paragraph" w:styleId="BalloonText">
    <w:name w:val="Balloon Text"/>
    <w:basedOn w:val="Normal"/>
    <w:link w:val="BalloonTextChar"/>
    <w:uiPriority w:val="99"/>
    <w:semiHidden/>
    <w:unhideWhenUsed/>
    <w:rsid w:val="00264E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EDA"/>
    <w:rPr>
      <w:rFonts w:ascii="Tahoma" w:hAnsi="Tahoma" w:cs="Tahoma"/>
      <w:sz w:val="16"/>
      <w:szCs w:val="16"/>
    </w:rPr>
  </w:style>
  <w:style w:type="paragraph" w:styleId="Footer">
    <w:name w:val="footer"/>
    <w:basedOn w:val="Normal"/>
    <w:link w:val="FooterChar"/>
    <w:uiPriority w:val="99"/>
    <w:unhideWhenUsed/>
    <w:rsid w:val="007747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724"/>
  </w:style>
  <w:style w:type="character" w:styleId="Hyperlink">
    <w:name w:val="Hyperlink"/>
    <w:basedOn w:val="DefaultParagraphFont"/>
    <w:uiPriority w:val="99"/>
    <w:unhideWhenUsed/>
    <w:rsid w:val="00FC2876"/>
    <w:rPr>
      <w:color w:val="0000FF" w:themeColor="hyperlink"/>
      <w:u w:val="single"/>
    </w:rPr>
  </w:style>
  <w:style w:type="character" w:styleId="FollowedHyperlink">
    <w:name w:val="FollowedHyperlink"/>
    <w:basedOn w:val="DefaultParagraphFont"/>
    <w:uiPriority w:val="99"/>
    <w:semiHidden/>
    <w:unhideWhenUsed/>
    <w:rsid w:val="00931FA5"/>
    <w:rPr>
      <w:color w:val="0000FF" w:themeColor="followedHyperlink"/>
      <w:u w:val="single"/>
    </w:rPr>
  </w:style>
  <w:style w:type="character" w:customStyle="1" w:styleId="Heading1Char">
    <w:name w:val="Heading 1 Char"/>
    <w:basedOn w:val="DefaultParagraphFont"/>
    <w:link w:val="Heading1"/>
    <w:uiPriority w:val="9"/>
    <w:rsid w:val="00C520A0"/>
    <w:rPr>
      <w:rFonts w:ascii="Arial" w:eastAsiaTheme="majorEastAsia" w:hAnsi="Arial" w:cstheme="majorBidi"/>
      <w:b/>
      <w:bCs/>
      <w:color w:val="000000" w:themeColor="text1"/>
      <w:sz w:val="28"/>
      <w:szCs w:val="28"/>
    </w:rPr>
  </w:style>
  <w:style w:type="character" w:customStyle="1" w:styleId="Heading2Char">
    <w:name w:val="Heading 2 Char"/>
    <w:aliases w:val="bibliography Char"/>
    <w:basedOn w:val="DefaultParagraphFont"/>
    <w:link w:val="Heading2"/>
    <w:uiPriority w:val="9"/>
    <w:rsid w:val="00C520A0"/>
    <w:rPr>
      <w:rFonts w:ascii="Arial" w:eastAsiaTheme="majorEastAsia" w:hAnsi="Arial" w:cstheme="majorBidi"/>
      <w:b/>
      <w:bCs/>
      <w:color w:val="000000" w:themeColor="text1"/>
      <w:szCs w:val="26"/>
    </w:rPr>
  </w:style>
  <w:style w:type="character" w:customStyle="1" w:styleId="Heading3Char">
    <w:name w:val="Heading 3 Char"/>
    <w:aliases w:val="subheading Char"/>
    <w:basedOn w:val="DefaultParagraphFont"/>
    <w:link w:val="Heading3"/>
    <w:uiPriority w:val="9"/>
    <w:rsid w:val="00C520A0"/>
    <w:rPr>
      <w:rFonts w:ascii="Arial" w:hAnsi="Arial" w:cs="Arial"/>
      <w:b/>
    </w:rPr>
  </w:style>
  <w:style w:type="paragraph" w:styleId="Subtitle">
    <w:name w:val="Subtitle"/>
    <w:aliases w:val="contents bullets"/>
    <w:basedOn w:val="ListParagraph"/>
    <w:next w:val="Normal"/>
    <w:link w:val="SubtitleChar"/>
    <w:uiPriority w:val="11"/>
    <w:qFormat/>
    <w:rsid w:val="00C520A0"/>
    <w:pPr>
      <w:numPr>
        <w:numId w:val="1"/>
      </w:numPr>
      <w:ind w:left="714" w:hanging="357"/>
      <w:jc w:val="both"/>
    </w:pPr>
    <w:rPr>
      <w:rFonts w:ascii="Arial" w:hAnsi="Arial"/>
      <w:b/>
      <w:color w:val="FFD006"/>
    </w:rPr>
  </w:style>
  <w:style w:type="character" w:customStyle="1" w:styleId="SubtitleChar">
    <w:name w:val="Subtitle Char"/>
    <w:aliases w:val="contents bullets Char"/>
    <w:basedOn w:val="DefaultParagraphFont"/>
    <w:link w:val="Subtitle"/>
    <w:uiPriority w:val="11"/>
    <w:rsid w:val="00C520A0"/>
    <w:rPr>
      <w:rFonts w:ascii="Arial" w:hAnsi="Arial"/>
      <w:b/>
      <w:color w:val="FFD006"/>
    </w:rPr>
  </w:style>
  <w:style w:type="paragraph" w:styleId="NoSpacing">
    <w:name w:val="No Spacing"/>
    <w:aliases w:val="title"/>
    <w:basedOn w:val="Normal"/>
    <w:uiPriority w:val="1"/>
    <w:qFormat/>
    <w:rsid w:val="00C520A0"/>
    <w:pPr>
      <w:jc w:val="both"/>
    </w:pPr>
    <w:rPr>
      <w:rFonts w:ascii="Arial" w:hAnsi="Arial" w:cs="Arial"/>
      <w:b/>
      <w:sz w:val="32"/>
    </w:rPr>
  </w:style>
  <w:style w:type="paragraph" w:styleId="FootnoteText">
    <w:name w:val="footnote text"/>
    <w:basedOn w:val="Normal"/>
    <w:link w:val="FootnoteTextChar"/>
    <w:uiPriority w:val="99"/>
    <w:semiHidden/>
    <w:unhideWhenUsed/>
    <w:rsid w:val="00C520A0"/>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semiHidden/>
    <w:rsid w:val="00C520A0"/>
    <w:rPr>
      <w:rFonts w:ascii="Arial" w:hAnsi="Arial"/>
      <w:sz w:val="20"/>
      <w:szCs w:val="20"/>
    </w:rPr>
  </w:style>
  <w:style w:type="character" w:styleId="FootnoteReference">
    <w:name w:val="footnote reference"/>
    <w:basedOn w:val="DefaultParagraphFont"/>
    <w:uiPriority w:val="99"/>
    <w:semiHidden/>
    <w:unhideWhenUsed/>
    <w:rsid w:val="00C520A0"/>
    <w:rPr>
      <w:vertAlign w:val="superscript"/>
    </w:rPr>
  </w:style>
  <w:style w:type="character" w:customStyle="1" w:styleId="UnresolvedMention1">
    <w:name w:val="Unresolved Mention1"/>
    <w:basedOn w:val="DefaultParagraphFont"/>
    <w:uiPriority w:val="99"/>
    <w:semiHidden/>
    <w:unhideWhenUsed/>
    <w:rsid w:val="00C520A0"/>
    <w:rPr>
      <w:color w:val="808080"/>
      <w:shd w:val="clear" w:color="auto" w:fill="E6E6E6"/>
    </w:rPr>
  </w:style>
  <w:style w:type="paragraph" w:styleId="NormalWeb">
    <w:name w:val="Normal (Web)"/>
    <w:basedOn w:val="Normal"/>
    <w:uiPriority w:val="99"/>
    <w:unhideWhenUsed/>
    <w:rsid w:val="00C520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520A0"/>
    <w:rPr>
      <w:color w:val="605E5C"/>
      <w:shd w:val="clear" w:color="auto" w:fill="E1DFDD"/>
    </w:rPr>
  </w:style>
  <w:style w:type="paragraph" w:styleId="Title">
    <w:name w:val="Title"/>
    <w:basedOn w:val="Normal"/>
    <w:next w:val="Normal"/>
    <w:link w:val="TitleChar"/>
    <w:uiPriority w:val="10"/>
    <w:qFormat/>
    <w:rsid w:val="00304F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4F21"/>
    <w:rPr>
      <w:rFonts w:asciiTheme="majorHAnsi" w:eastAsiaTheme="majorEastAsia" w:hAnsiTheme="majorHAnsi" w:cstheme="majorBidi"/>
      <w:spacing w:val="-10"/>
      <w:kern w:val="28"/>
      <w:sz w:val="56"/>
      <w:szCs w:val="56"/>
    </w:rPr>
  </w:style>
  <w:style w:type="paragraph" w:styleId="Revision">
    <w:name w:val="Revision"/>
    <w:hidden/>
    <w:uiPriority w:val="99"/>
    <w:semiHidden/>
    <w:rsid w:val="004A1E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138174">
      <w:bodyDiv w:val="1"/>
      <w:marLeft w:val="0"/>
      <w:marRight w:val="0"/>
      <w:marTop w:val="0"/>
      <w:marBottom w:val="0"/>
      <w:divBdr>
        <w:top w:val="none" w:sz="0" w:space="0" w:color="auto"/>
        <w:left w:val="none" w:sz="0" w:space="0" w:color="auto"/>
        <w:bottom w:val="none" w:sz="0" w:space="0" w:color="auto"/>
        <w:right w:val="none" w:sz="0" w:space="0" w:color="auto"/>
      </w:divBdr>
    </w:div>
    <w:div w:id="244723741">
      <w:bodyDiv w:val="1"/>
      <w:marLeft w:val="0"/>
      <w:marRight w:val="0"/>
      <w:marTop w:val="0"/>
      <w:marBottom w:val="0"/>
      <w:divBdr>
        <w:top w:val="none" w:sz="0" w:space="0" w:color="auto"/>
        <w:left w:val="none" w:sz="0" w:space="0" w:color="auto"/>
        <w:bottom w:val="none" w:sz="0" w:space="0" w:color="auto"/>
        <w:right w:val="none" w:sz="0" w:space="0" w:color="auto"/>
      </w:divBdr>
    </w:div>
    <w:div w:id="297036286">
      <w:bodyDiv w:val="1"/>
      <w:marLeft w:val="0"/>
      <w:marRight w:val="0"/>
      <w:marTop w:val="0"/>
      <w:marBottom w:val="0"/>
      <w:divBdr>
        <w:top w:val="none" w:sz="0" w:space="0" w:color="auto"/>
        <w:left w:val="none" w:sz="0" w:space="0" w:color="auto"/>
        <w:bottom w:val="none" w:sz="0" w:space="0" w:color="auto"/>
        <w:right w:val="none" w:sz="0" w:space="0" w:color="auto"/>
      </w:divBdr>
    </w:div>
    <w:div w:id="359666074">
      <w:bodyDiv w:val="1"/>
      <w:marLeft w:val="0"/>
      <w:marRight w:val="0"/>
      <w:marTop w:val="0"/>
      <w:marBottom w:val="0"/>
      <w:divBdr>
        <w:top w:val="none" w:sz="0" w:space="0" w:color="auto"/>
        <w:left w:val="none" w:sz="0" w:space="0" w:color="auto"/>
        <w:bottom w:val="none" w:sz="0" w:space="0" w:color="auto"/>
        <w:right w:val="none" w:sz="0" w:space="0" w:color="auto"/>
      </w:divBdr>
    </w:div>
    <w:div w:id="558905249">
      <w:bodyDiv w:val="1"/>
      <w:marLeft w:val="0"/>
      <w:marRight w:val="0"/>
      <w:marTop w:val="0"/>
      <w:marBottom w:val="0"/>
      <w:divBdr>
        <w:top w:val="none" w:sz="0" w:space="0" w:color="auto"/>
        <w:left w:val="none" w:sz="0" w:space="0" w:color="auto"/>
        <w:bottom w:val="none" w:sz="0" w:space="0" w:color="auto"/>
        <w:right w:val="none" w:sz="0" w:space="0" w:color="auto"/>
      </w:divBdr>
    </w:div>
    <w:div w:id="931469160">
      <w:bodyDiv w:val="1"/>
      <w:marLeft w:val="0"/>
      <w:marRight w:val="0"/>
      <w:marTop w:val="0"/>
      <w:marBottom w:val="0"/>
      <w:divBdr>
        <w:top w:val="none" w:sz="0" w:space="0" w:color="auto"/>
        <w:left w:val="none" w:sz="0" w:space="0" w:color="auto"/>
        <w:bottom w:val="none" w:sz="0" w:space="0" w:color="auto"/>
        <w:right w:val="none" w:sz="0" w:space="0" w:color="auto"/>
      </w:divBdr>
    </w:div>
    <w:div w:id="1429740980">
      <w:bodyDiv w:val="1"/>
      <w:marLeft w:val="0"/>
      <w:marRight w:val="0"/>
      <w:marTop w:val="0"/>
      <w:marBottom w:val="0"/>
      <w:divBdr>
        <w:top w:val="none" w:sz="0" w:space="0" w:color="auto"/>
        <w:left w:val="none" w:sz="0" w:space="0" w:color="auto"/>
        <w:bottom w:val="none" w:sz="0" w:space="0" w:color="auto"/>
        <w:right w:val="none" w:sz="0" w:space="0" w:color="auto"/>
      </w:divBdr>
    </w:div>
    <w:div w:id="1574706715">
      <w:bodyDiv w:val="1"/>
      <w:marLeft w:val="0"/>
      <w:marRight w:val="0"/>
      <w:marTop w:val="0"/>
      <w:marBottom w:val="0"/>
      <w:divBdr>
        <w:top w:val="none" w:sz="0" w:space="0" w:color="auto"/>
        <w:left w:val="none" w:sz="0" w:space="0" w:color="auto"/>
        <w:bottom w:val="none" w:sz="0" w:space="0" w:color="auto"/>
        <w:right w:val="none" w:sz="0" w:space="0" w:color="auto"/>
      </w:divBdr>
    </w:div>
    <w:div w:id="1763454124">
      <w:bodyDiv w:val="1"/>
      <w:marLeft w:val="0"/>
      <w:marRight w:val="0"/>
      <w:marTop w:val="0"/>
      <w:marBottom w:val="0"/>
      <w:divBdr>
        <w:top w:val="none" w:sz="0" w:space="0" w:color="auto"/>
        <w:left w:val="none" w:sz="0" w:space="0" w:color="auto"/>
        <w:bottom w:val="none" w:sz="0" w:space="0" w:color="auto"/>
        <w:right w:val="none" w:sz="0" w:space="0" w:color="auto"/>
      </w:divBdr>
      <w:divsChild>
        <w:div w:id="9650423">
          <w:marLeft w:val="0"/>
          <w:marRight w:val="0"/>
          <w:marTop w:val="90"/>
          <w:marBottom w:val="0"/>
          <w:divBdr>
            <w:top w:val="none" w:sz="0" w:space="0" w:color="auto"/>
            <w:left w:val="none" w:sz="0" w:space="0" w:color="auto"/>
            <w:bottom w:val="none" w:sz="0" w:space="0" w:color="auto"/>
            <w:right w:val="none" w:sz="0" w:space="0" w:color="auto"/>
          </w:divBdr>
          <w:divsChild>
            <w:div w:id="1927106776">
              <w:marLeft w:val="0"/>
              <w:marRight w:val="0"/>
              <w:marTop w:val="0"/>
              <w:marBottom w:val="420"/>
              <w:divBdr>
                <w:top w:val="none" w:sz="0" w:space="0" w:color="auto"/>
                <w:left w:val="none" w:sz="0" w:space="0" w:color="auto"/>
                <w:bottom w:val="none" w:sz="0" w:space="0" w:color="auto"/>
                <w:right w:val="none" w:sz="0" w:space="0" w:color="auto"/>
              </w:divBdr>
              <w:divsChild>
                <w:div w:id="2042390705">
                  <w:marLeft w:val="0"/>
                  <w:marRight w:val="0"/>
                  <w:marTop w:val="0"/>
                  <w:marBottom w:val="0"/>
                  <w:divBdr>
                    <w:top w:val="single" w:sz="6" w:space="0" w:color="DFE1E5"/>
                    <w:left w:val="single" w:sz="6" w:space="0" w:color="DFE1E5"/>
                    <w:bottom w:val="single" w:sz="6" w:space="0" w:color="DFE1E5"/>
                    <w:right w:val="single" w:sz="6" w:space="0" w:color="DFE1E5"/>
                  </w:divBdr>
                  <w:divsChild>
                    <w:div w:id="694186439">
                      <w:marLeft w:val="0"/>
                      <w:marRight w:val="0"/>
                      <w:marTop w:val="0"/>
                      <w:marBottom w:val="0"/>
                      <w:divBdr>
                        <w:top w:val="none" w:sz="0" w:space="0" w:color="auto"/>
                        <w:left w:val="none" w:sz="0" w:space="0" w:color="auto"/>
                        <w:bottom w:val="none" w:sz="0" w:space="0" w:color="auto"/>
                        <w:right w:val="none" w:sz="0" w:space="0" w:color="auto"/>
                      </w:divBdr>
                      <w:divsChild>
                        <w:div w:id="476604301">
                          <w:marLeft w:val="0"/>
                          <w:marRight w:val="0"/>
                          <w:marTop w:val="0"/>
                          <w:marBottom w:val="0"/>
                          <w:divBdr>
                            <w:top w:val="none" w:sz="0" w:space="0" w:color="auto"/>
                            <w:left w:val="none" w:sz="0" w:space="0" w:color="auto"/>
                            <w:bottom w:val="none" w:sz="0" w:space="0" w:color="auto"/>
                            <w:right w:val="none" w:sz="0" w:space="0" w:color="auto"/>
                          </w:divBdr>
                          <w:divsChild>
                            <w:div w:id="23559491">
                              <w:marLeft w:val="0"/>
                              <w:marRight w:val="0"/>
                              <w:marTop w:val="0"/>
                              <w:marBottom w:val="0"/>
                              <w:divBdr>
                                <w:top w:val="none" w:sz="0" w:space="0" w:color="auto"/>
                                <w:left w:val="none" w:sz="0" w:space="0" w:color="auto"/>
                                <w:bottom w:val="none" w:sz="0" w:space="0" w:color="auto"/>
                                <w:right w:val="none" w:sz="0" w:space="0" w:color="auto"/>
                              </w:divBdr>
                              <w:divsChild>
                                <w:div w:id="2032559688">
                                  <w:marLeft w:val="0"/>
                                  <w:marRight w:val="0"/>
                                  <w:marTop w:val="0"/>
                                  <w:marBottom w:val="0"/>
                                  <w:divBdr>
                                    <w:top w:val="none" w:sz="0" w:space="0" w:color="auto"/>
                                    <w:left w:val="none" w:sz="0" w:space="0" w:color="auto"/>
                                    <w:bottom w:val="none" w:sz="0" w:space="0" w:color="auto"/>
                                    <w:right w:val="none" w:sz="0" w:space="0" w:color="auto"/>
                                  </w:divBdr>
                                  <w:divsChild>
                                    <w:div w:id="159084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heSchoolBus">
      <a:dk1>
        <a:sysClr val="windowText" lastClr="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0000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8F66608A3BB44CA5C2C3B742A286A4" ma:contentTypeVersion="12" ma:contentTypeDescription="Create a new document." ma:contentTypeScope="" ma:versionID="cd9151e8a0e361614f277b8e3c5827f6">
  <xsd:schema xmlns:xsd="http://www.w3.org/2001/XMLSchema" xmlns:xs="http://www.w3.org/2001/XMLSchema" xmlns:p="http://schemas.microsoft.com/office/2006/metadata/properties" xmlns:ns2="450b45eb-d710-4584-94af-b0a2ea48dd02" xmlns:ns3="1157ffd3-680d-40c5-a6ac-7e9adaa2c41b" targetNamespace="http://schemas.microsoft.com/office/2006/metadata/properties" ma:root="true" ma:fieldsID="16691e2f2e25bffb6f7dd7e73a8331c2" ns2:_="" ns3:_="">
    <xsd:import namespace="450b45eb-d710-4584-94af-b0a2ea48dd02"/>
    <xsd:import namespace="1157ffd3-680d-40c5-a6ac-7e9adaa2c4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b45eb-d710-4584-94af-b0a2ea48dd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57ffd3-680d-40c5-a6ac-7e9adaa2c41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AB576A-6FFC-4818-9213-0A56874241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b45eb-d710-4584-94af-b0a2ea48dd02"/>
    <ds:schemaRef ds:uri="1157ffd3-680d-40c5-a6ac-7e9adaa2c4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285274-3AE0-4CA0-83B3-46EA2E32C9EE}">
  <ds:schemaRefs>
    <ds:schemaRef ds:uri="http://schemas.openxmlformats.org/officeDocument/2006/bibliography"/>
  </ds:schemaRefs>
</ds:datastoreItem>
</file>

<file path=customXml/itemProps3.xml><?xml version="1.0" encoding="utf-8"?>
<ds:datastoreItem xmlns:ds="http://schemas.openxmlformats.org/officeDocument/2006/customXml" ds:itemID="{CC103CA3-460D-4033-B1B3-F59756FFDC8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64379D5-9A8D-482A-A219-A21325D41E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4623</Words>
  <Characters>26352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Andrew</dc:creator>
  <cp:lastModifiedBy>Vicki Cowan (Central)</cp:lastModifiedBy>
  <cp:revision>4</cp:revision>
  <dcterms:created xsi:type="dcterms:W3CDTF">2024-07-01T11:45:00Z</dcterms:created>
  <dcterms:modified xsi:type="dcterms:W3CDTF">2024-07-01T11:48:00Z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0x010100AE8F66608A3BB44CA5C2C3B742A286A4</vt:lpwstr>
  </property>
</Properties>
</file>