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0DAD6" w14:textId="05795831" w:rsidR="00FC35EF" w:rsidRDefault="00FC35EF" w:rsidP="00FC35EF">
      <w:pPr>
        <w:pStyle w:val="BodyText"/>
        <w:tabs>
          <w:tab w:val="left" w:pos="5000"/>
          <w:tab w:val="left" w:pos="8560"/>
        </w:tabs>
        <w:rPr>
          <w:rFonts w:ascii="Times New Roman"/>
          <w:sz w:val="20"/>
        </w:rPr>
      </w:pPr>
      <w:bookmarkStart w:id="0" w:name="_Hlk142553049"/>
      <w:bookmarkEnd w:id="0"/>
      <w:r>
        <w:rPr>
          <w:noProof/>
        </w:rPr>
        <mc:AlternateContent>
          <mc:Choice Requires="wps">
            <w:drawing>
              <wp:anchor distT="0" distB="0" distL="114300" distR="114300" simplePos="0" relativeHeight="251659264" behindDoc="0" locked="0" layoutInCell="1" allowOverlap="1" wp14:anchorId="011F8D73" wp14:editId="7DA6DD01">
                <wp:simplePos x="0" y="0"/>
                <wp:positionH relativeFrom="page">
                  <wp:align>center</wp:align>
                </wp:positionH>
                <wp:positionV relativeFrom="paragraph">
                  <wp:posOffset>114300</wp:posOffset>
                </wp:positionV>
                <wp:extent cx="6690995" cy="9547860"/>
                <wp:effectExtent l="38100" t="38100" r="33655" b="342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14:paraId="693016D0" w14:textId="77777777" w:rsidR="00FC35EF" w:rsidRDefault="00FC35EF" w:rsidP="00FC35EF">
                            <w:pPr>
                              <w:jc w:val="center"/>
                            </w:pPr>
                          </w:p>
                          <w:p w14:paraId="74E82498" w14:textId="77777777" w:rsidR="00FC35EF" w:rsidRDefault="00FC35EF" w:rsidP="00FC35EF">
                            <w:pPr>
                              <w:jc w:val="center"/>
                              <w:rPr>
                                <w:noProof/>
                              </w:rPr>
                            </w:pPr>
                          </w:p>
                          <w:p w14:paraId="08D0BECD" w14:textId="099D5C06" w:rsidR="00FC35EF" w:rsidRDefault="00FC35EF" w:rsidP="00FC35EF">
                            <w:pPr>
                              <w:jc w:val="center"/>
                            </w:pPr>
                            <w:r>
                              <w:rPr>
                                <w:rFonts w:asciiTheme="minorHAnsi" w:eastAsiaTheme="minorHAnsi" w:hAnsiTheme="minorHAnsi" w:cstheme="minorBidi"/>
                                <w:noProof/>
                                <w:sz w:val="20"/>
                                <w:szCs w:val="20"/>
                                <w:lang w:bidi="ar-SA"/>
                              </w:rPr>
                              <w:drawing>
                                <wp:inline distT="0" distB="0" distL="0" distR="0" wp14:anchorId="3282269B" wp14:editId="1649004E">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14:paraId="4B348162" w14:textId="77777777" w:rsidR="00FC35EF" w:rsidRDefault="00FC35EF" w:rsidP="00FC35EF"/>
                          <w:p w14:paraId="38546E4F" w14:textId="77777777" w:rsidR="00FC35EF" w:rsidRDefault="00FC35EF" w:rsidP="00FC35EF">
                            <w:pPr>
                              <w:jc w:val="center"/>
                            </w:pPr>
                          </w:p>
                          <w:p w14:paraId="1A18A125" w14:textId="77777777" w:rsidR="00FC35EF" w:rsidRDefault="00FC35EF" w:rsidP="00FC35EF">
                            <w:pPr>
                              <w:jc w:val="center"/>
                            </w:pPr>
                          </w:p>
                          <w:p w14:paraId="3DEAD71E" w14:textId="77777777" w:rsidR="00FC35EF" w:rsidRDefault="00FC35EF" w:rsidP="00FC35EF">
                            <w:pPr>
                              <w:jc w:val="center"/>
                            </w:pPr>
                          </w:p>
                          <w:p w14:paraId="754B6918" w14:textId="77777777" w:rsidR="00FC35EF" w:rsidRDefault="00FC35EF" w:rsidP="00FC35EF">
                            <w:pPr>
                              <w:jc w:val="center"/>
                            </w:pPr>
                          </w:p>
                          <w:p w14:paraId="690BBDB2" w14:textId="1E0BB633" w:rsidR="00FC35EF" w:rsidRDefault="00137CAD" w:rsidP="00FC35EF">
                            <w:pPr>
                              <w:jc w:val="center"/>
                              <w:rPr>
                                <w:rFonts w:ascii="Gill Sans MT" w:hAnsi="Gill Sans MT"/>
                                <w:sz w:val="72"/>
                                <w:szCs w:val="72"/>
                              </w:rPr>
                            </w:pPr>
                            <w:r>
                              <w:rPr>
                                <w:rFonts w:ascii="Gill Sans MT" w:hAnsi="Gill Sans MT"/>
                                <w:sz w:val="72"/>
                                <w:szCs w:val="72"/>
                              </w:rPr>
                              <w:t>LGB Chairs’</w:t>
                            </w:r>
                            <w:r w:rsidR="00FC35EF">
                              <w:rPr>
                                <w:rFonts w:ascii="Gill Sans MT" w:hAnsi="Gill Sans MT"/>
                                <w:sz w:val="72"/>
                                <w:szCs w:val="72"/>
                              </w:rPr>
                              <w:t xml:space="preserve"> Handbook</w:t>
                            </w:r>
                          </w:p>
                          <w:p w14:paraId="027938CC" w14:textId="77777777" w:rsidR="00FC35EF" w:rsidRDefault="00FC35EF" w:rsidP="00FC35EF">
                            <w:pPr>
                              <w:jc w:val="center"/>
                              <w:rPr>
                                <w:rFonts w:ascii="Gill Sans MT" w:hAnsi="Gill Sans MT"/>
                                <w:sz w:val="72"/>
                                <w:szCs w:val="72"/>
                              </w:rPr>
                            </w:pPr>
                          </w:p>
                          <w:p w14:paraId="7F84A97F" w14:textId="25DC8C34" w:rsidR="00FC35EF" w:rsidRDefault="00FC35EF" w:rsidP="00FC35EF">
                            <w:pPr>
                              <w:jc w:val="center"/>
                              <w:rPr>
                                <w:rFonts w:ascii="Gill Sans MT" w:hAnsi="Gill Sans MT"/>
                                <w:sz w:val="44"/>
                                <w:szCs w:val="44"/>
                              </w:rPr>
                            </w:pPr>
                            <w:r>
                              <w:rPr>
                                <w:rFonts w:ascii="Gill Sans MT" w:hAnsi="Gill Sans MT"/>
                                <w:sz w:val="44"/>
                                <w:szCs w:val="44"/>
                              </w:rPr>
                              <w:t>202</w:t>
                            </w:r>
                            <w:r w:rsidR="000D216F">
                              <w:rPr>
                                <w:rFonts w:ascii="Gill Sans MT" w:hAnsi="Gill Sans MT"/>
                                <w:sz w:val="44"/>
                                <w:szCs w:val="44"/>
                              </w:rPr>
                              <w:t>4</w:t>
                            </w:r>
                            <w:r>
                              <w:rPr>
                                <w:rFonts w:ascii="Gill Sans MT" w:hAnsi="Gill Sans MT"/>
                                <w:sz w:val="44"/>
                                <w:szCs w:val="44"/>
                              </w:rPr>
                              <w:t>-202</w:t>
                            </w:r>
                            <w:r w:rsidR="000D216F">
                              <w:rPr>
                                <w:rFonts w:ascii="Gill Sans MT" w:hAnsi="Gill Sans MT"/>
                                <w:sz w:val="44"/>
                                <w:szCs w:val="44"/>
                              </w:rPr>
                              <w:t>5</w:t>
                            </w:r>
                          </w:p>
                          <w:p w14:paraId="1F67609B" w14:textId="77777777" w:rsidR="00FC35EF" w:rsidRDefault="00FC35EF" w:rsidP="00FC35EF">
                            <w:pPr>
                              <w:jc w:val="center"/>
                              <w:rPr>
                                <w:rFonts w:ascii="Gill Sans MT" w:hAnsi="Gill Sans MT"/>
                                <w:sz w:val="44"/>
                                <w:szCs w:val="44"/>
                              </w:rPr>
                            </w:pPr>
                          </w:p>
                          <w:p w14:paraId="5BF1E144" w14:textId="77777777" w:rsidR="00FC35EF" w:rsidRDefault="00FC35EF" w:rsidP="00FC35EF">
                            <w:pPr>
                              <w:jc w:val="center"/>
                              <w:rPr>
                                <w:noProof/>
                              </w:rPr>
                            </w:pPr>
                          </w:p>
                          <w:p w14:paraId="695BC810" w14:textId="77777777" w:rsidR="00FC35EF" w:rsidRDefault="00FC35EF" w:rsidP="00FC35EF">
                            <w:pPr>
                              <w:jc w:val="center"/>
                              <w:rPr>
                                <w:noProof/>
                              </w:rPr>
                            </w:pPr>
                          </w:p>
                          <w:p w14:paraId="01171044" w14:textId="77777777" w:rsidR="00FC35EF" w:rsidRDefault="00FC35EF" w:rsidP="00FC35EF">
                            <w:pPr>
                              <w:rPr>
                                <w:noProof/>
                              </w:rPr>
                            </w:pPr>
                          </w:p>
                          <w:p w14:paraId="6CD7BD3E" w14:textId="77777777" w:rsidR="00FC35EF" w:rsidRDefault="00FC35EF" w:rsidP="00FC35EF">
                            <w:pPr>
                              <w:jc w:val="center"/>
                              <w:rPr>
                                <w:noProof/>
                              </w:rPr>
                            </w:pPr>
                          </w:p>
                          <w:p w14:paraId="2B83EABD" w14:textId="6CC0C263" w:rsidR="00FC35EF" w:rsidRPr="00A942C2" w:rsidRDefault="00FC35EF" w:rsidP="00FC35EF">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14:paraId="7ED1135F" w14:textId="77777777" w:rsidR="00FC35EF" w:rsidRDefault="00FC35EF" w:rsidP="00FC35EF">
                            <w:pPr>
                              <w:rPr>
                                <w:rFonts w:ascii="Gill Sans MT" w:hAnsi="Gill Sans MT"/>
                                <w:noProof/>
                                <w:color w:val="B8569C"/>
                                <w:sz w:val="48"/>
                                <w:szCs w:val="48"/>
                              </w:rPr>
                            </w:pPr>
                          </w:p>
                          <w:p w14:paraId="35E124FD" w14:textId="16FE3D2A" w:rsidR="00FC35EF" w:rsidRDefault="00FC35EF" w:rsidP="00FC35EF">
                            <w:pPr>
                              <w:jc w:val="center"/>
                              <w:rPr>
                                <w:rFonts w:ascii="Gill Sans MT" w:hAnsi="Gill Sans MT"/>
                                <w:color w:val="B8569C"/>
                                <w:sz w:val="48"/>
                                <w:szCs w:val="48"/>
                              </w:rPr>
                            </w:pPr>
                            <w:r>
                              <w:rPr>
                                <w:rFonts w:asciiTheme="minorHAnsi" w:eastAsiaTheme="minorHAnsi" w:hAnsiTheme="minorHAnsi" w:cstheme="minorBidi"/>
                                <w:noProof/>
                                <w:sz w:val="20"/>
                                <w:szCs w:val="20"/>
                                <w:lang w:bidi="ar-SA"/>
                              </w:rPr>
                              <w:drawing>
                                <wp:inline distT="0" distB="0" distL="0" distR="0" wp14:anchorId="460FDA22" wp14:editId="08E01124">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1954D2F5" w14:textId="77777777" w:rsidR="00FC35EF" w:rsidRDefault="00FC35EF" w:rsidP="00FC35EF">
                            <w:pPr>
                              <w:jc w:val="right"/>
                              <w:rPr>
                                <w:rFonts w:ascii="Gill Sans MT" w:hAnsi="Gill Sans MT"/>
                                <w:sz w:val="72"/>
                                <w:szCs w:val="72"/>
                              </w:rPr>
                            </w:pPr>
                          </w:p>
                          <w:p w14:paraId="662DBAB2" w14:textId="77777777" w:rsidR="00FC35EF" w:rsidRDefault="00FC35EF" w:rsidP="00FC35EF">
                            <w:pPr>
                              <w:rPr>
                                <w:rFonts w:ascii="Gill Sans MT" w:hAnsi="Gill Sans MT"/>
                                <w:spacing w:val="-1"/>
                                <w:lang w:val="en-US"/>
                              </w:rPr>
                            </w:pPr>
                          </w:p>
                          <w:p w14:paraId="036039A0" w14:textId="77777777" w:rsidR="00FC35EF" w:rsidRDefault="00FC35EF" w:rsidP="00FC35EF">
                            <w:pPr>
                              <w:rPr>
                                <w:rFonts w:ascii="Gill Sans MT" w:hAnsi="Gill Sans MT"/>
                                <w:lang w:val="en-US"/>
                              </w:rPr>
                            </w:pPr>
                            <w:r>
                              <w:rPr>
                                <w:rFonts w:ascii="Gill Sans MT" w:hAnsi="Gill Sans MT"/>
                                <w:lang w:val="en-US"/>
                              </w:rPr>
                              <w:tab/>
                            </w:r>
                            <w:r>
                              <w:rPr>
                                <w:rFonts w:ascii="Gill Sans MT" w:hAnsi="Gill Sans MT"/>
                                <w:lang w:val="en-US"/>
                              </w:rPr>
                              <w:tab/>
                            </w:r>
                          </w:p>
                          <w:p w14:paraId="1D8F6560" w14:textId="77777777" w:rsidR="00FC35EF" w:rsidRDefault="00FC35EF" w:rsidP="00FC35EF">
                            <w:pPr>
                              <w:rPr>
                                <w:rFonts w:ascii="Gill Sans MT" w:hAnsi="Gill Sans MT"/>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1F8D73" id="_x0000_t202" coordsize="21600,21600" o:spt="202" path="m,l,21600r21600,l21600,xe">
                <v:stroke joinstyle="miter"/>
                <v:path gradientshapeok="t" o:connecttype="rect"/>
              </v:shapetype>
              <v:shape id="Text Box 13" o:spid="_x0000_s1026" type="#_x0000_t202" style="position:absolute;margin-left:0;margin-top:9pt;width:526.85pt;height:751.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o5YwIAAMYEAAAOAAAAZHJzL2Uyb0RvYy54bWysVE1v2zAMvQ/YfxB0X+x0+WiMOkWWIsOA&#10;oC2QDj0rshwbk0WNUmJnv36U8rnsNiwHRRIp8vHx0Q+PXaPZTqGrweS830s5U0ZCUZtNzr+/LT7d&#10;c+a8MIXQYFTO98rxx+nHDw+tzdQdVKALhYyCGJe1NueV9zZLEicr1QjXA6sMGUvARng64iYpULQU&#10;vdHJXZqOkhawsAhSOUe3Twcjn8b4ZamkfylLpzzTOSdsPq4Y13VYk+mDyDYobFXLIwzxDygaURtK&#10;eg71JLxgW6z/CtXUEsFB6XsSmgTKspYq1kDV9NObalaVsCrWQuQ4e6bJ/b+w8nm3sq/IfPcFOmpg&#10;LMLZJcgfjhmYV8Js1AwR2kqJghL3A2VJa112fBqodpmjIKH+rsQm/FNljOIR5fszzarzTNLlaDRJ&#10;J5MhZ5Jsk+FgfD+KjUguzy06/1VBw8Im50h9jMjEbul8ACCyk0vI5kDXxaLWOh72bq6R7QS1nJRS&#10;QMuZFs7TZc4X8RdruHmmDWtzPh6Rqg4k/BETN+tz0HH6OZ2dEF+lJlDaBAQqCu+I9MJO2Plu3RH+&#10;sF1DsSfmEQ6idFYuaqp2SVBfBZIKiTyaLP9CS6mBwEldW84qwF+3d8GPREEWzlpSc87dz61ARZV/&#10;M9S1SX8wCPKPh8FwfEcHvLasry1m28yB2OvT7FoZt8Hf69O2RGjeafBmISuZhJGUO+f+tJ37w4zR&#10;4Eo1m0UnErwVfmlWVp6EFnr41r0LtMdGe9LIM5x0L7Kbfh98A8UGZlsPZR3FcGHzKE0alqiR42CH&#10;abw+R6/L52f6GwAA//8DAFBLAwQUAAYACAAAACEAKTwFm94AAAAJAQAADwAAAGRycy9kb3ducmV2&#10;LnhtbEyPSU/DMBCF70j8B2uQuFTUTlEXhTgVqsSNRW1pz248JBFegu0mgV/P9ASnWd7ozfeK9WgN&#10;6zHE1jsJ2VQAQ1d53bpawvv+6W4FLCbltDLeoYRvjLAur68KlWs/uC32u1QzMnExVxKalLqc81g1&#10;aFWc+g4daR8+WJVoDDXXQQ1kbg2fCbHgVrWOPjSqw02D1efubCWEg3nzP7h8mYjJ62b/9dxnx4FL&#10;eXszPj4ASzimv2O44BM6lMR08menIzMSKEii7YrqRRXz+yWwE3XzWbYAXhb8f4LyFwAA//8DAFBL&#10;AQItABQABgAIAAAAIQC2gziS/gAAAOEBAAATAAAAAAAAAAAAAAAAAAAAAABbQ29udGVudF9UeXBl&#10;c10ueG1sUEsBAi0AFAAGAAgAAAAhADj9If/WAAAAlAEAAAsAAAAAAAAAAAAAAAAALwEAAF9yZWxz&#10;Ly5yZWxzUEsBAi0AFAAGAAgAAAAhAF3UKjljAgAAxgQAAA4AAAAAAAAAAAAAAAAALgIAAGRycy9l&#10;Mm9Eb2MueG1sUEsBAi0AFAAGAAgAAAAhACk8BZveAAAACQEAAA8AAAAAAAAAAAAAAAAAvQQAAGRy&#10;cy9kb3ducmV2LnhtbFBLBQYAAAAABAAEAPMAAADIBQAAAAA=&#10;" fillcolor="window" strokecolor="#7030a0" strokeweight="6pt">
                <v:textbox>
                  <w:txbxContent>
                    <w:p w14:paraId="693016D0" w14:textId="77777777" w:rsidR="00FC35EF" w:rsidRDefault="00FC35EF" w:rsidP="00FC35EF">
                      <w:pPr>
                        <w:jc w:val="center"/>
                      </w:pPr>
                    </w:p>
                    <w:p w14:paraId="74E82498" w14:textId="77777777" w:rsidR="00FC35EF" w:rsidRDefault="00FC35EF" w:rsidP="00FC35EF">
                      <w:pPr>
                        <w:jc w:val="center"/>
                        <w:rPr>
                          <w:noProof/>
                        </w:rPr>
                      </w:pPr>
                    </w:p>
                    <w:p w14:paraId="08D0BECD" w14:textId="099D5C06" w:rsidR="00FC35EF" w:rsidRDefault="00FC35EF" w:rsidP="00FC35EF">
                      <w:pPr>
                        <w:jc w:val="center"/>
                      </w:pPr>
                      <w:r>
                        <w:rPr>
                          <w:rFonts w:asciiTheme="minorHAnsi" w:eastAsiaTheme="minorHAnsi" w:hAnsiTheme="minorHAnsi" w:cstheme="minorBidi"/>
                          <w:noProof/>
                          <w:sz w:val="20"/>
                          <w:szCs w:val="20"/>
                          <w:lang w:bidi="ar-SA"/>
                        </w:rPr>
                        <w:drawing>
                          <wp:inline distT="0" distB="0" distL="0" distR="0" wp14:anchorId="3282269B" wp14:editId="1649004E">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14:paraId="4B348162" w14:textId="77777777" w:rsidR="00FC35EF" w:rsidRDefault="00FC35EF" w:rsidP="00FC35EF"/>
                    <w:p w14:paraId="38546E4F" w14:textId="77777777" w:rsidR="00FC35EF" w:rsidRDefault="00FC35EF" w:rsidP="00FC35EF">
                      <w:pPr>
                        <w:jc w:val="center"/>
                      </w:pPr>
                    </w:p>
                    <w:p w14:paraId="1A18A125" w14:textId="77777777" w:rsidR="00FC35EF" w:rsidRDefault="00FC35EF" w:rsidP="00FC35EF">
                      <w:pPr>
                        <w:jc w:val="center"/>
                      </w:pPr>
                    </w:p>
                    <w:p w14:paraId="3DEAD71E" w14:textId="77777777" w:rsidR="00FC35EF" w:rsidRDefault="00FC35EF" w:rsidP="00FC35EF">
                      <w:pPr>
                        <w:jc w:val="center"/>
                      </w:pPr>
                    </w:p>
                    <w:p w14:paraId="754B6918" w14:textId="77777777" w:rsidR="00FC35EF" w:rsidRDefault="00FC35EF" w:rsidP="00FC35EF">
                      <w:pPr>
                        <w:jc w:val="center"/>
                      </w:pPr>
                    </w:p>
                    <w:p w14:paraId="690BBDB2" w14:textId="1E0BB633" w:rsidR="00FC35EF" w:rsidRDefault="00137CAD" w:rsidP="00FC35EF">
                      <w:pPr>
                        <w:jc w:val="center"/>
                        <w:rPr>
                          <w:rFonts w:ascii="Gill Sans MT" w:hAnsi="Gill Sans MT"/>
                          <w:sz w:val="72"/>
                          <w:szCs w:val="72"/>
                        </w:rPr>
                      </w:pPr>
                      <w:r>
                        <w:rPr>
                          <w:rFonts w:ascii="Gill Sans MT" w:hAnsi="Gill Sans MT"/>
                          <w:sz w:val="72"/>
                          <w:szCs w:val="72"/>
                        </w:rPr>
                        <w:t>LGB Chairs’</w:t>
                      </w:r>
                      <w:r w:rsidR="00FC35EF">
                        <w:rPr>
                          <w:rFonts w:ascii="Gill Sans MT" w:hAnsi="Gill Sans MT"/>
                          <w:sz w:val="72"/>
                          <w:szCs w:val="72"/>
                        </w:rPr>
                        <w:t xml:space="preserve"> Handbook</w:t>
                      </w:r>
                    </w:p>
                    <w:p w14:paraId="027938CC" w14:textId="77777777" w:rsidR="00FC35EF" w:rsidRDefault="00FC35EF" w:rsidP="00FC35EF">
                      <w:pPr>
                        <w:jc w:val="center"/>
                        <w:rPr>
                          <w:rFonts w:ascii="Gill Sans MT" w:hAnsi="Gill Sans MT"/>
                          <w:sz w:val="72"/>
                          <w:szCs w:val="72"/>
                        </w:rPr>
                      </w:pPr>
                    </w:p>
                    <w:p w14:paraId="7F84A97F" w14:textId="25DC8C34" w:rsidR="00FC35EF" w:rsidRDefault="00FC35EF" w:rsidP="00FC35EF">
                      <w:pPr>
                        <w:jc w:val="center"/>
                        <w:rPr>
                          <w:rFonts w:ascii="Gill Sans MT" w:hAnsi="Gill Sans MT"/>
                          <w:sz w:val="44"/>
                          <w:szCs w:val="44"/>
                        </w:rPr>
                      </w:pPr>
                      <w:r>
                        <w:rPr>
                          <w:rFonts w:ascii="Gill Sans MT" w:hAnsi="Gill Sans MT"/>
                          <w:sz w:val="44"/>
                          <w:szCs w:val="44"/>
                        </w:rPr>
                        <w:t>202</w:t>
                      </w:r>
                      <w:r w:rsidR="000D216F">
                        <w:rPr>
                          <w:rFonts w:ascii="Gill Sans MT" w:hAnsi="Gill Sans MT"/>
                          <w:sz w:val="44"/>
                          <w:szCs w:val="44"/>
                        </w:rPr>
                        <w:t>4</w:t>
                      </w:r>
                      <w:r>
                        <w:rPr>
                          <w:rFonts w:ascii="Gill Sans MT" w:hAnsi="Gill Sans MT"/>
                          <w:sz w:val="44"/>
                          <w:szCs w:val="44"/>
                        </w:rPr>
                        <w:t>-202</w:t>
                      </w:r>
                      <w:r w:rsidR="000D216F">
                        <w:rPr>
                          <w:rFonts w:ascii="Gill Sans MT" w:hAnsi="Gill Sans MT"/>
                          <w:sz w:val="44"/>
                          <w:szCs w:val="44"/>
                        </w:rPr>
                        <w:t>5</w:t>
                      </w:r>
                    </w:p>
                    <w:p w14:paraId="1F67609B" w14:textId="77777777" w:rsidR="00FC35EF" w:rsidRDefault="00FC35EF" w:rsidP="00FC35EF">
                      <w:pPr>
                        <w:jc w:val="center"/>
                        <w:rPr>
                          <w:rFonts w:ascii="Gill Sans MT" w:hAnsi="Gill Sans MT"/>
                          <w:sz w:val="44"/>
                          <w:szCs w:val="44"/>
                        </w:rPr>
                      </w:pPr>
                    </w:p>
                    <w:p w14:paraId="5BF1E144" w14:textId="77777777" w:rsidR="00FC35EF" w:rsidRDefault="00FC35EF" w:rsidP="00FC35EF">
                      <w:pPr>
                        <w:jc w:val="center"/>
                        <w:rPr>
                          <w:noProof/>
                        </w:rPr>
                      </w:pPr>
                    </w:p>
                    <w:p w14:paraId="695BC810" w14:textId="77777777" w:rsidR="00FC35EF" w:rsidRDefault="00FC35EF" w:rsidP="00FC35EF">
                      <w:pPr>
                        <w:jc w:val="center"/>
                        <w:rPr>
                          <w:noProof/>
                        </w:rPr>
                      </w:pPr>
                    </w:p>
                    <w:p w14:paraId="01171044" w14:textId="77777777" w:rsidR="00FC35EF" w:rsidRDefault="00FC35EF" w:rsidP="00FC35EF">
                      <w:pPr>
                        <w:rPr>
                          <w:noProof/>
                        </w:rPr>
                      </w:pPr>
                    </w:p>
                    <w:p w14:paraId="6CD7BD3E" w14:textId="77777777" w:rsidR="00FC35EF" w:rsidRDefault="00FC35EF" w:rsidP="00FC35EF">
                      <w:pPr>
                        <w:jc w:val="center"/>
                        <w:rPr>
                          <w:noProof/>
                        </w:rPr>
                      </w:pPr>
                    </w:p>
                    <w:p w14:paraId="2B83EABD" w14:textId="6CC0C263" w:rsidR="00FC35EF" w:rsidRPr="00A942C2" w:rsidRDefault="00FC35EF" w:rsidP="00FC35EF">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14:paraId="7ED1135F" w14:textId="77777777" w:rsidR="00FC35EF" w:rsidRDefault="00FC35EF" w:rsidP="00FC35EF">
                      <w:pPr>
                        <w:rPr>
                          <w:rFonts w:ascii="Gill Sans MT" w:hAnsi="Gill Sans MT"/>
                          <w:noProof/>
                          <w:color w:val="B8569C"/>
                          <w:sz w:val="48"/>
                          <w:szCs w:val="48"/>
                        </w:rPr>
                      </w:pPr>
                    </w:p>
                    <w:p w14:paraId="35E124FD" w14:textId="16FE3D2A" w:rsidR="00FC35EF" w:rsidRDefault="00FC35EF" w:rsidP="00FC35EF">
                      <w:pPr>
                        <w:jc w:val="center"/>
                        <w:rPr>
                          <w:rFonts w:ascii="Gill Sans MT" w:hAnsi="Gill Sans MT"/>
                          <w:color w:val="B8569C"/>
                          <w:sz w:val="48"/>
                          <w:szCs w:val="48"/>
                        </w:rPr>
                      </w:pPr>
                      <w:r>
                        <w:rPr>
                          <w:rFonts w:asciiTheme="minorHAnsi" w:eastAsiaTheme="minorHAnsi" w:hAnsiTheme="minorHAnsi" w:cstheme="minorBidi"/>
                          <w:noProof/>
                          <w:sz w:val="20"/>
                          <w:szCs w:val="20"/>
                          <w:lang w:bidi="ar-SA"/>
                        </w:rPr>
                        <w:drawing>
                          <wp:inline distT="0" distB="0" distL="0" distR="0" wp14:anchorId="460FDA22" wp14:editId="08E01124">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1954D2F5" w14:textId="77777777" w:rsidR="00FC35EF" w:rsidRDefault="00FC35EF" w:rsidP="00FC35EF">
                      <w:pPr>
                        <w:jc w:val="right"/>
                        <w:rPr>
                          <w:rFonts w:ascii="Gill Sans MT" w:hAnsi="Gill Sans MT"/>
                          <w:sz w:val="72"/>
                          <w:szCs w:val="72"/>
                        </w:rPr>
                      </w:pPr>
                    </w:p>
                    <w:p w14:paraId="662DBAB2" w14:textId="77777777" w:rsidR="00FC35EF" w:rsidRDefault="00FC35EF" w:rsidP="00FC35EF">
                      <w:pPr>
                        <w:rPr>
                          <w:rFonts w:ascii="Gill Sans MT" w:hAnsi="Gill Sans MT"/>
                          <w:spacing w:val="-1"/>
                          <w:lang w:val="en-US"/>
                        </w:rPr>
                      </w:pPr>
                    </w:p>
                    <w:p w14:paraId="036039A0" w14:textId="77777777" w:rsidR="00FC35EF" w:rsidRDefault="00FC35EF" w:rsidP="00FC35EF">
                      <w:pPr>
                        <w:rPr>
                          <w:rFonts w:ascii="Gill Sans MT" w:hAnsi="Gill Sans MT"/>
                          <w:lang w:val="en-US"/>
                        </w:rPr>
                      </w:pPr>
                      <w:r>
                        <w:rPr>
                          <w:rFonts w:ascii="Gill Sans MT" w:hAnsi="Gill Sans MT"/>
                          <w:lang w:val="en-US"/>
                        </w:rPr>
                        <w:tab/>
                      </w:r>
                      <w:r>
                        <w:rPr>
                          <w:rFonts w:ascii="Gill Sans MT" w:hAnsi="Gill Sans MT"/>
                          <w:lang w:val="en-US"/>
                        </w:rPr>
                        <w:tab/>
                      </w:r>
                    </w:p>
                    <w:p w14:paraId="1D8F6560" w14:textId="77777777" w:rsidR="00FC35EF" w:rsidRDefault="00FC35EF" w:rsidP="00FC35EF">
                      <w:pPr>
                        <w:rPr>
                          <w:rFonts w:ascii="Gill Sans MT" w:hAnsi="Gill Sans MT"/>
                          <w:sz w:val="72"/>
                          <w:szCs w:val="72"/>
                        </w:rPr>
                      </w:pPr>
                    </w:p>
                  </w:txbxContent>
                </v:textbox>
                <w10:wrap anchorx="page"/>
              </v:shape>
            </w:pict>
          </mc:Fallback>
        </mc:AlternateContent>
      </w:r>
    </w:p>
    <w:p w14:paraId="6A47F7BD" w14:textId="77777777" w:rsidR="00FC35EF" w:rsidRDefault="00FC35EF" w:rsidP="00FC35EF">
      <w:pPr>
        <w:pStyle w:val="BodyText"/>
        <w:tabs>
          <w:tab w:val="left" w:pos="5000"/>
          <w:tab w:val="left" w:pos="8560"/>
        </w:tabs>
        <w:rPr>
          <w:rFonts w:ascii="Times New Roman"/>
          <w:sz w:val="20"/>
        </w:rPr>
      </w:pPr>
    </w:p>
    <w:p w14:paraId="65F8101C" w14:textId="77777777" w:rsidR="00FC35EF" w:rsidRDefault="00FC35EF" w:rsidP="00FC35EF">
      <w:pPr>
        <w:pStyle w:val="BodyText"/>
        <w:tabs>
          <w:tab w:val="left" w:pos="5000"/>
          <w:tab w:val="left" w:pos="8560"/>
        </w:tabs>
        <w:rPr>
          <w:rFonts w:ascii="Times New Roman"/>
          <w:sz w:val="20"/>
        </w:rPr>
      </w:pPr>
    </w:p>
    <w:p w14:paraId="788EE513" w14:textId="77777777" w:rsidR="00FC35EF" w:rsidRDefault="00FC35EF" w:rsidP="00FC35EF">
      <w:pPr>
        <w:jc w:val="right"/>
        <w:rPr>
          <w:rFonts w:ascii="Gill Sans MT" w:hAnsi="Gill Sans MT"/>
          <w:b/>
          <w:sz w:val="28"/>
          <w:szCs w:val="28"/>
        </w:rPr>
      </w:pPr>
    </w:p>
    <w:p w14:paraId="1CF7011E" w14:textId="77777777" w:rsidR="00FC35EF" w:rsidRDefault="00FC35EF" w:rsidP="00FC35EF">
      <w:pPr>
        <w:pStyle w:val="paragraph"/>
        <w:spacing w:before="0" w:beforeAutospacing="0" w:after="0" w:afterAutospacing="0"/>
        <w:textAlignment w:val="baseline"/>
        <w:rPr>
          <w:rFonts w:ascii="Gill Sans MT" w:hAnsi="Gill Sans MT"/>
          <w:b/>
          <w:sz w:val="28"/>
          <w:szCs w:val="28"/>
        </w:rPr>
      </w:pPr>
    </w:p>
    <w:p w14:paraId="4AF28F13" w14:textId="77777777" w:rsidR="00FC35EF" w:rsidRDefault="00FC35EF" w:rsidP="00FC35EF">
      <w:pPr>
        <w:jc w:val="both"/>
        <w:rPr>
          <w:rFonts w:ascii="Gill Sans MT" w:hAnsi="Gill Sans MT"/>
          <w:b/>
          <w:sz w:val="28"/>
          <w:szCs w:val="28"/>
        </w:rPr>
      </w:pPr>
    </w:p>
    <w:p w14:paraId="5667A810" w14:textId="77777777" w:rsidR="00FC35EF" w:rsidRDefault="00FC35EF" w:rsidP="00FC35EF">
      <w:pPr>
        <w:jc w:val="both"/>
        <w:rPr>
          <w:rFonts w:ascii="Gill Sans MT" w:hAnsi="Gill Sans MT"/>
          <w:b/>
          <w:sz w:val="28"/>
          <w:szCs w:val="28"/>
        </w:rPr>
      </w:pPr>
    </w:p>
    <w:p w14:paraId="61A757AF" w14:textId="77777777" w:rsidR="00FC35EF" w:rsidRDefault="00FC35EF" w:rsidP="00FC35EF">
      <w:pPr>
        <w:jc w:val="both"/>
        <w:rPr>
          <w:rFonts w:ascii="Gill Sans MT" w:hAnsi="Gill Sans MT"/>
          <w:b/>
          <w:sz w:val="28"/>
          <w:szCs w:val="28"/>
        </w:rPr>
      </w:pPr>
    </w:p>
    <w:p w14:paraId="6BDBC7A9" w14:textId="77777777" w:rsidR="00FC35EF" w:rsidRDefault="00FC35EF" w:rsidP="00FC35EF">
      <w:pPr>
        <w:jc w:val="both"/>
        <w:rPr>
          <w:rFonts w:ascii="Gill Sans MT" w:hAnsi="Gill Sans MT"/>
          <w:b/>
          <w:sz w:val="28"/>
          <w:szCs w:val="28"/>
        </w:rPr>
      </w:pPr>
    </w:p>
    <w:p w14:paraId="69879E98" w14:textId="77777777" w:rsidR="00FC35EF" w:rsidRDefault="00FC35EF" w:rsidP="00FC35EF">
      <w:pPr>
        <w:jc w:val="both"/>
        <w:rPr>
          <w:rFonts w:ascii="Gill Sans MT" w:hAnsi="Gill Sans MT"/>
          <w:b/>
          <w:sz w:val="28"/>
          <w:szCs w:val="28"/>
        </w:rPr>
      </w:pPr>
    </w:p>
    <w:p w14:paraId="12DC2555" w14:textId="77777777" w:rsidR="00FC35EF" w:rsidRDefault="00FC35EF" w:rsidP="00FC35EF">
      <w:pPr>
        <w:jc w:val="both"/>
        <w:rPr>
          <w:rFonts w:ascii="Gill Sans MT" w:hAnsi="Gill Sans MT"/>
          <w:b/>
          <w:sz w:val="28"/>
          <w:szCs w:val="28"/>
        </w:rPr>
      </w:pPr>
    </w:p>
    <w:p w14:paraId="2290E7E0" w14:textId="77777777" w:rsidR="00FC35EF" w:rsidRDefault="00FC35EF" w:rsidP="00FC35EF">
      <w:pPr>
        <w:jc w:val="both"/>
        <w:rPr>
          <w:rFonts w:ascii="Gill Sans MT" w:hAnsi="Gill Sans MT"/>
          <w:b/>
          <w:sz w:val="28"/>
          <w:szCs w:val="28"/>
        </w:rPr>
      </w:pPr>
    </w:p>
    <w:p w14:paraId="2C1C467B" w14:textId="77777777" w:rsidR="00FC35EF" w:rsidRDefault="00FC35EF" w:rsidP="00FC35EF">
      <w:pPr>
        <w:jc w:val="both"/>
        <w:rPr>
          <w:rFonts w:ascii="Gill Sans MT" w:hAnsi="Gill Sans MT"/>
          <w:b/>
          <w:sz w:val="28"/>
          <w:szCs w:val="28"/>
        </w:rPr>
      </w:pPr>
    </w:p>
    <w:p w14:paraId="53C8A8CF" w14:textId="77777777" w:rsidR="00FC35EF" w:rsidRDefault="00FC35EF" w:rsidP="00FC35EF">
      <w:pPr>
        <w:jc w:val="both"/>
        <w:rPr>
          <w:rFonts w:ascii="Gill Sans MT" w:hAnsi="Gill Sans MT"/>
          <w:b/>
          <w:color w:val="000000"/>
        </w:rPr>
      </w:pPr>
    </w:p>
    <w:p w14:paraId="5400FC04" w14:textId="77777777" w:rsidR="00FC35EF" w:rsidRDefault="00FC35EF" w:rsidP="00FC35EF">
      <w:pPr>
        <w:jc w:val="both"/>
        <w:rPr>
          <w:rFonts w:ascii="Gill Sans MT" w:hAnsi="Gill Sans MT"/>
          <w:b/>
          <w:color w:val="000000"/>
        </w:rPr>
      </w:pPr>
    </w:p>
    <w:p w14:paraId="44D11818" w14:textId="77777777" w:rsidR="00FC35EF" w:rsidRDefault="00FC35EF" w:rsidP="00FC35EF"/>
    <w:p w14:paraId="2496271D" w14:textId="77777777" w:rsidR="00FC35EF" w:rsidRDefault="00FC35EF" w:rsidP="00FC35EF">
      <w:pPr>
        <w:pStyle w:val="BodyText"/>
        <w:tabs>
          <w:tab w:val="left" w:pos="5000"/>
          <w:tab w:val="left" w:pos="8560"/>
        </w:tabs>
        <w:rPr>
          <w:rFonts w:ascii="Times New Roman"/>
          <w:sz w:val="20"/>
        </w:rPr>
      </w:pPr>
    </w:p>
    <w:p w14:paraId="2F674792" w14:textId="77777777" w:rsidR="00FC35EF" w:rsidRDefault="00FC35EF" w:rsidP="00FC35EF">
      <w:pPr>
        <w:pStyle w:val="BodyText"/>
        <w:tabs>
          <w:tab w:val="left" w:pos="5000"/>
          <w:tab w:val="left" w:pos="8560"/>
        </w:tabs>
        <w:rPr>
          <w:rFonts w:ascii="Times New Roman"/>
          <w:sz w:val="20"/>
        </w:rPr>
      </w:pPr>
    </w:p>
    <w:p w14:paraId="2831832F" w14:textId="77777777" w:rsidR="00FC35EF" w:rsidRDefault="00FC35EF" w:rsidP="00FC35EF">
      <w:pPr>
        <w:pStyle w:val="BodyText"/>
        <w:tabs>
          <w:tab w:val="left" w:pos="5000"/>
          <w:tab w:val="left" w:pos="8560"/>
        </w:tabs>
        <w:rPr>
          <w:rFonts w:ascii="Times New Roman"/>
          <w:sz w:val="20"/>
        </w:rPr>
      </w:pPr>
    </w:p>
    <w:p w14:paraId="0E825F12" w14:textId="77777777" w:rsidR="00FC35EF" w:rsidRDefault="00FC35EF" w:rsidP="00FC35EF">
      <w:pPr>
        <w:pStyle w:val="BodyText"/>
        <w:tabs>
          <w:tab w:val="left" w:pos="5000"/>
          <w:tab w:val="left" w:pos="8560"/>
        </w:tabs>
        <w:rPr>
          <w:rFonts w:ascii="Times New Roman"/>
          <w:sz w:val="20"/>
        </w:rPr>
      </w:pPr>
    </w:p>
    <w:p w14:paraId="3A85E379" w14:textId="77777777" w:rsidR="00FC35EF" w:rsidRDefault="00FC35EF" w:rsidP="00FC35EF">
      <w:pPr>
        <w:pStyle w:val="BodyText"/>
        <w:tabs>
          <w:tab w:val="left" w:pos="5000"/>
          <w:tab w:val="left" w:pos="8560"/>
        </w:tabs>
        <w:rPr>
          <w:rFonts w:ascii="Times New Roman"/>
          <w:sz w:val="20"/>
        </w:rPr>
      </w:pPr>
    </w:p>
    <w:p w14:paraId="3D7459B2" w14:textId="77777777" w:rsidR="00FC35EF" w:rsidRDefault="00FC35EF" w:rsidP="00FC35EF">
      <w:pPr>
        <w:pStyle w:val="BodyText"/>
        <w:tabs>
          <w:tab w:val="left" w:pos="5000"/>
          <w:tab w:val="left" w:pos="8560"/>
        </w:tabs>
        <w:rPr>
          <w:rFonts w:ascii="Times New Roman"/>
          <w:sz w:val="20"/>
        </w:rPr>
      </w:pPr>
    </w:p>
    <w:p w14:paraId="33A1D91B" w14:textId="77777777" w:rsidR="00FC35EF" w:rsidRDefault="00FC35EF" w:rsidP="00FC35EF">
      <w:pPr>
        <w:pStyle w:val="BodyText"/>
        <w:tabs>
          <w:tab w:val="left" w:pos="5000"/>
          <w:tab w:val="left" w:pos="8560"/>
        </w:tabs>
        <w:rPr>
          <w:rFonts w:ascii="Times New Roman"/>
          <w:sz w:val="20"/>
        </w:rPr>
      </w:pPr>
    </w:p>
    <w:p w14:paraId="6312B9AC" w14:textId="77777777" w:rsidR="00FC35EF" w:rsidRDefault="00FC35EF" w:rsidP="00FC35EF">
      <w:pPr>
        <w:pStyle w:val="BodyText"/>
        <w:tabs>
          <w:tab w:val="left" w:pos="5000"/>
          <w:tab w:val="left" w:pos="8560"/>
        </w:tabs>
        <w:rPr>
          <w:rFonts w:ascii="Times New Roman"/>
          <w:sz w:val="20"/>
        </w:rPr>
      </w:pPr>
    </w:p>
    <w:p w14:paraId="6069E5A8" w14:textId="77777777" w:rsidR="00FC35EF" w:rsidRDefault="00FC35EF" w:rsidP="00FC35EF">
      <w:pPr>
        <w:pStyle w:val="BodyText"/>
        <w:tabs>
          <w:tab w:val="left" w:pos="5000"/>
          <w:tab w:val="left" w:pos="8560"/>
        </w:tabs>
        <w:rPr>
          <w:rFonts w:ascii="Times New Roman"/>
          <w:sz w:val="20"/>
        </w:rPr>
      </w:pPr>
    </w:p>
    <w:p w14:paraId="599C46A1" w14:textId="77777777" w:rsidR="00FC35EF" w:rsidRDefault="00FC35EF" w:rsidP="00FC35EF">
      <w:pPr>
        <w:pStyle w:val="BodyText"/>
        <w:tabs>
          <w:tab w:val="left" w:pos="5000"/>
          <w:tab w:val="left" w:pos="8560"/>
        </w:tabs>
        <w:rPr>
          <w:rFonts w:ascii="Times New Roman"/>
          <w:sz w:val="20"/>
        </w:rPr>
      </w:pPr>
    </w:p>
    <w:p w14:paraId="5B4E7E34" w14:textId="77777777" w:rsidR="00FC35EF" w:rsidRDefault="00FC35EF" w:rsidP="00FC35EF">
      <w:pPr>
        <w:pStyle w:val="BodyText"/>
        <w:tabs>
          <w:tab w:val="left" w:pos="5000"/>
          <w:tab w:val="left" w:pos="8560"/>
        </w:tabs>
        <w:rPr>
          <w:rFonts w:ascii="Times New Roman"/>
          <w:sz w:val="20"/>
        </w:rPr>
      </w:pPr>
    </w:p>
    <w:p w14:paraId="6D4C8A6C" w14:textId="77777777" w:rsidR="00FC35EF" w:rsidRDefault="00FC35EF" w:rsidP="00FC35EF">
      <w:pPr>
        <w:pStyle w:val="BodyText"/>
        <w:tabs>
          <w:tab w:val="left" w:pos="5000"/>
          <w:tab w:val="left" w:pos="8560"/>
        </w:tabs>
        <w:rPr>
          <w:rFonts w:ascii="Times New Roman"/>
          <w:sz w:val="20"/>
        </w:rPr>
      </w:pPr>
    </w:p>
    <w:p w14:paraId="2C6742E7" w14:textId="77777777" w:rsidR="00FC35EF" w:rsidRDefault="00FC35EF" w:rsidP="00FC35EF">
      <w:pPr>
        <w:pStyle w:val="BodyText"/>
        <w:tabs>
          <w:tab w:val="left" w:pos="5000"/>
          <w:tab w:val="left" w:pos="8560"/>
        </w:tabs>
        <w:rPr>
          <w:rFonts w:ascii="Times New Roman"/>
          <w:sz w:val="20"/>
        </w:rPr>
      </w:pPr>
    </w:p>
    <w:p w14:paraId="107E6087" w14:textId="77777777" w:rsidR="00FC35EF" w:rsidRDefault="00FC35EF" w:rsidP="00FC35EF">
      <w:pPr>
        <w:pStyle w:val="BodyText"/>
        <w:tabs>
          <w:tab w:val="left" w:pos="5000"/>
          <w:tab w:val="left" w:pos="8560"/>
        </w:tabs>
        <w:rPr>
          <w:rFonts w:ascii="Times New Roman"/>
          <w:sz w:val="20"/>
        </w:rPr>
      </w:pPr>
    </w:p>
    <w:p w14:paraId="5B49CEE4" w14:textId="77777777" w:rsidR="00FC35EF" w:rsidRDefault="00FC35EF" w:rsidP="00FC35EF">
      <w:pPr>
        <w:pStyle w:val="BodyText"/>
        <w:tabs>
          <w:tab w:val="left" w:pos="5000"/>
          <w:tab w:val="left" w:pos="8560"/>
        </w:tabs>
        <w:rPr>
          <w:rFonts w:ascii="Times New Roman"/>
          <w:sz w:val="20"/>
        </w:rPr>
      </w:pPr>
    </w:p>
    <w:p w14:paraId="3992F558" w14:textId="77777777" w:rsidR="00FC35EF" w:rsidRDefault="00FC35EF" w:rsidP="00FC35EF">
      <w:pPr>
        <w:pStyle w:val="BodyText"/>
        <w:tabs>
          <w:tab w:val="left" w:pos="5000"/>
          <w:tab w:val="left" w:pos="8560"/>
        </w:tabs>
        <w:rPr>
          <w:rFonts w:ascii="Times New Roman"/>
          <w:sz w:val="20"/>
        </w:rPr>
      </w:pPr>
    </w:p>
    <w:p w14:paraId="55DAF5C0" w14:textId="77777777" w:rsidR="00FC35EF" w:rsidRDefault="00FC35EF" w:rsidP="00FC35EF">
      <w:pPr>
        <w:pStyle w:val="BodyText"/>
        <w:tabs>
          <w:tab w:val="left" w:pos="5000"/>
          <w:tab w:val="left" w:pos="8560"/>
        </w:tabs>
        <w:rPr>
          <w:rFonts w:ascii="Times New Roman"/>
          <w:sz w:val="20"/>
        </w:rPr>
      </w:pPr>
    </w:p>
    <w:p w14:paraId="4C12BD36" w14:textId="77777777" w:rsidR="00FC35EF" w:rsidRDefault="00FC35EF" w:rsidP="00FC35EF">
      <w:pPr>
        <w:pStyle w:val="BodyText"/>
        <w:tabs>
          <w:tab w:val="left" w:pos="5000"/>
          <w:tab w:val="left" w:pos="8560"/>
        </w:tabs>
        <w:rPr>
          <w:rFonts w:ascii="Times New Roman"/>
          <w:sz w:val="20"/>
        </w:rPr>
      </w:pPr>
    </w:p>
    <w:p w14:paraId="05F1A121" w14:textId="77777777" w:rsidR="00FC35EF" w:rsidRDefault="00FC35EF" w:rsidP="00FC35EF">
      <w:pPr>
        <w:pStyle w:val="BodyText"/>
        <w:tabs>
          <w:tab w:val="left" w:pos="5000"/>
          <w:tab w:val="left" w:pos="8560"/>
        </w:tabs>
        <w:rPr>
          <w:rFonts w:ascii="Times New Roman"/>
          <w:sz w:val="20"/>
        </w:rPr>
      </w:pPr>
    </w:p>
    <w:p w14:paraId="21BF20AB" w14:textId="77777777" w:rsidR="00FC35EF" w:rsidRDefault="00FC35EF" w:rsidP="00FC35EF">
      <w:pPr>
        <w:pStyle w:val="BodyText"/>
        <w:tabs>
          <w:tab w:val="left" w:pos="5000"/>
          <w:tab w:val="left" w:pos="8560"/>
        </w:tabs>
        <w:rPr>
          <w:rFonts w:ascii="Times New Roman"/>
          <w:sz w:val="20"/>
        </w:rPr>
      </w:pPr>
    </w:p>
    <w:p w14:paraId="3C550402" w14:textId="77777777" w:rsidR="00FC35EF" w:rsidRDefault="00FC35EF" w:rsidP="00FC35EF">
      <w:pPr>
        <w:pStyle w:val="BodyText"/>
        <w:tabs>
          <w:tab w:val="left" w:pos="5000"/>
          <w:tab w:val="left" w:pos="8560"/>
        </w:tabs>
        <w:rPr>
          <w:rFonts w:ascii="Times New Roman"/>
          <w:sz w:val="20"/>
        </w:rPr>
      </w:pPr>
    </w:p>
    <w:p w14:paraId="248789EF" w14:textId="77777777" w:rsidR="00FC35EF" w:rsidRDefault="00FC35EF" w:rsidP="00FC35EF">
      <w:pPr>
        <w:pStyle w:val="BodyText"/>
        <w:tabs>
          <w:tab w:val="left" w:pos="5000"/>
          <w:tab w:val="left" w:pos="8560"/>
        </w:tabs>
        <w:rPr>
          <w:rFonts w:ascii="Times New Roman"/>
          <w:sz w:val="20"/>
        </w:rPr>
      </w:pPr>
    </w:p>
    <w:p w14:paraId="7EC35B0E" w14:textId="77777777" w:rsidR="00FC35EF" w:rsidRDefault="00FC35EF" w:rsidP="00FC35EF">
      <w:pPr>
        <w:pStyle w:val="BodyText"/>
        <w:tabs>
          <w:tab w:val="left" w:pos="5000"/>
          <w:tab w:val="left" w:pos="8560"/>
        </w:tabs>
        <w:rPr>
          <w:rFonts w:ascii="Times New Roman"/>
          <w:sz w:val="20"/>
        </w:rPr>
      </w:pPr>
    </w:p>
    <w:p w14:paraId="278921FF" w14:textId="77777777" w:rsidR="00FC35EF" w:rsidRDefault="00FC35EF" w:rsidP="00FC35EF">
      <w:pPr>
        <w:pStyle w:val="BodyText"/>
        <w:tabs>
          <w:tab w:val="left" w:pos="5000"/>
          <w:tab w:val="left" w:pos="8560"/>
        </w:tabs>
        <w:rPr>
          <w:rFonts w:ascii="Times New Roman"/>
          <w:sz w:val="20"/>
        </w:rPr>
      </w:pPr>
    </w:p>
    <w:p w14:paraId="52E9FB7E" w14:textId="77777777" w:rsidR="00FC35EF" w:rsidRDefault="00FC35EF" w:rsidP="00FC35EF">
      <w:pPr>
        <w:pStyle w:val="BodyText"/>
        <w:tabs>
          <w:tab w:val="left" w:pos="5000"/>
          <w:tab w:val="left" w:pos="8560"/>
        </w:tabs>
        <w:rPr>
          <w:rFonts w:ascii="Times New Roman"/>
          <w:sz w:val="20"/>
        </w:rPr>
      </w:pPr>
    </w:p>
    <w:p w14:paraId="7561F207" w14:textId="77777777" w:rsidR="00FC35EF" w:rsidRDefault="00FC35EF" w:rsidP="00FC35EF">
      <w:pPr>
        <w:pStyle w:val="BodyText"/>
        <w:tabs>
          <w:tab w:val="left" w:pos="5000"/>
          <w:tab w:val="left" w:pos="8560"/>
        </w:tabs>
        <w:rPr>
          <w:rFonts w:ascii="Times New Roman"/>
          <w:sz w:val="20"/>
        </w:rPr>
      </w:pPr>
    </w:p>
    <w:p w14:paraId="498EEDE7" w14:textId="77777777" w:rsidR="00FC35EF" w:rsidRDefault="00FC35EF" w:rsidP="00FC35EF">
      <w:pPr>
        <w:pStyle w:val="BodyText"/>
        <w:tabs>
          <w:tab w:val="left" w:pos="5000"/>
          <w:tab w:val="left" w:pos="8560"/>
        </w:tabs>
        <w:rPr>
          <w:rFonts w:ascii="Times New Roman"/>
          <w:sz w:val="20"/>
        </w:rPr>
      </w:pPr>
    </w:p>
    <w:p w14:paraId="0B499E66" w14:textId="77777777" w:rsidR="00FC35EF" w:rsidRDefault="00FC35EF" w:rsidP="00FC35EF">
      <w:pPr>
        <w:pStyle w:val="BodyText"/>
        <w:tabs>
          <w:tab w:val="left" w:pos="5000"/>
          <w:tab w:val="left" w:pos="8560"/>
        </w:tabs>
        <w:rPr>
          <w:rFonts w:ascii="Times New Roman"/>
          <w:sz w:val="20"/>
        </w:rPr>
      </w:pPr>
    </w:p>
    <w:p w14:paraId="224E5C9D" w14:textId="77777777" w:rsidR="00FC35EF" w:rsidRDefault="00FC35EF" w:rsidP="00FC35EF">
      <w:pPr>
        <w:pStyle w:val="BodyText"/>
        <w:tabs>
          <w:tab w:val="left" w:pos="5000"/>
          <w:tab w:val="left" w:pos="8560"/>
        </w:tabs>
        <w:rPr>
          <w:rFonts w:ascii="Times New Roman"/>
          <w:sz w:val="20"/>
        </w:rPr>
      </w:pPr>
    </w:p>
    <w:p w14:paraId="3343B74C" w14:textId="77777777" w:rsidR="00FC35EF" w:rsidRDefault="00FC35EF" w:rsidP="00FC35EF">
      <w:pPr>
        <w:pStyle w:val="BodyText"/>
        <w:tabs>
          <w:tab w:val="left" w:pos="5000"/>
          <w:tab w:val="left" w:pos="8560"/>
        </w:tabs>
        <w:rPr>
          <w:rFonts w:ascii="Times New Roman"/>
          <w:sz w:val="20"/>
        </w:rPr>
      </w:pPr>
    </w:p>
    <w:p w14:paraId="47DBA44B" w14:textId="77777777" w:rsidR="00FC35EF" w:rsidRDefault="00FC35EF" w:rsidP="00FC35EF">
      <w:pPr>
        <w:pStyle w:val="BodyText"/>
        <w:tabs>
          <w:tab w:val="left" w:pos="5000"/>
          <w:tab w:val="left" w:pos="8560"/>
        </w:tabs>
        <w:rPr>
          <w:rFonts w:ascii="Times New Roman"/>
          <w:sz w:val="20"/>
        </w:rPr>
      </w:pPr>
    </w:p>
    <w:p w14:paraId="503AA83D" w14:textId="77777777" w:rsidR="00FC35EF" w:rsidRDefault="00FC35EF" w:rsidP="00FC35EF">
      <w:pPr>
        <w:pStyle w:val="BodyText"/>
        <w:tabs>
          <w:tab w:val="left" w:pos="5000"/>
          <w:tab w:val="left" w:pos="8560"/>
        </w:tabs>
        <w:rPr>
          <w:rFonts w:ascii="Times New Roman"/>
          <w:sz w:val="20"/>
        </w:rPr>
      </w:pPr>
    </w:p>
    <w:p w14:paraId="75550193" w14:textId="77777777" w:rsidR="00FC35EF" w:rsidRDefault="00FC35EF" w:rsidP="00FC35EF">
      <w:pPr>
        <w:pStyle w:val="BodyText"/>
        <w:tabs>
          <w:tab w:val="left" w:pos="5000"/>
          <w:tab w:val="left" w:pos="8560"/>
        </w:tabs>
        <w:rPr>
          <w:rFonts w:ascii="Times New Roman"/>
          <w:sz w:val="20"/>
        </w:rPr>
      </w:pPr>
    </w:p>
    <w:p w14:paraId="592A674D" w14:textId="77777777" w:rsidR="00FC35EF" w:rsidRDefault="00FC35EF" w:rsidP="00FC35EF">
      <w:pPr>
        <w:pStyle w:val="BodyText"/>
        <w:tabs>
          <w:tab w:val="left" w:pos="5000"/>
          <w:tab w:val="left" w:pos="8560"/>
        </w:tabs>
        <w:rPr>
          <w:rFonts w:ascii="Times New Roman"/>
          <w:sz w:val="20"/>
        </w:rPr>
      </w:pPr>
    </w:p>
    <w:p w14:paraId="4AC9DB66" w14:textId="77777777" w:rsidR="00FC35EF" w:rsidRDefault="00FC35EF" w:rsidP="00FC35EF">
      <w:pPr>
        <w:pStyle w:val="BodyText"/>
        <w:tabs>
          <w:tab w:val="left" w:pos="5000"/>
          <w:tab w:val="left" w:pos="8560"/>
        </w:tabs>
        <w:rPr>
          <w:rFonts w:ascii="Times New Roman"/>
          <w:sz w:val="20"/>
        </w:rPr>
      </w:pPr>
    </w:p>
    <w:p w14:paraId="3CF2BD82" w14:textId="77777777" w:rsidR="00FC35EF" w:rsidRDefault="00FC35EF" w:rsidP="00FC35EF">
      <w:pPr>
        <w:pStyle w:val="BodyText"/>
        <w:tabs>
          <w:tab w:val="left" w:pos="5000"/>
          <w:tab w:val="left" w:pos="8560"/>
        </w:tabs>
        <w:rPr>
          <w:rFonts w:ascii="Times New Roman"/>
          <w:sz w:val="20"/>
        </w:rPr>
      </w:pPr>
    </w:p>
    <w:p w14:paraId="475CFBD1" w14:textId="77777777" w:rsidR="00FC35EF" w:rsidRDefault="00FC35EF" w:rsidP="00FC35EF">
      <w:pPr>
        <w:pStyle w:val="BodyText"/>
        <w:tabs>
          <w:tab w:val="left" w:pos="5000"/>
          <w:tab w:val="left" w:pos="8560"/>
        </w:tabs>
        <w:rPr>
          <w:rFonts w:ascii="Times New Roman"/>
          <w:sz w:val="20"/>
        </w:rPr>
      </w:pPr>
    </w:p>
    <w:p w14:paraId="553567BA" w14:textId="77777777" w:rsidR="00FC35EF" w:rsidRDefault="00FC35EF" w:rsidP="00FC35EF">
      <w:pPr>
        <w:pStyle w:val="BodyText"/>
        <w:tabs>
          <w:tab w:val="left" w:pos="5000"/>
          <w:tab w:val="left" w:pos="8560"/>
        </w:tabs>
        <w:rPr>
          <w:rFonts w:ascii="Times New Roman"/>
          <w:sz w:val="20"/>
        </w:rPr>
      </w:pPr>
    </w:p>
    <w:p w14:paraId="7CD92C80" w14:textId="77777777" w:rsidR="00FC35EF" w:rsidRDefault="00FC35EF" w:rsidP="00FC35EF">
      <w:pPr>
        <w:pStyle w:val="BodyText"/>
        <w:tabs>
          <w:tab w:val="left" w:pos="5000"/>
          <w:tab w:val="left" w:pos="8560"/>
        </w:tabs>
        <w:rPr>
          <w:rFonts w:ascii="Times New Roman"/>
          <w:sz w:val="20"/>
        </w:rPr>
      </w:pPr>
    </w:p>
    <w:p w14:paraId="328D13DA" w14:textId="77777777" w:rsidR="00FC35EF" w:rsidRDefault="00FC35EF" w:rsidP="00FC35EF">
      <w:pPr>
        <w:pStyle w:val="BodyText"/>
        <w:tabs>
          <w:tab w:val="left" w:pos="5000"/>
          <w:tab w:val="left" w:pos="8560"/>
        </w:tabs>
        <w:rPr>
          <w:rFonts w:ascii="Times New Roman"/>
          <w:sz w:val="20"/>
        </w:rPr>
      </w:pPr>
    </w:p>
    <w:p w14:paraId="693F54A8" w14:textId="77777777" w:rsidR="00FC35EF" w:rsidRDefault="00FC35EF" w:rsidP="00FC35EF">
      <w:pPr>
        <w:pStyle w:val="BodyText"/>
        <w:tabs>
          <w:tab w:val="left" w:pos="5000"/>
          <w:tab w:val="left" w:pos="8560"/>
        </w:tabs>
        <w:rPr>
          <w:rFonts w:ascii="Times New Roman"/>
          <w:sz w:val="20"/>
        </w:rPr>
      </w:pPr>
    </w:p>
    <w:p w14:paraId="3D9F8F4B" w14:textId="77777777" w:rsidR="00FC35EF" w:rsidRDefault="00FC35EF" w:rsidP="00FC35EF">
      <w:pPr>
        <w:pStyle w:val="BodyText"/>
        <w:tabs>
          <w:tab w:val="left" w:pos="5000"/>
          <w:tab w:val="left" w:pos="8560"/>
        </w:tabs>
        <w:rPr>
          <w:rFonts w:ascii="Times New Roman"/>
          <w:sz w:val="20"/>
        </w:rPr>
      </w:pPr>
    </w:p>
    <w:p w14:paraId="75510231" w14:textId="77777777" w:rsidR="00F700DA" w:rsidRDefault="00F700DA"/>
    <w:p w14:paraId="1AF7B9B1" w14:textId="77777777" w:rsidR="00137CAD" w:rsidRPr="00211FA0" w:rsidRDefault="00137CAD" w:rsidP="00137CAD">
      <w:pPr>
        <w:pStyle w:val="Heading1"/>
      </w:pPr>
      <w:r w:rsidRPr="00211FA0">
        <w:t>Contents</w:t>
      </w:r>
    </w:p>
    <w:bookmarkStart w:id="1" w:name="_Welcome_to_the"/>
    <w:bookmarkEnd w:id="1"/>
    <w:p w14:paraId="2C9B8C61" w14:textId="4005E84E" w:rsidR="00137CAD" w:rsidRPr="00B450E2" w:rsidRDefault="00B450E2" w:rsidP="00137CAD">
      <w:pPr>
        <w:pStyle w:val="Heading1"/>
        <w:ind w:left="720"/>
        <w:rPr>
          <w:rStyle w:val="Hyperlink"/>
          <w:b w:val="0"/>
          <w:bCs/>
          <w:sz w:val="24"/>
          <w:szCs w:val="24"/>
        </w:rPr>
      </w:pPr>
      <w:r>
        <w:rPr>
          <w:b w:val="0"/>
          <w:bCs/>
          <w:color w:val="7030A0"/>
          <w:sz w:val="24"/>
          <w:szCs w:val="24"/>
        </w:rPr>
        <w:fldChar w:fldCharType="begin"/>
      </w:r>
      <w:r>
        <w:rPr>
          <w:b w:val="0"/>
          <w:bCs/>
          <w:color w:val="7030A0"/>
          <w:sz w:val="24"/>
          <w:szCs w:val="24"/>
        </w:rPr>
        <w:instrText>HYPERLINK  \l "_Welcome_to_the"</w:instrText>
      </w:r>
      <w:r>
        <w:rPr>
          <w:b w:val="0"/>
          <w:bCs/>
          <w:color w:val="7030A0"/>
          <w:sz w:val="24"/>
          <w:szCs w:val="24"/>
        </w:rPr>
      </w:r>
      <w:r>
        <w:rPr>
          <w:b w:val="0"/>
          <w:bCs/>
          <w:color w:val="7030A0"/>
          <w:sz w:val="24"/>
          <w:szCs w:val="24"/>
        </w:rPr>
        <w:fldChar w:fldCharType="separate"/>
      </w:r>
      <w:r w:rsidR="00137CAD" w:rsidRPr="00B450E2">
        <w:rPr>
          <w:rStyle w:val="Hyperlink"/>
          <w:b w:val="0"/>
          <w:bCs/>
          <w:sz w:val="24"/>
          <w:szCs w:val="24"/>
        </w:rPr>
        <w:t>Welcome to the Diocese of Gloucester Academies Trust</w:t>
      </w:r>
    </w:p>
    <w:p w14:paraId="66651DE2" w14:textId="6CB4C962" w:rsidR="00137CAD" w:rsidRPr="009B67A9" w:rsidRDefault="00B450E2" w:rsidP="00137CAD">
      <w:pPr>
        <w:pStyle w:val="ListParagraph"/>
        <w:rPr>
          <w:color w:val="7030A0"/>
          <w:szCs w:val="24"/>
        </w:rPr>
      </w:pPr>
      <w:r>
        <w:rPr>
          <w:rFonts w:eastAsiaTheme="majorEastAsia"/>
          <w:bCs/>
          <w:color w:val="7030A0"/>
          <w:szCs w:val="24"/>
        </w:rPr>
        <w:fldChar w:fldCharType="end"/>
      </w:r>
      <w:hyperlink w:anchor="_Acronyms_used_throughout" w:history="1">
        <w:r w:rsidR="00137CAD" w:rsidRPr="009B67A9">
          <w:rPr>
            <w:rStyle w:val="Hyperlink"/>
            <w:color w:val="7030A0"/>
            <w:szCs w:val="24"/>
          </w:rPr>
          <w:t>Acronyms used throughout this handbook</w:t>
        </w:r>
      </w:hyperlink>
    </w:p>
    <w:p w14:paraId="50384D3A" w14:textId="77777777" w:rsidR="00137CAD" w:rsidRPr="009B67A9" w:rsidRDefault="00137CAD" w:rsidP="00137CAD">
      <w:pPr>
        <w:pStyle w:val="ListParagraph"/>
        <w:rPr>
          <w:color w:val="7030A0"/>
          <w:szCs w:val="24"/>
        </w:rPr>
      </w:pPr>
      <w:hyperlink w:anchor="_About_DGAT" w:history="1">
        <w:r w:rsidRPr="009B67A9">
          <w:rPr>
            <w:rStyle w:val="Hyperlink"/>
            <w:color w:val="7030A0"/>
            <w:szCs w:val="24"/>
          </w:rPr>
          <w:t>About DGAT</w:t>
        </w:r>
      </w:hyperlink>
    </w:p>
    <w:p w14:paraId="1AF79A04" w14:textId="77777777" w:rsidR="00137CAD" w:rsidRPr="009B67A9" w:rsidRDefault="00137CAD" w:rsidP="00137CAD">
      <w:pPr>
        <w:pStyle w:val="ListParagraph"/>
        <w:rPr>
          <w:color w:val="7030A0"/>
          <w:szCs w:val="24"/>
        </w:rPr>
      </w:pPr>
      <w:hyperlink w:anchor="_Organisational_structure" w:history="1">
        <w:r w:rsidRPr="009B67A9">
          <w:rPr>
            <w:rStyle w:val="Hyperlink"/>
            <w:color w:val="7030A0"/>
            <w:szCs w:val="24"/>
          </w:rPr>
          <w:t>DGAT organisational structure</w:t>
        </w:r>
      </w:hyperlink>
      <w:r w:rsidRPr="009B67A9">
        <w:rPr>
          <w:color w:val="7030A0"/>
          <w:szCs w:val="24"/>
        </w:rPr>
        <w:t xml:space="preserve"> </w:t>
      </w:r>
    </w:p>
    <w:p w14:paraId="27DC4D2B" w14:textId="77777777" w:rsidR="00137CAD" w:rsidRPr="009B67A9" w:rsidRDefault="00137CAD" w:rsidP="00137CAD">
      <w:pPr>
        <w:pStyle w:val="ListParagraph"/>
        <w:rPr>
          <w:color w:val="7030A0"/>
          <w:szCs w:val="24"/>
        </w:rPr>
      </w:pPr>
      <w:hyperlink w:anchor="_Governance_support" w:history="1">
        <w:r w:rsidRPr="009B67A9">
          <w:rPr>
            <w:rStyle w:val="Hyperlink"/>
            <w:color w:val="7030A0"/>
            <w:szCs w:val="24"/>
          </w:rPr>
          <w:t>Support</w:t>
        </w:r>
      </w:hyperlink>
      <w:r w:rsidRPr="009B67A9">
        <w:rPr>
          <w:rStyle w:val="Hyperlink"/>
          <w:color w:val="7030A0"/>
          <w:szCs w:val="24"/>
        </w:rPr>
        <w:t xml:space="preserve"> for you in your role as chair</w:t>
      </w:r>
    </w:p>
    <w:p w14:paraId="49892990" w14:textId="58032A3E" w:rsidR="00137CAD" w:rsidRPr="009B67A9" w:rsidRDefault="006049F8" w:rsidP="00137CAD">
      <w:pPr>
        <w:pStyle w:val="ListParagraph"/>
        <w:rPr>
          <w:rStyle w:val="Hyperlink"/>
          <w:color w:val="7030A0"/>
          <w:szCs w:val="24"/>
        </w:rPr>
      </w:pPr>
      <w:hyperlink w:anchor="_Core_functions_of" w:history="1">
        <w:r>
          <w:rPr>
            <w:rStyle w:val="Hyperlink"/>
            <w:color w:val="7030A0"/>
            <w:szCs w:val="24"/>
          </w:rPr>
          <w:t>Role</w:t>
        </w:r>
        <w:r w:rsidRPr="009B67A9">
          <w:rPr>
            <w:rStyle w:val="Hyperlink"/>
            <w:color w:val="7030A0"/>
            <w:szCs w:val="24"/>
          </w:rPr>
          <w:t xml:space="preserve"> of governance</w:t>
        </w:r>
      </w:hyperlink>
    </w:p>
    <w:p w14:paraId="2E0C42F8" w14:textId="77777777" w:rsidR="00137CAD" w:rsidRPr="009B67A9" w:rsidRDefault="00137CAD" w:rsidP="00137CAD">
      <w:pPr>
        <w:pStyle w:val="ListParagraph"/>
        <w:rPr>
          <w:color w:val="7030A0"/>
          <w:szCs w:val="24"/>
        </w:rPr>
      </w:pPr>
      <w:hyperlink w:anchor="_DGAT_Governance_resources" w:history="1">
        <w:r w:rsidRPr="009B67A9">
          <w:rPr>
            <w:rStyle w:val="Hyperlink"/>
            <w:color w:val="7030A0"/>
            <w:szCs w:val="24"/>
          </w:rPr>
          <w:t>DGAT governance resources</w:t>
        </w:r>
      </w:hyperlink>
    </w:p>
    <w:p w14:paraId="2771ECC7" w14:textId="77777777" w:rsidR="00137CAD" w:rsidRPr="009B67A9" w:rsidRDefault="00137CAD" w:rsidP="00137CAD">
      <w:pPr>
        <w:pStyle w:val="ListParagraph"/>
        <w:rPr>
          <w:color w:val="7030A0"/>
          <w:szCs w:val="24"/>
        </w:rPr>
      </w:pPr>
      <w:hyperlink w:anchor="_Key_governance_resources" w:history="1">
        <w:r w:rsidRPr="009B67A9">
          <w:rPr>
            <w:rStyle w:val="Hyperlink"/>
            <w:color w:val="7030A0"/>
            <w:szCs w:val="24"/>
          </w:rPr>
          <w:t>Key governance resources</w:t>
        </w:r>
      </w:hyperlink>
      <w:r w:rsidRPr="009B67A9">
        <w:rPr>
          <w:color w:val="7030A0"/>
          <w:szCs w:val="24"/>
        </w:rPr>
        <w:t xml:space="preserve"> </w:t>
      </w:r>
    </w:p>
    <w:p w14:paraId="5895491C" w14:textId="77777777" w:rsidR="00137CAD" w:rsidRPr="009B67A9" w:rsidRDefault="00137CAD" w:rsidP="00137CAD">
      <w:pPr>
        <w:pStyle w:val="ListParagraph"/>
        <w:rPr>
          <w:color w:val="7030A0"/>
          <w:szCs w:val="24"/>
        </w:rPr>
      </w:pPr>
      <w:hyperlink w:anchor="_DGAT_governance_training" w:history="1">
        <w:r w:rsidRPr="009B67A9">
          <w:rPr>
            <w:rStyle w:val="Hyperlink"/>
            <w:color w:val="7030A0"/>
            <w:szCs w:val="24"/>
          </w:rPr>
          <w:t>DGAT governance training and CPD</w:t>
        </w:r>
      </w:hyperlink>
    </w:p>
    <w:p w14:paraId="7222A790" w14:textId="77777777" w:rsidR="00137CAD" w:rsidRPr="009B67A9" w:rsidRDefault="00137CAD" w:rsidP="00137CAD">
      <w:pPr>
        <w:pStyle w:val="ListParagraph"/>
        <w:rPr>
          <w:color w:val="7030A0"/>
          <w:szCs w:val="24"/>
        </w:rPr>
      </w:pPr>
      <w:hyperlink w:anchor="_Roles_and_Responsibilities" w:history="1">
        <w:r w:rsidRPr="009B67A9">
          <w:rPr>
            <w:rStyle w:val="Hyperlink"/>
            <w:color w:val="7030A0"/>
            <w:szCs w:val="24"/>
          </w:rPr>
          <w:t>Roles and responsibilities</w:t>
        </w:r>
      </w:hyperlink>
    </w:p>
    <w:p w14:paraId="36832AD6" w14:textId="77777777" w:rsidR="00137CAD" w:rsidRPr="009B67A9" w:rsidRDefault="00137CAD" w:rsidP="00137CAD">
      <w:pPr>
        <w:pStyle w:val="ListParagraph"/>
        <w:numPr>
          <w:ilvl w:val="0"/>
          <w:numId w:val="27"/>
        </w:numPr>
        <w:spacing w:after="160" w:line="259" w:lineRule="auto"/>
        <w:jc w:val="left"/>
        <w:rPr>
          <w:szCs w:val="24"/>
        </w:rPr>
      </w:pPr>
      <w:r w:rsidRPr="009B67A9">
        <w:rPr>
          <w:szCs w:val="24"/>
        </w:rPr>
        <w:t>Role of the Chair of the LGB</w:t>
      </w:r>
    </w:p>
    <w:p w14:paraId="610F2064"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Appointment process</w:t>
      </w:r>
    </w:p>
    <w:p w14:paraId="1C5A9591"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Term of office</w:t>
      </w:r>
    </w:p>
    <w:p w14:paraId="5A288B1B"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Responsibilities of the chair</w:t>
      </w:r>
    </w:p>
    <w:p w14:paraId="606D63D2"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The relationship between the chair and headteacher</w:t>
      </w:r>
    </w:p>
    <w:p w14:paraId="5F9B6766"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Involvement during Ofsted inspections</w:t>
      </w:r>
    </w:p>
    <w:p w14:paraId="67DA9469" w14:textId="77777777" w:rsidR="00137CAD" w:rsidRPr="009B67A9" w:rsidRDefault="00137CAD" w:rsidP="00137CAD">
      <w:pPr>
        <w:pStyle w:val="ListParagraph"/>
        <w:numPr>
          <w:ilvl w:val="0"/>
          <w:numId w:val="28"/>
        </w:numPr>
        <w:spacing w:after="160" w:line="259" w:lineRule="auto"/>
        <w:jc w:val="left"/>
        <w:rPr>
          <w:szCs w:val="24"/>
        </w:rPr>
      </w:pPr>
      <w:bookmarkStart w:id="2" w:name="_Hlk65071382"/>
      <w:r w:rsidRPr="009B67A9">
        <w:rPr>
          <w:szCs w:val="24"/>
        </w:rPr>
        <w:t xml:space="preserve">Involvement during SIAMS inspections </w:t>
      </w:r>
    </w:p>
    <w:bookmarkEnd w:id="2"/>
    <w:p w14:paraId="477C709D" w14:textId="77777777" w:rsidR="00137CAD" w:rsidRPr="009B67A9" w:rsidRDefault="00137CAD" w:rsidP="00137CAD">
      <w:pPr>
        <w:pStyle w:val="ListParagraph"/>
        <w:numPr>
          <w:ilvl w:val="0"/>
          <w:numId w:val="28"/>
        </w:numPr>
        <w:spacing w:after="160" w:line="259" w:lineRule="auto"/>
        <w:jc w:val="left"/>
        <w:rPr>
          <w:szCs w:val="24"/>
        </w:rPr>
      </w:pPr>
      <w:r w:rsidRPr="009B67A9">
        <w:rPr>
          <w:szCs w:val="24"/>
        </w:rPr>
        <w:t>Removal of the chair</w:t>
      </w:r>
    </w:p>
    <w:p w14:paraId="0BF9032A" w14:textId="77777777" w:rsidR="00137CAD" w:rsidRPr="009B67A9" w:rsidRDefault="00137CAD" w:rsidP="00137CAD">
      <w:pPr>
        <w:pStyle w:val="ListParagraph"/>
        <w:numPr>
          <w:ilvl w:val="0"/>
          <w:numId w:val="27"/>
        </w:numPr>
        <w:spacing w:after="160" w:line="259" w:lineRule="auto"/>
        <w:jc w:val="left"/>
        <w:rPr>
          <w:color w:val="7030A0"/>
          <w:szCs w:val="24"/>
        </w:rPr>
      </w:pPr>
      <w:hyperlink w:anchor="_Role_of_the" w:history="1">
        <w:r w:rsidRPr="009B67A9">
          <w:rPr>
            <w:rStyle w:val="Hyperlink"/>
            <w:color w:val="7030A0"/>
            <w:szCs w:val="24"/>
          </w:rPr>
          <w:t>Role of the vice chair of the LGB</w:t>
        </w:r>
      </w:hyperlink>
    </w:p>
    <w:p w14:paraId="6AFB2AB6" w14:textId="77777777" w:rsidR="00137CAD" w:rsidRPr="009B67A9" w:rsidRDefault="00137CAD" w:rsidP="00137CAD">
      <w:pPr>
        <w:pStyle w:val="ListParagraph"/>
        <w:numPr>
          <w:ilvl w:val="0"/>
          <w:numId w:val="32"/>
        </w:numPr>
        <w:spacing w:after="160" w:line="259" w:lineRule="auto"/>
        <w:jc w:val="left"/>
        <w:rPr>
          <w:szCs w:val="24"/>
        </w:rPr>
      </w:pPr>
      <w:r w:rsidRPr="009B67A9">
        <w:rPr>
          <w:szCs w:val="24"/>
        </w:rPr>
        <w:t>Appointment process</w:t>
      </w:r>
    </w:p>
    <w:p w14:paraId="40A27AC2" w14:textId="77777777" w:rsidR="00137CAD" w:rsidRPr="009B67A9" w:rsidRDefault="00137CAD" w:rsidP="00137CAD">
      <w:pPr>
        <w:pStyle w:val="ListParagraph"/>
        <w:numPr>
          <w:ilvl w:val="0"/>
          <w:numId w:val="32"/>
        </w:numPr>
        <w:spacing w:after="160" w:line="259" w:lineRule="auto"/>
        <w:jc w:val="left"/>
        <w:rPr>
          <w:szCs w:val="24"/>
        </w:rPr>
      </w:pPr>
      <w:r w:rsidRPr="009B67A9">
        <w:rPr>
          <w:szCs w:val="24"/>
        </w:rPr>
        <w:t>Term of office</w:t>
      </w:r>
    </w:p>
    <w:p w14:paraId="344C3B05" w14:textId="77777777" w:rsidR="00137CAD" w:rsidRPr="009B67A9" w:rsidRDefault="00137CAD" w:rsidP="00137CAD">
      <w:pPr>
        <w:pStyle w:val="ListParagraph"/>
        <w:numPr>
          <w:ilvl w:val="0"/>
          <w:numId w:val="32"/>
        </w:numPr>
        <w:spacing w:after="160" w:line="259" w:lineRule="auto"/>
        <w:jc w:val="left"/>
        <w:rPr>
          <w:szCs w:val="24"/>
        </w:rPr>
      </w:pPr>
      <w:r w:rsidRPr="009B67A9">
        <w:rPr>
          <w:szCs w:val="24"/>
        </w:rPr>
        <w:t>Responsibilities of the vice chair</w:t>
      </w:r>
    </w:p>
    <w:p w14:paraId="6B8100C9" w14:textId="77777777" w:rsidR="00137CAD" w:rsidRPr="009B67A9" w:rsidRDefault="00137CAD" w:rsidP="00137CAD">
      <w:pPr>
        <w:pStyle w:val="ListParagraph"/>
        <w:rPr>
          <w:color w:val="7030A0"/>
          <w:szCs w:val="24"/>
        </w:rPr>
      </w:pPr>
      <w:hyperlink w:anchor="_Succession_planning" w:history="1">
        <w:r w:rsidRPr="009B67A9">
          <w:rPr>
            <w:rStyle w:val="Hyperlink"/>
            <w:color w:val="7030A0"/>
            <w:szCs w:val="24"/>
          </w:rPr>
          <w:t>Succession planning</w:t>
        </w:r>
      </w:hyperlink>
    </w:p>
    <w:p w14:paraId="4F081448" w14:textId="77777777" w:rsidR="00137CAD" w:rsidRPr="009B67A9" w:rsidRDefault="00137CAD" w:rsidP="00137CAD">
      <w:pPr>
        <w:pStyle w:val="ListParagraph"/>
        <w:rPr>
          <w:rStyle w:val="Hyperlink"/>
          <w:color w:val="7030A0"/>
          <w:szCs w:val="24"/>
        </w:rPr>
      </w:pPr>
      <w:hyperlink w:anchor="_Local_governing_board" w:history="1">
        <w:r w:rsidRPr="009B67A9">
          <w:rPr>
            <w:rStyle w:val="Hyperlink"/>
            <w:color w:val="7030A0"/>
            <w:szCs w:val="24"/>
          </w:rPr>
          <w:t>LGB skills audit</w:t>
        </w:r>
      </w:hyperlink>
    </w:p>
    <w:p w14:paraId="03FEF257" w14:textId="77777777" w:rsidR="00137CAD" w:rsidRPr="009B67A9" w:rsidRDefault="00137CAD" w:rsidP="00137CAD">
      <w:pPr>
        <w:pStyle w:val="ListParagraph"/>
        <w:rPr>
          <w:color w:val="7030A0"/>
          <w:szCs w:val="24"/>
        </w:rPr>
      </w:pPr>
      <w:r w:rsidRPr="009B67A9">
        <w:rPr>
          <w:rStyle w:val="Hyperlink"/>
          <w:color w:val="7030A0"/>
          <w:szCs w:val="24"/>
        </w:rPr>
        <w:t>GovernorHub</w:t>
      </w:r>
    </w:p>
    <w:p w14:paraId="66A3A176" w14:textId="77777777" w:rsidR="00137CAD" w:rsidRPr="009B67A9" w:rsidRDefault="00137CAD" w:rsidP="00137CAD">
      <w:pPr>
        <w:pStyle w:val="ListParagraph"/>
        <w:rPr>
          <w:rStyle w:val="Hyperlink"/>
          <w:color w:val="7030A0"/>
          <w:szCs w:val="24"/>
        </w:rPr>
      </w:pPr>
      <w:hyperlink w:anchor="_Policy_management" w:history="1">
        <w:r w:rsidRPr="009B67A9">
          <w:rPr>
            <w:rStyle w:val="Hyperlink"/>
            <w:color w:val="7030A0"/>
            <w:szCs w:val="24"/>
          </w:rPr>
          <w:t>Policy management</w:t>
        </w:r>
      </w:hyperlink>
    </w:p>
    <w:p w14:paraId="2E760C00" w14:textId="77777777" w:rsidR="00137CAD" w:rsidRPr="009B67A9" w:rsidRDefault="00137CAD" w:rsidP="00137CAD">
      <w:pPr>
        <w:pStyle w:val="ListParagraph"/>
        <w:rPr>
          <w:color w:val="7030A0"/>
          <w:szCs w:val="24"/>
        </w:rPr>
      </w:pPr>
      <w:r w:rsidRPr="009B67A9">
        <w:rPr>
          <w:rStyle w:val="Hyperlink"/>
          <w:color w:val="7030A0"/>
          <w:szCs w:val="24"/>
        </w:rPr>
        <w:t>Complaints</w:t>
      </w:r>
    </w:p>
    <w:p w14:paraId="01B73791" w14:textId="77777777" w:rsidR="00137CAD" w:rsidRPr="009B67A9" w:rsidRDefault="00137CAD" w:rsidP="00137CAD">
      <w:pPr>
        <w:pStyle w:val="ListParagraph"/>
        <w:rPr>
          <w:color w:val="7030A0"/>
          <w:szCs w:val="24"/>
        </w:rPr>
      </w:pPr>
      <w:hyperlink w:anchor="_Local_governing_board_1" w:history="1">
        <w:r w:rsidRPr="009B67A9">
          <w:rPr>
            <w:rStyle w:val="Hyperlink"/>
            <w:color w:val="7030A0"/>
            <w:szCs w:val="24"/>
          </w:rPr>
          <w:t>LGB committee structure requirements and panels</w:t>
        </w:r>
      </w:hyperlink>
    </w:p>
    <w:p w14:paraId="6CDB67CD" w14:textId="77777777" w:rsidR="00137CAD" w:rsidRPr="009B67A9" w:rsidRDefault="00137CAD" w:rsidP="00137CAD">
      <w:pPr>
        <w:pStyle w:val="ListParagraph"/>
        <w:rPr>
          <w:color w:val="7030A0"/>
          <w:szCs w:val="24"/>
        </w:rPr>
      </w:pPr>
      <w:hyperlink w:anchor="_Ethical_leadership" w:history="1">
        <w:r w:rsidRPr="009B67A9">
          <w:rPr>
            <w:rStyle w:val="Hyperlink"/>
            <w:color w:val="7030A0"/>
            <w:szCs w:val="24"/>
          </w:rPr>
          <w:t>Ethical leadership</w:t>
        </w:r>
      </w:hyperlink>
    </w:p>
    <w:p w14:paraId="382A112C" w14:textId="77777777" w:rsidR="00137CAD" w:rsidRPr="009B67A9" w:rsidRDefault="00137CAD" w:rsidP="00137CAD">
      <w:pPr>
        <w:pStyle w:val="ListParagraph"/>
        <w:rPr>
          <w:color w:val="7030A0"/>
          <w:szCs w:val="24"/>
        </w:rPr>
      </w:pPr>
      <w:hyperlink w:anchor="_Local_Governing_Board_2" w:history="1">
        <w:r w:rsidRPr="009B67A9">
          <w:rPr>
            <w:rStyle w:val="Hyperlink"/>
            <w:color w:val="7030A0"/>
            <w:szCs w:val="24"/>
          </w:rPr>
          <w:t>LGB Code of Conduct</w:t>
        </w:r>
      </w:hyperlink>
    </w:p>
    <w:p w14:paraId="40E18C8B" w14:textId="77777777" w:rsidR="00137CAD" w:rsidRPr="009B67A9" w:rsidRDefault="00137CAD" w:rsidP="00137CAD">
      <w:pPr>
        <w:pStyle w:val="ListParagraph"/>
        <w:rPr>
          <w:color w:val="7030A0"/>
          <w:szCs w:val="24"/>
        </w:rPr>
      </w:pPr>
      <w:hyperlink w:anchor="_Conflicts_of_interest" w:history="1">
        <w:r w:rsidRPr="009B67A9">
          <w:rPr>
            <w:rStyle w:val="Hyperlink"/>
            <w:color w:val="7030A0"/>
            <w:szCs w:val="24"/>
          </w:rPr>
          <w:t>Conflicts of interest</w:t>
        </w:r>
      </w:hyperlink>
    </w:p>
    <w:p w14:paraId="27D975E2" w14:textId="77777777" w:rsidR="00137CAD" w:rsidRPr="009B67A9" w:rsidRDefault="00137CAD" w:rsidP="00137CAD">
      <w:pPr>
        <w:pStyle w:val="ListParagraph"/>
        <w:rPr>
          <w:color w:val="7030A0"/>
          <w:szCs w:val="24"/>
        </w:rPr>
      </w:pPr>
      <w:hyperlink w:anchor="_Recruitment,_election_and" w:history="1">
        <w:r w:rsidRPr="009B67A9">
          <w:rPr>
            <w:rStyle w:val="Hyperlink"/>
            <w:color w:val="7030A0"/>
            <w:szCs w:val="24"/>
          </w:rPr>
          <w:t>Recruitment, election and appointment of local governors</w:t>
        </w:r>
      </w:hyperlink>
    </w:p>
    <w:p w14:paraId="5C8C1A38" w14:textId="77777777" w:rsidR="00137CAD" w:rsidRPr="009B67A9" w:rsidRDefault="00137CAD" w:rsidP="00137CAD">
      <w:pPr>
        <w:pStyle w:val="ListParagraph"/>
        <w:rPr>
          <w:rStyle w:val="Hyperlink"/>
          <w:color w:val="7030A0"/>
          <w:szCs w:val="24"/>
        </w:rPr>
      </w:pPr>
      <w:hyperlink w:anchor="_Role_and_responsibilities" w:history="1">
        <w:r w:rsidRPr="009B67A9">
          <w:rPr>
            <w:rStyle w:val="Hyperlink"/>
            <w:color w:val="7030A0"/>
            <w:szCs w:val="24"/>
          </w:rPr>
          <w:t>Role and responsibilities of the clerk to governors</w:t>
        </w:r>
      </w:hyperlink>
    </w:p>
    <w:p w14:paraId="05D6BC40" w14:textId="598599F3" w:rsidR="00137CAD" w:rsidRPr="00D95120" w:rsidRDefault="00137CAD" w:rsidP="00137CAD">
      <w:pPr>
        <w:pStyle w:val="ListParagraph"/>
        <w:rPr>
          <w:rStyle w:val="Hyperlink"/>
          <w:bCs/>
          <w:color w:val="7030A0"/>
          <w:szCs w:val="32"/>
        </w:rPr>
      </w:pPr>
      <w:hyperlink w:anchor="_Communication_and_reporting" w:history="1">
        <w:r w:rsidRPr="00D95120">
          <w:rPr>
            <w:rStyle w:val="Hyperlink"/>
            <w:color w:val="7030A0"/>
            <w:szCs w:val="24"/>
          </w:rPr>
          <w:t>Communication and reporting</w:t>
        </w:r>
      </w:hyperlink>
    </w:p>
    <w:p w14:paraId="1A0097ED" w14:textId="77777777" w:rsidR="00137CAD" w:rsidRPr="009B67A9" w:rsidRDefault="00137CAD" w:rsidP="00137CAD">
      <w:pPr>
        <w:pStyle w:val="ListParagraph"/>
        <w:rPr>
          <w:bCs/>
          <w:szCs w:val="32"/>
        </w:rPr>
      </w:pPr>
    </w:p>
    <w:p w14:paraId="3D5B2C5F" w14:textId="77777777" w:rsidR="00137CAD" w:rsidRDefault="00137CAD" w:rsidP="00137CAD">
      <w:pPr>
        <w:rPr>
          <w:bCs/>
          <w:szCs w:val="28"/>
        </w:rPr>
      </w:pPr>
    </w:p>
    <w:p w14:paraId="5F09BF53" w14:textId="3EB156A4" w:rsidR="00137CAD" w:rsidRPr="00137CAD" w:rsidRDefault="00137CAD" w:rsidP="00137CAD">
      <w:pPr>
        <w:rPr>
          <w:bCs/>
          <w:szCs w:val="28"/>
        </w:rPr>
      </w:pPr>
    </w:p>
    <w:p w14:paraId="6DC1FC78" w14:textId="3455B3CF" w:rsidR="00137CAD" w:rsidRDefault="00F97382" w:rsidP="00137CAD">
      <w:pPr>
        <w:pStyle w:val="Heading1"/>
        <w:rPr>
          <w:b w:val="0"/>
          <w:bCs/>
          <w:szCs w:val="28"/>
        </w:rPr>
      </w:pPr>
      <w:r w:rsidRPr="00015DBB">
        <w:rPr>
          <w:b w:val="0"/>
          <w:bCs/>
          <w:noProof/>
          <w:szCs w:val="28"/>
        </w:rPr>
        <mc:AlternateContent>
          <mc:Choice Requires="wps">
            <w:drawing>
              <wp:anchor distT="45720" distB="45720" distL="114300" distR="114300" simplePos="0" relativeHeight="251686912" behindDoc="0" locked="0" layoutInCell="1" allowOverlap="1" wp14:anchorId="42BC73FF" wp14:editId="15058096">
                <wp:simplePos x="0" y="0"/>
                <wp:positionH relativeFrom="column">
                  <wp:posOffset>1000125</wp:posOffset>
                </wp:positionH>
                <wp:positionV relativeFrom="paragraph">
                  <wp:posOffset>234950</wp:posOffset>
                </wp:positionV>
                <wp:extent cx="5143500" cy="1404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noFill/>
                          <a:miter lim="800000"/>
                          <a:headEnd/>
                          <a:tailEnd/>
                        </a:ln>
                      </wps:spPr>
                      <wps:txbx>
                        <w:txbxContent>
                          <w:p w14:paraId="07FD6A16" w14:textId="77777777" w:rsidR="00F97382" w:rsidRDefault="00137CAD" w:rsidP="00F97382">
                            <w:pPr>
                              <w:pStyle w:val="Heading1"/>
                              <w:spacing w:before="0" w:line="240" w:lineRule="auto"/>
                              <w:jc w:val="left"/>
                            </w:pPr>
                            <w:r w:rsidRPr="00015DBB">
                              <w:t xml:space="preserve">Welcome to the Diocese of Gloucester </w:t>
                            </w:r>
                          </w:p>
                          <w:p w14:paraId="23DB4EC8" w14:textId="6294F810" w:rsidR="00137CAD" w:rsidRPr="00015DBB" w:rsidRDefault="00137CAD" w:rsidP="00F97382">
                            <w:pPr>
                              <w:pStyle w:val="Heading1"/>
                              <w:spacing w:before="0" w:line="240" w:lineRule="auto"/>
                              <w:jc w:val="left"/>
                            </w:pPr>
                            <w:r w:rsidRPr="00015DBB">
                              <w:t>Academies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C73FF" id="Text Box 5" o:spid="_x0000_s1027" type="#_x0000_t202" style="position:absolute;left:0;text-align:left;margin-left:78.75pt;margin-top:18.5pt;width:4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DUEA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jj9XRfl2lWOIY6wo8/JqmdqSserpuHU+fJTQkzipqcOuJnl2fPAhpsOqpy3xNg9aiZ3SOi3c&#10;vtlqR44MHbBLX6rgxTZtyFDTm9VylZQNxPPJHL0K6FCt+ppe5/GbPBNxfDAibQlM6WmOmWgz84lI&#10;JjhhbEaixAwv4mpAnBCYg8mQ+IBw0oH7TcmAZqyp/3VgTlKiPxmEflOUZXRvWpSrd0iIuMtIcxlh&#10;hqNUTQMl03QbkuMTDnuHzdmphO05kzllNFmiOT+I6OLLddr1/Gw3fwAAAP//AwBQSwMEFAAGAAgA&#10;AAAhAK+BCZXdAAAACgEAAA8AAABkcnMvZG93bnJldi54bWxMj81OwzAQhO9IvIO1SNyoQ1DaEuJU&#10;FRUXDkgUJDi68SaO8J9sNw1vz/ZEjzP7aXam2czWsAljGr0TcL8ogKHrvBrdIODz4+VuDSxl6ZQ0&#10;3qGAX0ywaa+vGlkrf3LvOO3zwCjEpVoK0DmHmvPUabQyLXxAR7feRyszyThwFeWJwq3hZVEsuZWj&#10;ow9aBnzW2P3sj1bAl9Wj2sW3716Zaffab6swxyDE7c28fQKWcc7/MJzrU3VoqdPBH51KzJCuVhWh&#10;Ah5WtImAx+XZOAgoq3UJvG345YT2DwAA//8DAFBLAQItABQABgAIAAAAIQC2gziS/gAAAOEBAAAT&#10;AAAAAAAAAAAAAAAAAAAAAABbQ29udGVudF9UeXBlc10ueG1sUEsBAi0AFAAGAAgAAAAhADj9If/W&#10;AAAAlAEAAAsAAAAAAAAAAAAAAAAALwEAAF9yZWxzLy5yZWxzUEsBAi0AFAAGAAgAAAAhAAQNINQQ&#10;AgAA/gMAAA4AAAAAAAAAAAAAAAAALgIAAGRycy9lMm9Eb2MueG1sUEsBAi0AFAAGAAgAAAAhAK+B&#10;CZXdAAAACgEAAA8AAAAAAAAAAAAAAAAAagQAAGRycy9kb3ducmV2LnhtbFBLBQYAAAAABAAEAPMA&#10;AAB0BQAAAAA=&#10;" stroked="f">
                <v:textbox style="mso-fit-shape-to-text:t">
                  <w:txbxContent>
                    <w:p w14:paraId="07FD6A16" w14:textId="77777777" w:rsidR="00F97382" w:rsidRDefault="00137CAD" w:rsidP="00F97382">
                      <w:pPr>
                        <w:pStyle w:val="Heading1"/>
                        <w:spacing w:before="0" w:line="240" w:lineRule="auto"/>
                        <w:jc w:val="left"/>
                      </w:pPr>
                      <w:r w:rsidRPr="00015DBB">
                        <w:t xml:space="preserve">Welcome to the Diocese of Gloucester </w:t>
                      </w:r>
                    </w:p>
                    <w:p w14:paraId="23DB4EC8" w14:textId="6294F810" w:rsidR="00137CAD" w:rsidRPr="00015DBB" w:rsidRDefault="00137CAD" w:rsidP="00F97382">
                      <w:pPr>
                        <w:pStyle w:val="Heading1"/>
                        <w:spacing w:before="0" w:line="240" w:lineRule="auto"/>
                        <w:jc w:val="left"/>
                      </w:pPr>
                      <w:r w:rsidRPr="00015DBB">
                        <w:t>Academies Trust</w:t>
                      </w:r>
                    </w:p>
                  </w:txbxContent>
                </v:textbox>
                <w10:wrap type="square"/>
              </v:shape>
            </w:pict>
          </mc:Fallback>
        </mc:AlternateContent>
      </w:r>
      <w:r w:rsidR="00137CAD">
        <w:rPr>
          <w:b w:val="0"/>
          <w:bCs/>
          <w:noProof/>
          <w:szCs w:val="28"/>
        </w:rPr>
        <w:drawing>
          <wp:inline distT="0" distB="0" distL="0" distR="0" wp14:anchorId="6664A3EB" wp14:editId="3DF1673B">
            <wp:extent cx="860971" cy="860971"/>
            <wp:effectExtent l="0" t="0" r="0" b="0"/>
            <wp:docPr id="1" name="Graphic 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andshake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71837" cy="871837"/>
                    </a:xfrm>
                    <a:prstGeom prst="rect">
                      <a:avLst/>
                    </a:prstGeom>
                  </pic:spPr>
                </pic:pic>
              </a:graphicData>
            </a:graphic>
          </wp:inline>
        </w:drawing>
      </w:r>
    </w:p>
    <w:p w14:paraId="45FF7E21" w14:textId="77777777" w:rsidR="00137CAD" w:rsidRPr="009B67A9" w:rsidRDefault="00137CAD" w:rsidP="00137CAD">
      <w:pPr>
        <w:rPr>
          <w:sz w:val="24"/>
          <w:szCs w:val="24"/>
        </w:rPr>
      </w:pPr>
    </w:p>
    <w:p w14:paraId="75969F9C" w14:textId="77777777" w:rsidR="00137CAD" w:rsidRDefault="00137CAD" w:rsidP="00137CAD">
      <w:pPr>
        <w:jc w:val="both"/>
        <w:rPr>
          <w:sz w:val="24"/>
          <w:szCs w:val="24"/>
        </w:rPr>
      </w:pPr>
      <w:r w:rsidRPr="009B67A9">
        <w:rPr>
          <w:sz w:val="24"/>
          <w:szCs w:val="24"/>
        </w:rPr>
        <w:t xml:space="preserve">Dear Chair, </w:t>
      </w:r>
    </w:p>
    <w:p w14:paraId="61761652" w14:textId="77777777" w:rsidR="00D83D5A" w:rsidRPr="009B67A9" w:rsidRDefault="00D83D5A" w:rsidP="00137CAD">
      <w:pPr>
        <w:jc w:val="both"/>
        <w:rPr>
          <w:sz w:val="24"/>
          <w:szCs w:val="24"/>
        </w:rPr>
      </w:pPr>
    </w:p>
    <w:p w14:paraId="2E762BE5" w14:textId="77777777" w:rsidR="00137CAD" w:rsidRDefault="00137CAD" w:rsidP="00137CAD">
      <w:pPr>
        <w:jc w:val="both"/>
        <w:rPr>
          <w:sz w:val="24"/>
          <w:szCs w:val="24"/>
        </w:rPr>
      </w:pPr>
      <w:r w:rsidRPr="009B67A9">
        <w:rPr>
          <w:sz w:val="24"/>
          <w:szCs w:val="24"/>
        </w:rPr>
        <w:t xml:space="preserve">Welcome to The Diocese of Gloucester Academies Trust (DGAT) Chairs of Governors’ Handbook. </w:t>
      </w:r>
    </w:p>
    <w:p w14:paraId="4E9B9612" w14:textId="77777777" w:rsidR="00D83D5A" w:rsidRPr="009B67A9" w:rsidRDefault="00D83D5A" w:rsidP="00137CAD">
      <w:pPr>
        <w:jc w:val="both"/>
        <w:rPr>
          <w:sz w:val="24"/>
          <w:szCs w:val="24"/>
        </w:rPr>
      </w:pPr>
    </w:p>
    <w:p w14:paraId="067EAC5D" w14:textId="77777777" w:rsidR="00137CAD" w:rsidRDefault="00137CAD" w:rsidP="00137CAD">
      <w:pPr>
        <w:jc w:val="both"/>
        <w:rPr>
          <w:sz w:val="24"/>
          <w:szCs w:val="24"/>
        </w:rPr>
      </w:pPr>
      <w:r w:rsidRPr="009B67A9">
        <w:rPr>
          <w:sz w:val="24"/>
          <w:szCs w:val="24"/>
        </w:rPr>
        <w:t xml:space="preserve">First and foremost, we would like to extend our thanks to you for taking up the important role of chair of governors. While we know that it can be a rewarding role, we also recognise the amount of commitment and work it takes to do well – thank you for all you do. </w:t>
      </w:r>
    </w:p>
    <w:p w14:paraId="3F4A7315" w14:textId="77777777" w:rsidR="00D83D5A" w:rsidRPr="009B67A9" w:rsidRDefault="00D83D5A" w:rsidP="00137CAD">
      <w:pPr>
        <w:jc w:val="both"/>
        <w:rPr>
          <w:sz w:val="24"/>
          <w:szCs w:val="24"/>
        </w:rPr>
      </w:pPr>
    </w:p>
    <w:p w14:paraId="44A719CB" w14:textId="77777777" w:rsidR="00137CAD" w:rsidRDefault="00137CAD" w:rsidP="00137CAD">
      <w:pPr>
        <w:jc w:val="both"/>
        <w:rPr>
          <w:sz w:val="24"/>
          <w:szCs w:val="24"/>
        </w:rPr>
      </w:pPr>
      <w:r w:rsidRPr="009B67A9">
        <w:rPr>
          <w:sz w:val="24"/>
          <w:szCs w:val="24"/>
        </w:rPr>
        <w:t xml:space="preserve">Local Governing Boards (LGB) play an important role in the life of the Trust and are valued within the Trust family. As well as bringing knowledge of the local context that the central team and Trust Board do not have, effective local boards are well connected to and are knowledgeable about the school and its community. As chair of governors, you provide an important link between the school and the Trust Board, and this is valued. </w:t>
      </w:r>
    </w:p>
    <w:p w14:paraId="442106E8" w14:textId="77777777" w:rsidR="00D83D5A" w:rsidRPr="009B67A9" w:rsidRDefault="00D83D5A" w:rsidP="00137CAD">
      <w:pPr>
        <w:jc w:val="both"/>
        <w:rPr>
          <w:sz w:val="24"/>
          <w:szCs w:val="24"/>
        </w:rPr>
      </w:pPr>
    </w:p>
    <w:p w14:paraId="59954874" w14:textId="77777777" w:rsidR="00137CAD" w:rsidRPr="009B67A9" w:rsidRDefault="00137CAD" w:rsidP="00137CAD">
      <w:pPr>
        <w:jc w:val="both"/>
        <w:rPr>
          <w:sz w:val="24"/>
          <w:szCs w:val="24"/>
        </w:rPr>
      </w:pPr>
      <w:r w:rsidRPr="009B67A9">
        <w:rPr>
          <w:sz w:val="24"/>
          <w:szCs w:val="24"/>
        </w:rPr>
        <w:t>We hope that this handbook will support you and provide you with important information to enable you to fulfil your role effectively</w:t>
      </w:r>
      <w:r w:rsidRPr="009B67A9">
        <w:rPr>
          <w:color w:val="FF0000"/>
          <w:sz w:val="24"/>
          <w:szCs w:val="24"/>
        </w:rPr>
        <w:t xml:space="preserve"> </w:t>
      </w:r>
      <w:r w:rsidRPr="009B67A9">
        <w:rPr>
          <w:sz w:val="24"/>
          <w:szCs w:val="24"/>
        </w:rPr>
        <w:t>and we look forward to working with you through our regular Chairs’ Group meetings.</w:t>
      </w:r>
    </w:p>
    <w:p w14:paraId="4F095D76" w14:textId="77777777" w:rsidR="00137CAD" w:rsidRPr="009B67A9" w:rsidRDefault="00137CAD" w:rsidP="00137CAD">
      <w:pPr>
        <w:rPr>
          <w:sz w:val="24"/>
          <w:szCs w:val="24"/>
        </w:rPr>
      </w:pPr>
    </w:p>
    <w:p w14:paraId="3553511C" w14:textId="47F49205" w:rsidR="00137CAD" w:rsidRPr="009B67A9" w:rsidRDefault="00137CAD" w:rsidP="00137CAD">
      <w:pPr>
        <w:rPr>
          <w:color w:val="FF0000"/>
          <w:sz w:val="24"/>
          <w:szCs w:val="24"/>
        </w:rPr>
      </w:pPr>
    </w:p>
    <w:p w14:paraId="585B5F76" w14:textId="051B3F2E" w:rsidR="00137CAD" w:rsidRPr="00F40F8E" w:rsidRDefault="00137CAD" w:rsidP="00137CAD">
      <w:pPr>
        <w:rPr>
          <w:b/>
          <w:bCs/>
          <w:sz w:val="24"/>
          <w:szCs w:val="24"/>
        </w:rPr>
      </w:pPr>
      <w:r w:rsidRPr="00F40F8E">
        <w:rPr>
          <w:b/>
          <w:bCs/>
          <w:sz w:val="24"/>
          <w:szCs w:val="24"/>
        </w:rPr>
        <w:t xml:space="preserve"> </w:t>
      </w:r>
      <w:r w:rsidR="00F40F8E">
        <w:rPr>
          <w:b/>
          <w:bCs/>
          <w:noProof/>
          <w:sz w:val="24"/>
          <w:szCs w:val="24"/>
          <w:lang w:val="de-DE"/>
        </w:rPr>
        <w:drawing>
          <wp:inline distT="0" distB="0" distL="0" distR="0" wp14:anchorId="5E07C793" wp14:editId="6933DBB2">
            <wp:extent cx="1276350" cy="1276350"/>
            <wp:effectExtent l="0" t="0" r="0" b="0"/>
            <wp:docPr id="229288676" name="Picture 47" descr="A person wearing glasses and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8676" name="Picture 47" descr="A person wearing glasses and a plaid shi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76529" cy="1276529"/>
                    </a:xfrm>
                    <a:prstGeom prst="rect">
                      <a:avLst/>
                    </a:prstGeom>
                  </pic:spPr>
                </pic:pic>
              </a:graphicData>
            </a:graphic>
          </wp:inline>
        </w:drawing>
      </w:r>
      <w:r w:rsidRPr="00F40F8E">
        <w:rPr>
          <w:b/>
          <w:bCs/>
          <w:sz w:val="24"/>
          <w:szCs w:val="24"/>
        </w:rPr>
        <w:t xml:space="preserve">                                                     </w:t>
      </w:r>
      <w:r>
        <w:rPr>
          <w:b/>
          <w:bCs/>
          <w:noProof/>
          <w:sz w:val="24"/>
          <w:szCs w:val="24"/>
        </w:rPr>
        <w:drawing>
          <wp:inline distT="0" distB="0" distL="0" distR="0" wp14:anchorId="6E3988AC" wp14:editId="303D276C">
            <wp:extent cx="1011219" cy="1328768"/>
            <wp:effectExtent l="0" t="0" r="0" b="5080"/>
            <wp:docPr id="2132368824" name="Picture 213236882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8824" name="Picture 1" descr="A person smiling at the camera&#10;&#10;Description automatically generated"/>
                    <pic:cNvPicPr/>
                  </pic:nvPicPr>
                  <pic:blipFill rotWithShape="1">
                    <a:blip r:embed="rId15" cstate="print">
                      <a:extLst>
                        <a:ext uri="{28A0092B-C50C-407E-A947-70E740481C1C}">
                          <a14:useLocalDpi xmlns:a14="http://schemas.microsoft.com/office/drawing/2010/main" val="0"/>
                        </a:ext>
                      </a:extLst>
                    </a:blip>
                    <a:srcRect t="8343"/>
                    <a:stretch/>
                  </pic:blipFill>
                  <pic:spPr bwMode="auto">
                    <a:xfrm>
                      <a:off x="0" y="0"/>
                      <a:ext cx="1036703" cy="1362254"/>
                    </a:xfrm>
                    <a:prstGeom prst="rect">
                      <a:avLst/>
                    </a:prstGeom>
                    <a:ln>
                      <a:noFill/>
                    </a:ln>
                    <a:extLst>
                      <a:ext uri="{53640926-AAD7-44D8-BBD7-CCE9431645EC}">
                        <a14:shadowObscured xmlns:a14="http://schemas.microsoft.com/office/drawing/2010/main"/>
                      </a:ext>
                    </a:extLst>
                  </pic:spPr>
                </pic:pic>
              </a:graphicData>
            </a:graphic>
          </wp:inline>
        </w:drawing>
      </w:r>
      <w:r w:rsidRPr="00F40F8E">
        <w:rPr>
          <w:b/>
          <w:bCs/>
          <w:sz w:val="24"/>
          <w:szCs w:val="24"/>
        </w:rPr>
        <w:t xml:space="preserve"> </w:t>
      </w:r>
    </w:p>
    <w:p w14:paraId="446A05DD" w14:textId="78B9C939" w:rsidR="00137CAD" w:rsidRPr="00746488" w:rsidRDefault="00844328" w:rsidP="00137CAD">
      <w:pPr>
        <w:rPr>
          <w:sz w:val="24"/>
          <w:szCs w:val="24"/>
        </w:rPr>
      </w:pPr>
      <w:r w:rsidRPr="00746488">
        <w:rPr>
          <w:sz w:val="24"/>
          <w:szCs w:val="24"/>
        </w:rPr>
        <w:t>Tim Brock</w:t>
      </w:r>
      <w:r w:rsidRPr="00746488">
        <w:rPr>
          <w:sz w:val="24"/>
          <w:szCs w:val="24"/>
        </w:rPr>
        <w:tab/>
      </w:r>
      <w:r w:rsidRPr="00746488">
        <w:rPr>
          <w:sz w:val="24"/>
          <w:szCs w:val="24"/>
        </w:rPr>
        <w:tab/>
      </w:r>
      <w:r w:rsidRPr="00746488">
        <w:rPr>
          <w:sz w:val="24"/>
          <w:szCs w:val="24"/>
        </w:rPr>
        <w:tab/>
      </w:r>
      <w:r w:rsidR="00137CAD" w:rsidRPr="00746488">
        <w:rPr>
          <w:sz w:val="24"/>
          <w:szCs w:val="24"/>
        </w:rPr>
        <w:t xml:space="preserve">                                        </w:t>
      </w:r>
      <w:r w:rsidR="00F40F8E" w:rsidRPr="00746488">
        <w:rPr>
          <w:sz w:val="24"/>
          <w:szCs w:val="24"/>
        </w:rPr>
        <w:t xml:space="preserve"> </w:t>
      </w:r>
      <w:r w:rsidR="00137CAD" w:rsidRPr="00746488">
        <w:rPr>
          <w:sz w:val="24"/>
          <w:szCs w:val="24"/>
        </w:rPr>
        <w:t>Canon Rachel Howie</w:t>
      </w:r>
    </w:p>
    <w:p w14:paraId="326FBA84" w14:textId="37AEF8D2" w:rsidR="00137CAD" w:rsidRPr="009B67A9" w:rsidRDefault="00137CAD" w:rsidP="00137CAD">
      <w:pPr>
        <w:rPr>
          <w:sz w:val="24"/>
          <w:szCs w:val="24"/>
        </w:rPr>
      </w:pPr>
      <w:r w:rsidRPr="009B67A9">
        <w:rPr>
          <w:sz w:val="24"/>
          <w:szCs w:val="24"/>
        </w:rPr>
        <w:t>Chair of the Trust Board                                                 Chief Executive Officer</w:t>
      </w:r>
    </w:p>
    <w:p w14:paraId="03531B85" w14:textId="77777777" w:rsidR="00137CAD" w:rsidRPr="009B67A9" w:rsidRDefault="00137CAD" w:rsidP="00137CAD">
      <w:pPr>
        <w:ind w:left="360"/>
        <w:rPr>
          <w:b/>
          <w:bCs/>
          <w:sz w:val="24"/>
          <w:szCs w:val="24"/>
        </w:rPr>
      </w:pPr>
    </w:p>
    <w:p w14:paraId="26536E52" w14:textId="77777777" w:rsidR="00137CAD" w:rsidRDefault="00137CAD" w:rsidP="00137CAD">
      <w:pPr>
        <w:ind w:left="360"/>
        <w:rPr>
          <w:b/>
          <w:bCs/>
        </w:rPr>
      </w:pPr>
    </w:p>
    <w:p w14:paraId="69BC11B0" w14:textId="77777777" w:rsidR="00137CAD" w:rsidRDefault="00137CAD" w:rsidP="00137CAD">
      <w:pPr>
        <w:ind w:left="360"/>
        <w:rPr>
          <w:b/>
          <w:bCs/>
        </w:rPr>
      </w:pPr>
    </w:p>
    <w:p w14:paraId="6EFF6BDE" w14:textId="77777777" w:rsidR="00137CAD" w:rsidRDefault="00137CAD" w:rsidP="00137CAD">
      <w:pPr>
        <w:ind w:left="360"/>
        <w:rPr>
          <w:b/>
          <w:bCs/>
        </w:rPr>
      </w:pPr>
    </w:p>
    <w:p w14:paraId="57DA292B" w14:textId="77777777" w:rsidR="00137CAD" w:rsidRDefault="00137CAD" w:rsidP="00137CAD">
      <w:pPr>
        <w:ind w:left="360"/>
        <w:rPr>
          <w:b/>
          <w:bCs/>
        </w:rPr>
      </w:pPr>
    </w:p>
    <w:p w14:paraId="676A4AD5" w14:textId="77777777" w:rsidR="00137CAD" w:rsidRDefault="00137CAD" w:rsidP="00137CAD">
      <w:pPr>
        <w:ind w:left="360"/>
        <w:rPr>
          <w:b/>
          <w:bCs/>
        </w:rPr>
      </w:pPr>
    </w:p>
    <w:p w14:paraId="73C5C303" w14:textId="77777777" w:rsidR="00137CAD" w:rsidRDefault="00137CAD" w:rsidP="00137CAD"/>
    <w:p w14:paraId="04D7510A" w14:textId="77777777" w:rsidR="00137CAD" w:rsidRDefault="00137CAD" w:rsidP="00137CAD">
      <w:pPr>
        <w:ind w:left="360"/>
      </w:pPr>
      <w:r>
        <w:rPr>
          <w:noProof/>
        </w:rPr>
        <mc:AlternateContent>
          <mc:Choice Requires="wps">
            <w:drawing>
              <wp:anchor distT="0" distB="0" distL="114300" distR="114300" simplePos="0" relativeHeight="251679744" behindDoc="0" locked="0" layoutInCell="1" allowOverlap="1" wp14:anchorId="351E144E" wp14:editId="5DFDC568">
                <wp:simplePos x="0" y="0"/>
                <wp:positionH relativeFrom="margin">
                  <wp:posOffset>0</wp:posOffset>
                </wp:positionH>
                <wp:positionV relativeFrom="paragraph">
                  <wp:posOffset>19050</wp:posOffset>
                </wp:positionV>
                <wp:extent cx="5229225" cy="0"/>
                <wp:effectExtent l="0" t="19050" r="28575" b="19050"/>
                <wp:wrapNone/>
                <wp:docPr id="30" name="Straight Connector 3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62915CE6" id="Straight Connector 30"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0,1.5pt" to="41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strokecolor="#552c8e" strokeweight="3pt">
                <w10:wrap anchorx="margin"/>
              </v:line>
            </w:pict>
          </mc:Fallback>
        </mc:AlternateContent>
      </w:r>
    </w:p>
    <w:p w14:paraId="534CA55A" w14:textId="77777777" w:rsidR="00137CAD" w:rsidRDefault="00137CAD" w:rsidP="00137CAD">
      <w:pPr>
        <w:pStyle w:val="Heading1"/>
      </w:pPr>
      <w:bookmarkStart w:id="3" w:name="_Acronyms_used_throughout"/>
      <w:bookmarkEnd w:id="3"/>
      <w:r>
        <w:rPr>
          <w:noProof/>
        </w:rPr>
        <w:lastRenderedPageBreak/>
        <mc:AlternateContent>
          <mc:Choice Requires="wps">
            <w:drawing>
              <wp:anchor distT="45720" distB="45720" distL="114300" distR="114300" simplePos="0" relativeHeight="251687936" behindDoc="0" locked="0" layoutInCell="1" allowOverlap="1" wp14:anchorId="6B8B1526" wp14:editId="08A24408">
                <wp:simplePos x="0" y="0"/>
                <wp:positionH relativeFrom="column">
                  <wp:posOffset>767715</wp:posOffset>
                </wp:positionH>
                <wp:positionV relativeFrom="paragraph">
                  <wp:posOffset>19685</wp:posOffset>
                </wp:positionV>
                <wp:extent cx="4763135" cy="140462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404620"/>
                        </a:xfrm>
                        <a:prstGeom prst="rect">
                          <a:avLst/>
                        </a:prstGeom>
                        <a:solidFill>
                          <a:srgbClr val="FFFFFF"/>
                        </a:solidFill>
                        <a:ln w="9525">
                          <a:noFill/>
                          <a:miter lim="800000"/>
                          <a:headEnd/>
                          <a:tailEnd/>
                        </a:ln>
                      </wps:spPr>
                      <wps:txbx>
                        <w:txbxContent>
                          <w:p w14:paraId="11DD98A5" w14:textId="77777777" w:rsidR="00137CAD" w:rsidRPr="0031648B" w:rsidRDefault="00137CAD" w:rsidP="00F97382">
                            <w:pPr>
                              <w:pStyle w:val="Heading1"/>
                            </w:pPr>
                            <w:r w:rsidRPr="0031648B">
                              <w:t>Acronyms used throughout this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B1526" id="Text Box 37" o:spid="_x0000_s1028" type="#_x0000_t202" style="position:absolute;left:0;text-align:left;margin-left:60.45pt;margin-top:1.55pt;width:375.0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i/EwIAAP4DAAAOAAAAZHJzL2Uyb0RvYy54bWysk99u2yAUxu8n7R0Q94vt1ElbK6Tq0mWa&#10;1P2Ruj0AxjhGwxwGJHb29DvgNI26u2m+QOADH+f8zsfqbuw1OUjnFRhGi1lOiTQCGmV2jP74vn13&#10;Q4kP3DRcg5GMHqWnd+u3b1aDreQcOtCNdARFjK8Gy2gXgq2yzItO9tzPwEqDwRZczwMu3S5rHB9Q&#10;vdfZPM+X2QCusQ6E9B7/PkxBuk76bStF+Nq2XgaiGcXcQhpdGus4ZusVr3aO206JUxr8H7LouTJ4&#10;6VnqgQdO9k79JdUr4cBDG2YC+gzaVgmZasBqivxVNU8dtzLVgnC8PWPy/09WfDk82W+OhPE9jNjA&#10;VIS3jyB+emJg03Gzk/fOwdBJ3uDFRUSWDdZXp6MRta98FKmHz9Bgk/k+QBIaW9dHKlgnQXVswPEM&#10;XY6BCPxZXi+viqsFJQJjRZmXy3lqS8ar5+PW+fBRQk/ihFGHXU3y/PDoQ0yHV89b4m0etGq2Suu0&#10;cLt6ox05cHTANn2pglfbtCEDo7eL+SIpG4jnkzl6FdChWvWM3uTxmzwTcXwwTdoSuNLTHDPR5sQn&#10;IpnghLEeiWoYncezEVcNzRGBOZgMiQ8IJx2435QMaEZG/a89d5IS/ckg9NuiLKN706JcXCMh4i4j&#10;9WWEG4FSjAZKpukmJMcnHPYem7NVCdtLJqeU0WSJ5ulBRBdfrtOul2e7/gMAAP//AwBQSwMEFAAG&#10;AAgAAAAhAM9u77rdAAAACQEAAA8AAABkcnMvZG93bnJldi54bWxMjzFPwzAUhHck/oP1kNiokxRo&#10;CXGqioqFAYmCVEY3duII+9my3TT8ex4TjKc73X3XbGZn2aRjGj0KKBcFMI2dVyMOAj7en2/WwFKW&#10;qKT1qAV86wSb9vKikbXyZ3zT0z4PjEow1VKAyTnUnKfOaCfTwgeN5PU+OplJxoGrKM9U7iyviuKe&#10;OzkiLRgZ9JPR3df+5AQcnBnVLr5+9spOu5d+exfmGIS4vpq3j8CynvNfGH7xCR1aYjr6E6rELOmq&#10;eKCogGUJjPz1qqRvRwFVdbsE3jb8/4P2BwAA//8DAFBLAQItABQABgAIAAAAIQC2gziS/gAAAOEB&#10;AAATAAAAAAAAAAAAAAAAAAAAAABbQ29udGVudF9UeXBlc10ueG1sUEsBAi0AFAAGAAgAAAAhADj9&#10;If/WAAAAlAEAAAsAAAAAAAAAAAAAAAAALwEAAF9yZWxzLy5yZWxzUEsBAi0AFAAGAAgAAAAhADzv&#10;aL8TAgAA/gMAAA4AAAAAAAAAAAAAAAAALgIAAGRycy9lMm9Eb2MueG1sUEsBAi0AFAAGAAgAAAAh&#10;AM9u77rdAAAACQEAAA8AAAAAAAAAAAAAAAAAbQQAAGRycy9kb3ducmV2LnhtbFBLBQYAAAAABAAE&#10;APMAAAB3BQAAAAA=&#10;" stroked="f">
                <v:textbox style="mso-fit-shape-to-text:t">
                  <w:txbxContent>
                    <w:p w14:paraId="11DD98A5" w14:textId="77777777" w:rsidR="00137CAD" w:rsidRPr="0031648B" w:rsidRDefault="00137CAD" w:rsidP="00F97382">
                      <w:pPr>
                        <w:pStyle w:val="Heading1"/>
                      </w:pPr>
                      <w:r w:rsidRPr="0031648B">
                        <w:t>Acronyms used throughout this handbook</w:t>
                      </w:r>
                    </w:p>
                  </w:txbxContent>
                </v:textbox>
                <w10:wrap type="square"/>
              </v:shape>
            </w:pict>
          </mc:Fallback>
        </mc:AlternateContent>
      </w:r>
      <w:r>
        <w:rPr>
          <w:noProof/>
        </w:rPr>
        <w:drawing>
          <wp:inline distT="0" distB="0" distL="0" distR="0" wp14:anchorId="7E6BC2C0" wp14:editId="071B4E44">
            <wp:extent cx="648586" cy="648586"/>
            <wp:effectExtent l="0" t="0" r="0" b="0"/>
            <wp:docPr id="28" name="Graphic 28"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i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55995" cy="655995"/>
                    </a:xfrm>
                    <a:prstGeom prst="rect">
                      <a:avLst/>
                    </a:prstGeom>
                  </pic:spPr>
                </pic:pic>
              </a:graphicData>
            </a:graphic>
          </wp:inline>
        </w:drawing>
      </w:r>
    </w:p>
    <w:p w14:paraId="3E705ACB" w14:textId="77777777" w:rsidR="00137CAD" w:rsidRDefault="00137CAD" w:rsidP="00137CAD"/>
    <w:p w14:paraId="7757E334" w14:textId="77777777" w:rsidR="00137CAD" w:rsidRPr="00462D02" w:rsidRDefault="00137CAD" w:rsidP="00137CAD">
      <w:pPr>
        <w:jc w:val="both"/>
        <w:rPr>
          <w:sz w:val="24"/>
          <w:szCs w:val="24"/>
        </w:rPr>
      </w:pPr>
      <w:r w:rsidRPr="00462D02">
        <w:rPr>
          <w:sz w:val="24"/>
          <w:szCs w:val="24"/>
        </w:rPr>
        <w:t xml:space="preserve">There are many acronyms used within the education sector, some of the common acronyms you will come across within this handbook are listed below. For a wider compendium of acronyms, you may come across in your time as </w:t>
      </w:r>
      <w:r>
        <w:rPr>
          <w:sz w:val="24"/>
          <w:szCs w:val="24"/>
        </w:rPr>
        <w:t>c</w:t>
      </w:r>
      <w:r w:rsidRPr="00462D02">
        <w:rPr>
          <w:sz w:val="24"/>
          <w:szCs w:val="24"/>
        </w:rPr>
        <w:t xml:space="preserve">hair of </w:t>
      </w:r>
      <w:r>
        <w:rPr>
          <w:sz w:val="24"/>
          <w:szCs w:val="24"/>
        </w:rPr>
        <w:t>g</w:t>
      </w:r>
      <w:r w:rsidRPr="00462D02">
        <w:rPr>
          <w:sz w:val="24"/>
          <w:szCs w:val="24"/>
        </w:rPr>
        <w:t xml:space="preserve">overnors please see our DGAT Acronym Buster which is available in the Local Governance Member area on the </w:t>
      </w:r>
      <w:hyperlink r:id="rId18" w:history="1">
        <w:r w:rsidRPr="00462D02">
          <w:rPr>
            <w:rStyle w:val="Hyperlink"/>
            <w:color w:val="7030A0"/>
            <w:sz w:val="24"/>
            <w:szCs w:val="24"/>
          </w:rPr>
          <w:t>DGAT website</w:t>
        </w:r>
      </w:hyperlink>
      <w:r w:rsidRPr="00462D02">
        <w:rPr>
          <w:sz w:val="24"/>
          <w:szCs w:val="24"/>
        </w:rPr>
        <w:t>.</w:t>
      </w:r>
    </w:p>
    <w:p w14:paraId="01B42A58" w14:textId="77777777" w:rsidR="00137CAD" w:rsidRPr="00462D02" w:rsidRDefault="00137CAD" w:rsidP="00137CAD">
      <w:pPr>
        <w:rPr>
          <w:sz w:val="24"/>
          <w:szCs w:val="24"/>
        </w:rPr>
      </w:pPr>
    </w:p>
    <w:p w14:paraId="77C92D89" w14:textId="77777777" w:rsidR="00137CAD" w:rsidRPr="00462D02" w:rsidRDefault="00137CAD" w:rsidP="00137CAD">
      <w:pPr>
        <w:rPr>
          <w:sz w:val="24"/>
          <w:szCs w:val="24"/>
        </w:rPr>
      </w:pPr>
    </w:p>
    <w:tbl>
      <w:tblPr>
        <w:tblStyle w:val="TableGrid"/>
        <w:tblW w:w="0" w:type="auto"/>
        <w:tblLook w:val="04A0" w:firstRow="1" w:lastRow="0" w:firstColumn="1" w:lastColumn="0" w:noHBand="0" w:noVBand="1"/>
      </w:tblPr>
      <w:tblGrid>
        <w:gridCol w:w="3114"/>
        <w:gridCol w:w="5670"/>
      </w:tblGrid>
      <w:tr w:rsidR="00137CAD" w:rsidRPr="00462D02" w14:paraId="6EF934F7" w14:textId="77777777" w:rsidTr="00A1568F">
        <w:tc>
          <w:tcPr>
            <w:tcW w:w="3114" w:type="dxa"/>
            <w:shd w:val="clear" w:color="auto" w:fill="D0CECE" w:themeFill="background2" w:themeFillShade="E6"/>
          </w:tcPr>
          <w:p w14:paraId="7BE4CA1E" w14:textId="77777777" w:rsidR="00137CAD" w:rsidRPr="00462D02" w:rsidRDefault="00137CAD" w:rsidP="00A1568F">
            <w:pPr>
              <w:jc w:val="center"/>
              <w:rPr>
                <w:b/>
                <w:bCs/>
                <w:sz w:val="24"/>
                <w:szCs w:val="24"/>
              </w:rPr>
            </w:pPr>
            <w:r w:rsidRPr="00462D02">
              <w:rPr>
                <w:b/>
                <w:bCs/>
                <w:sz w:val="24"/>
                <w:szCs w:val="24"/>
              </w:rPr>
              <w:t>Acronym</w:t>
            </w:r>
          </w:p>
        </w:tc>
        <w:tc>
          <w:tcPr>
            <w:tcW w:w="5670" w:type="dxa"/>
            <w:shd w:val="clear" w:color="auto" w:fill="D0CECE" w:themeFill="background2" w:themeFillShade="E6"/>
          </w:tcPr>
          <w:p w14:paraId="132AE0A7" w14:textId="77777777" w:rsidR="00137CAD" w:rsidRPr="00462D02" w:rsidRDefault="00137CAD" w:rsidP="00A1568F">
            <w:pPr>
              <w:jc w:val="center"/>
              <w:rPr>
                <w:b/>
                <w:bCs/>
                <w:sz w:val="24"/>
                <w:szCs w:val="24"/>
              </w:rPr>
            </w:pPr>
            <w:r w:rsidRPr="00462D02">
              <w:rPr>
                <w:b/>
                <w:bCs/>
                <w:sz w:val="24"/>
                <w:szCs w:val="24"/>
              </w:rPr>
              <w:t>Long form</w:t>
            </w:r>
          </w:p>
        </w:tc>
      </w:tr>
      <w:tr w:rsidR="00137CAD" w:rsidRPr="00462D02" w14:paraId="02AECEEB" w14:textId="77777777" w:rsidTr="00A1568F">
        <w:tc>
          <w:tcPr>
            <w:tcW w:w="3114" w:type="dxa"/>
          </w:tcPr>
          <w:p w14:paraId="6971E0D0" w14:textId="77777777" w:rsidR="00137CAD" w:rsidRPr="00462D02" w:rsidRDefault="00137CAD" w:rsidP="00A1568F">
            <w:pPr>
              <w:rPr>
                <w:sz w:val="24"/>
                <w:szCs w:val="24"/>
              </w:rPr>
            </w:pPr>
            <w:r w:rsidRPr="00462D02">
              <w:rPr>
                <w:sz w:val="24"/>
                <w:szCs w:val="24"/>
              </w:rPr>
              <w:t>CEO</w:t>
            </w:r>
          </w:p>
        </w:tc>
        <w:tc>
          <w:tcPr>
            <w:tcW w:w="5670" w:type="dxa"/>
          </w:tcPr>
          <w:p w14:paraId="50CA79C8" w14:textId="77777777" w:rsidR="00137CAD" w:rsidRPr="00462D02" w:rsidRDefault="00137CAD" w:rsidP="00A1568F">
            <w:pPr>
              <w:jc w:val="center"/>
              <w:rPr>
                <w:sz w:val="24"/>
                <w:szCs w:val="24"/>
              </w:rPr>
            </w:pPr>
            <w:r w:rsidRPr="00462D02">
              <w:rPr>
                <w:sz w:val="24"/>
                <w:szCs w:val="24"/>
              </w:rPr>
              <w:t>Chief Executive Officer</w:t>
            </w:r>
          </w:p>
        </w:tc>
      </w:tr>
      <w:tr w:rsidR="00137CAD" w:rsidRPr="00462D02" w14:paraId="17A27427" w14:textId="77777777" w:rsidTr="00A1568F">
        <w:tc>
          <w:tcPr>
            <w:tcW w:w="3114" w:type="dxa"/>
          </w:tcPr>
          <w:p w14:paraId="0744B802" w14:textId="77777777" w:rsidR="00137CAD" w:rsidRPr="00462D02" w:rsidRDefault="00137CAD" w:rsidP="00A1568F">
            <w:pPr>
              <w:rPr>
                <w:sz w:val="24"/>
                <w:szCs w:val="24"/>
              </w:rPr>
            </w:pPr>
            <w:r w:rsidRPr="00462D02">
              <w:rPr>
                <w:sz w:val="24"/>
                <w:szCs w:val="24"/>
              </w:rPr>
              <w:t>DGAT</w:t>
            </w:r>
          </w:p>
        </w:tc>
        <w:tc>
          <w:tcPr>
            <w:tcW w:w="5670" w:type="dxa"/>
          </w:tcPr>
          <w:p w14:paraId="7253E5C4" w14:textId="77777777" w:rsidR="00137CAD" w:rsidRPr="00462D02" w:rsidRDefault="00137CAD" w:rsidP="00A1568F">
            <w:pPr>
              <w:jc w:val="center"/>
              <w:rPr>
                <w:sz w:val="24"/>
                <w:szCs w:val="24"/>
              </w:rPr>
            </w:pPr>
            <w:r w:rsidRPr="00462D02">
              <w:rPr>
                <w:sz w:val="24"/>
                <w:szCs w:val="24"/>
              </w:rPr>
              <w:t>Diocese of Gloucester Academies Trust</w:t>
            </w:r>
          </w:p>
        </w:tc>
      </w:tr>
      <w:tr w:rsidR="00137CAD" w:rsidRPr="00462D02" w14:paraId="3A4A133C" w14:textId="77777777" w:rsidTr="00A1568F">
        <w:tc>
          <w:tcPr>
            <w:tcW w:w="3114" w:type="dxa"/>
          </w:tcPr>
          <w:p w14:paraId="4E4EAC59" w14:textId="77777777" w:rsidR="00137CAD" w:rsidRPr="00462D02" w:rsidRDefault="00137CAD" w:rsidP="00A1568F">
            <w:pPr>
              <w:rPr>
                <w:sz w:val="24"/>
                <w:szCs w:val="24"/>
              </w:rPr>
            </w:pPr>
            <w:r>
              <w:rPr>
                <w:sz w:val="24"/>
                <w:szCs w:val="24"/>
              </w:rPr>
              <w:t>HoGP</w:t>
            </w:r>
          </w:p>
        </w:tc>
        <w:tc>
          <w:tcPr>
            <w:tcW w:w="5670" w:type="dxa"/>
          </w:tcPr>
          <w:p w14:paraId="3B36A44E" w14:textId="77777777" w:rsidR="00137CAD" w:rsidRPr="00462D02" w:rsidRDefault="00137CAD" w:rsidP="00A1568F">
            <w:pPr>
              <w:jc w:val="center"/>
              <w:rPr>
                <w:sz w:val="24"/>
                <w:szCs w:val="24"/>
              </w:rPr>
            </w:pPr>
            <w:r>
              <w:rPr>
                <w:sz w:val="24"/>
                <w:szCs w:val="24"/>
              </w:rPr>
              <w:t>Head of Governance and People</w:t>
            </w:r>
          </w:p>
        </w:tc>
      </w:tr>
      <w:tr w:rsidR="00137CAD" w:rsidRPr="00462D02" w14:paraId="7AC43CDF" w14:textId="77777777" w:rsidTr="00A1568F">
        <w:tc>
          <w:tcPr>
            <w:tcW w:w="3114" w:type="dxa"/>
          </w:tcPr>
          <w:p w14:paraId="46D0C8E7" w14:textId="77777777" w:rsidR="00137CAD" w:rsidRPr="00462D02" w:rsidRDefault="00137CAD" w:rsidP="00A1568F">
            <w:pPr>
              <w:rPr>
                <w:sz w:val="24"/>
                <w:szCs w:val="24"/>
              </w:rPr>
            </w:pPr>
            <w:r w:rsidRPr="00462D02">
              <w:rPr>
                <w:sz w:val="24"/>
                <w:szCs w:val="24"/>
              </w:rPr>
              <w:t>LGB</w:t>
            </w:r>
          </w:p>
        </w:tc>
        <w:tc>
          <w:tcPr>
            <w:tcW w:w="5670" w:type="dxa"/>
          </w:tcPr>
          <w:p w14:paraId="52B8132B" w14:textId="77777777" w:rsidR="00137CAD" w:rsidRPr="00462D02" w:rsidRDefault="00137CAD" w:rsidP="00A1568F">
            <w:pPr>
              <w:jc w:val="center"/>
              <w:rPr>
                <w:sz w:val="24"/>
                <w:szCs w:val="24"/>
              </w:rPr>
            </w:pPr>
            <w:r w:rsidRPr="00462D02">
              <w:rPr>
                <w:sz w:val="24"/>
                <w:szCs w:val="24"/>
              </w:rPr>
              <w:t>LGB</w:t>
            </w:r>
          </w:p>
        </w:tc>
      </w:tr>
      <w:tr w:rsidR="00137CAD" w:rsidRPr="00462D02" w14:paraId="6D22D3F5" w14:textId="77777777" w:rsidTr="00A1568F">
        <w:tc>
          <w:tcPr>
            <w:tcW w:w="3114" w:type="dxa"/>
          </w:tcPr>
          <w:p w14:paraId="55603890" w14:textId="77777777" w:rsidR="00137CAD" w:rsidRPr="00462D02" w:rsidRDefault="00137CAD" w:rsidP="00A1568F">
            <w:pPr>
              <w:rPr>
                <w:sz w:val="24"/>
                <w:szCs w:val="24"/>
              </w:rPr>
            </w:pPr>
            <w:r w:rsidRPr="00462D02">
              <w:rPr>
                <w:sz w:val="24"/>
                <w:szCs w:val="24"/>
              </w:rPr>
              <w:t>CPD</w:t>
            </w:r>
          </w:p>
        </w:tc>
        <w:tc>
          <w:tcPr>
            <w:tcW w:w="5670" w:type="dxa"/>
          </w:tcPr>
          <w:p w14:paraId="6766C866" w14:textId="77777777" w:rsidR="00137CAD" w:rsidRPr="00462D02" w:rsidRDefault="00137CAD" w:rsidP="00A1568F">
            <w:pPr>
              <w:jc w:val="center"/>
              <w:rPr>
                <w:sz w:val="24"/>
                <w:szCs w:val="24"/>
              </w:rPr>
            </w:pPr>
            <w:r w:rsidRPr="00462D02">
              <w:rPr>
                <w:sz w:val="24"/>
                <w:szCs w:val="24"/>
              </w:rPr>
              <w:t>Continued Professional Development</w:t>
            </w:r>
          </w:p>
        </w:tc>
      </w:tr>
      <w:tr w:rsidR="00137CAD" w:rsidRPr="00462D02" w14:paraId="2C31E28E" w14:textId="77777777" w:rsidTr="00A1568F">
        <w:tc>
          <w:tcPr>
            <w:tcW w:w="3114" w:type="dxa"/>
          </w:tcPr>
          <w:p w14:paraId="6C2A5536" w14:textId="77777777" w:rsidR="00137CAD" w:rsidRPr="00462D02" w:rsidRDefault="00137CAD" w:rsidP="00A1568F">
            <w:pPr>
              <w:rPr>
                <w:sz w:val="24"/>
                <w:szCs w:val="24"/>
              </w:rPr>
            </w:pPr>
            <w:r w:rsidRPr="00462D02">
              <w:rPr>
                <w:sz w:val="24"/>
                <w:szCs w:val="24"/>
              </w:rPr>
              <w:t>SLT</w:t>
            </w:r>
          </w:p>
        </w:tc>
        <w:tc>
          <w:tcPr>
            <w:tcW w:w="5670" w:type="dxa"/>
          </w:tcPr>
          <w:p w14:paraId="2F13F885" w14:textId="77777777" w:rsidR="00137CAD" w:rsidRPr="00462D02" w:rsidRDefault="00137CAD" w:rsidP="00A1568F">
            <w:pPr>
              <w:jc w:val="center"/>
              <w:rPr>
                <w:sz w:val="24"/>
                <w:szCs w:val="24"/>
              </w:rPr>
            </w:pPr>
            <w:r w:rsidRPr="00462D02">
              <w:rPr>
                <w:sz w:val="24"/>
                <w:szCs w:val="24"/>
              </w:rPr>
              <w:t>Senior Leadership Team</w:t>
            </w:r>
          </w:p>
        </w:tc>
      </w:tr>
      <w:tr w:rsidR="00137CAD" w:rsidRPr="00462D02" w14:paraId="34C7E2DF" w14:textId="77777777" w:rsidTr="00A1568F">
        <w:tc>
          <w:tcPr>
            <w:tcW w:w="3114" w:type="dxa"/>
          </w:tcPr>
          <w:p w14:paraId="10CD2C11" w14:textId="77777777" w:rsidR="00137CAD" w:rsidRPr="00462D02" w:rsidRDefault="00137CAD" w:rsidP="00A1568F">
            <w:pPr>
              <w:rPr>
                <w:sz w:val="24"/>
                <w:szCs w:val="24"/>
              </w:rPr>
            </w:pPr>
            <w:r w:rsidRPr="00462D02">
              <w:rPr>
                <w:sz w:val="24"/>
                <w:szCs w:val="24"/>
              </w:rPr>
              <w:t>DfE</w:t>
            </w:r>
          </w:p>
        </w:tc>
        <w:tc>
          <w:tcPr>
            <w:tcW w:w="5670" w:type="dxa"/>
          </w:tcPr>
          <w:p w14:paraId="2A2050C8" w14:textId="77777777" w:rsidR="00137CAD" w:rsidRPr="00462D02" w:rsidRDefault="00137CAD" w:rsidP="00A1568F">
            <w:pPr>
              <w:jc w:val="center"/>
              <w:rPr>
                <w:sz w:val="24"/>
                <w:szCs w:val="24"/>
              </w:rPr>
            </w:pPr>
            <w:r w:rsidRPr="00462D02">
              <w:rPr>
                <w:sz w:val="24"/>
                <w:szCs w:val="24"/>
              </w:rPr>
              <w:t>Department for Education</w:t>
            </w:r>
          </w:p>
        </w:tc>
      </w:tr>
      <w:tr w:rsidR="00137CAD" w:rsidRPr="00462D02" w14:paraId="3A32713F" w14:textId="77777777" w:rsidTr="00A1568F">
        <w:tc>
          <w:tcPr>
            <w:tcW w:w="3114" w:type="dxa"/>
          </w:tcPr>
          <w:p w14:paraId="73575329" w14:textId="77777777" w:rsidR="00137CAD" w:rsidRPr="00462D02" w:rsidRDefault="00137CAD" w:rsidP="00A1568F">
            <w:pPr>
              <w:rPr>
                <w:sz w:val="24"/>
                <w:szCs w:val="24"/>
              </w:rPr>
            </w:pPr>
            <w:r w:rsidRPr="00462D02">
              <w:rPr>
                <w:sz w:val="24"/>
                <w:szCs w:val="24"/>
              </w:rPr>
              <w:t>ESFA</w:t>
            </w:r>
          </w:p>
        </w:tc>
        <w:tc>
          <w:tcPr>
            <w:tcW w:w="5670" w:type="dxa"/>
          </w:tcPr>
          <w:p w14:paraId="781E370A" w14:textId="77777777" w:rsidR="00137CAD" w:rsidRPr="00462D02" w:rsidRDefault="00137CAD" w:rsidP="00A1568F">
            <w:pPr>
              <w:jc w:val="center"/>
              <w:rPr>
                <w:sz w:val="24"/>
                <w:szCs w:val="24"/>
              </w:rPr>
            </w:pPr>
            <w:r w:rsidRPr="00462D02">
              <w:rPr>
                <w:sz w:val="24"/>
                <w:szCs w:val="24"/>
              </w:rPr>
              <w:t>Education, Skills and Funding Agency</w:t>
            </w:r>
          </w:p>
        </w:tc>
      </w:tr>
      <w:tr w:rsidR="00137CAD" w:rsidRPr="00462D02" w14:paraId="77A121B7" w14:textId="77777777" w:rsidTr="00A1568F">
        <w:tc>
          <w:tcPr>
            <w:tcW w:w="3114" w:type="dxa"/>
          </w:tcPr>
          <w:p w14:paraId="3C2F460B" w14:textId="77777777" w:rsidR="00137CAD" w:rsidRPr="00462D02" w:rsidRDefault="00137CAD" w:rsidP="00A1568F">
            <w:pPr>
              <w:rPr>
                <w:sz w:val="24"/>
                <w:szCs w:val="24"/>
              </w:rPr>
            </w:pPr>
            <w:r w:rsidRPr="00462D02">
              <w:rPr>
                <w:sz w:val="24"/>
                <w:szCs w:val="24"/>
              </w:rPr>
              <w:t>ATH</w:t>
            </w:r>
          </w:p>
        </w:tc>
        <w:tc>
          <w:tcPr>
            <w:tcW w:w="5670" w:type="dxa"/>
          </w:tcPr>
          <w:p w14:paraId="7C9EEAC2" w14:textId="77777777" w:rsidR="00137CAD" w:rsidRPr="00462D02" w:rsidRDefault="00137CAD" w:rsidP="00A1568F">
            <w:pPr>
              <w:jc w:val="center"/>
              <w:rPr>
                <w:sz w:val="24"/>
                <w:szCs w:val="24"/>
              </w:rPr>
            </w:pPr>
            <w:r w:rsidRPr="00462D02">
              <w:rPr>
                <w:sz w:val="24"/>
                <w:szCs w:val="24"/>
              </w:rPr>
              <w:t>Academy Trust Handbook</w:t>
            </w:r>
          </w:p>
        </w:tc>
      </w:tr>
      <w:tr w:rsidR="00137CAD" w:rsidRPr="00462D02" w14:paraId="640C601D" w14:textId="77777777" w:rsidTr="00A1568F">
        <w:tc>
          <w:tcPr>
            <w:tcW w:w="3114" w:type="dxa"/>
          </w:tcPr>
          <w:p w14:paraId="7B975274" w14:textId="77777777" w:rsidR="00137CAD" w:rsidRPr="00462D02" w:rsidRDefault="00137CAD" w:rsidP="00A1568F">
            <w:pPr>
              <w:rPr>
                <w:sz w:val="24"/>
                <w:szCs w:val="24"/>
              </w:rPr>
            </w:pPr>
            <w:r w:rsidRPr="00462D02">
              <w:rPr>
                <w:sz w:val="24"/>
                <w:szCs w:val="24"/>
              </w:rPr>
              <w:t>MAT</w:t>
            </w:r>
          </w:p>
        </w:tc>
        <w:tc>
          <w:tcPr>
            <w:tcW w:w="5670" w:type="dxa"/>
          </w:tcPr>
          <w:p w14:paraId="77431869" w14:textId="77777777" w:rsidR="00137CAD" w:rsidRPr="00462D02" w:rsidRDefault="00137CAD" w:rsidP="00A1568F">
            <w:pPr>
              <w:jc w:val="center"/>
              <w:rPr>
                <w:sz w:val="24"/>
                <w:szCs w:val="24"/>
              </w:rPr>
            </w:pPr>
            <w:r w:rsidRPr="00462D02">
              <w:rPr>
                <w:sz w:val="24"/>
                <w:szCs w:val="24"/>
              </w:rPr>
              <w:t>Multi Academy Trust</w:t>
            </w:r>
          </w:p>
        </w:tc>
      </w:tr>
      <w:tr w:rsidR="00137CAD" w:rsidRPr="00462D02" w14:paraId="0A75DC7C" w14:textId="77777777" w:rsidTr="00A1568F">
        <w:tc>
          <w:tcPr>
            <w:tcW w:w="3114" w:type="dxa"/>
          </w:tcPr>
          <w:p w14:paraId="49D02EFF" w14:textId="77777777" w:rsidR="00137CAD" w:rsidRPr="00462D02" w:rsidRDefault="00137CAD" w:rsidP="00A1568F">
            <w:pPr>
              <w:rPr>
                <w:sz w:val="24"/>
                <w:szCs w:val="24"/>
              </w:rPr>
            </w:pPr>
            <w:r w:rsidRPr="00462D02">
              <w:rPr>
                <w:sz w:val="24"/>
                <w:szCs w:val="24"/>
              </w:rPr>
              <w:t>SIAMS</w:t>
            </w:r>
          </w:p>
        </w:tc>
        <w:tc>
          <w:tcPr>
            <w:tcW w:w="5670" w:type="dxa"/>
          </w:tcPr>
          <w:p w14:paraId="52A7CD25" w14:textId="77777777" w:rsidR="00137CAD" w:rsidRPr="00462D02" w:rsidRDefault="00137CAD" w:rsidP="00A1568F">
            <w:pPr>
              <w:jc w:val="center"/>
              <w:rPr>
                <w:sz w:val="24"/>
                <w:szCs w:val="24"/>
              </w:rPr>
            </w:pPr>
            <w:r w:rsidRPr="00462D02">
              <w:rPr>
                <w:sz w:val="24"/>
                <w:szCs w:val="24"/>
              </w:rPr>
              <w:t>Statutory Inspection of Anglican and Methodist Schools</w:t>
            </w:r>
          </w:p>
        </w:tc>
      </w:tr>
    </w:tbl>
    <w:p w14:paraId="669844EE" w14:textId="77777777" w:rsidR="00137CAD" w:rsidRPr="00462D02" w:rsidRDefault="00137CAD" w:rsidP="00137CAD">
      <w:pPr>
        <w:rPr>
          <w:sz w:val="24"/>
          <w:szCs w:val="24"/>
        </w:rPr>
      </w:pPr>
    </w:p>
    <w:p w14:paraId="7A994E07" w14:textId="77777777" w:rsidR="00137CAD" w:rsidRDefault="00137CAD" w:rsidP="00137CAD"/>
    <w:p w14:paraId="66534E23" w14:textId="77777777" w:rsidR="00137CAD" w:rsidRDefault="00137CAD" w:rsidP="00137CAD">
      <w:pPr>
        <w:ind w:left="360"/>
      </w:pPr>
    </w:p>
    <w:p w14:paraId="24E98EA0" w14:textId="77777777" w:rsidR="00137CAD" w:rsidRDefault="00137CAD" w:rsidP="00137CAD">
      <w:pPr>
        <w:ind w:left="360"/>
      </w:pPr>
      <w:r>
        <w:rPr>
          <w:noProof/>
        </w:rPr>
        <mc:AlternateContent>
          <mc:Choice Requires="wps">
            <w:drawing>
              <wp:anchor distT="0" distB="0" distL="114300" distR="114300" simplePos="0" relativeHeight="251680768" behindDoc="0" locked="0" layoutInCell="1" allowOverlap="1" wp14:anchorId="3D964CC3" wp14:editId="4A0BA84F">
                <wp:simplePos x="0" y="0"/>
                <wp:positionH relativeFrom="margin">
                  <wp:posOffset>304800</wp:posOffset>
                </wp:positionH>
                <wp:positionV relativeFrom="paragraph">
                  <wp:posOffset>19050</wp:posOffset>
                </wp:positionV>
                <wp:extent cx="52292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57630916" id="Straight Connector 31"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24pt,1.5pt" to="43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DUeH5HbAAAABgEAAA8AAABkcnMvZG93bnJldi54bWxMj81OwzAQhO9IvIO1SNyoE/4aQpwK&#10;InqAEwS4u8nWiYjXUbxtA0/PwgVOo9GsZr4tVrMf1B6n2AcykC4SUEhNaHtyBt5e12cZqMiWWjsE&#10;QgOfGGFVHh8VNm/DgV5wX7NTUkIxtwY65jHXOjYdehsXYUSSbBsmb1ns5HQ72YOU+0GfJ8m19rYn&#10;WejsiFWHzUe98wYqt+TxuX/i7f1j9eXCQ7qub96NOT2Z725BMc78dww/+IIOpTBtwo7aqAYDl5m8&#10;wgYuRCTOlukVqM2v12Wh/+OX3wAAAP//AwBQSwECLQAUAAYACAAAACEAtoM4kv4AAADhAQAAEwAA&#10;AAAAAAAAAAAAAAAAAAAAW0NvbnRlbnRfVHlwZXNdLnhtbFBLAQItABQABgAIAAAAIQA4/SH/1gAA&#10;AJQBAAALAAAAAAAAAAAAAAAAAC8BAABfcmVscy8ucmVsc1BLAQItABQABgAIAAAAIQB6O5tOngEA&#10;AC8DAAAOAAAAAAAAAAAAAAAAAC4CAABkcnMvZTJvRG9jLnhtbFBLAQItABQABgAIAAAAIQA1Hh+R&#10;2wAAAAYBAAAPAAAAAAAAAAAAAAAAAPgDAABkcnMvZG93bnJldi54bWxQSwUGAAAAAAQABADzAAAA&#10;AAUAAAAA&#10;" strokecolor="#552c8e" strokeweight="3pt">
                <w10:wrap anchorx="margin"/>
              </v:line>
            </w:pict>
          </mc:Fallback>
        </mc:AlternateContent>
      </w:r>
    </w:p>
    <w:p w14:paraId="2F1157E8" w14:textId="77777777" w:rsidR="00137CAD" w:rsidRDefault="00137CAD" w:rsidP="00137CAD">
      <w:pPr>
        <w:pStyle w:val="Heading1"/>
      </w:pPr>
      <w:bookmarkStart w:id="4" w:name="_About_DGAT"/>
      <w:bookmarkEnd w:id="4"/>
      <w:r>
        <w:rPr>
          <w:noProof/>
        </w:rPr>
        <mc:AlternateContent>
          <mc:Choice Requires="wps">
            <w:drawing>
              <wp:anchor distT="45720" distB="45720" distL="114300" distR="114300" simplePos="0" relativeHeight="251688960" behindDoc="0" locked="0" layoutInCell="1" allowOverlap="1" wp14:anchorId="3C44C5E0" wp14:editId="07626170">
                <wp:simplePos x="0" y="0"/>
                <wp:positionH relativeFrom="column">
                  <wp:posOffset>935355</wp:posOffset>
                </wp:positionH>
                <wp:positionV relativeFrom="paragraph">
                  <wp:posOffset>110490</wp:posOffset>
                </wp:positionV>
                <wp:extent cx="4391025" cy="1404620"/>
                <wp:effectExtent l="0" t="0" r="9525"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noFill/>
                          <a:miter lim="800000"/>
                          <a:headEnd/>
                          <a:tailEnd/>
                        </a:ln>
                      </wps:spPr>
                      <wps:txbx>
                        <w:txbxContent>
                          <w:p w14:paraId="112B681C" w14:textId="77777777" w:rsidR="00137CAD" w:rsidRPr="0031648B" w:rsidRDefault="00137CAD" w:rsidP="00E7766D">
                            <w:pPr>
                              <w:pStyle w:val="Heading1"/>
                            </w:pPr>
                            <w:r w:rsidRPr="0031648B">
                              <w:t>About DGAT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4C5E0" id="Text Box 48" o:spid="_x0000_s1029" type="#_x0000_t202" style="position:absolute;left:0;text-align:left;margin-left:73.65pt;margin-top:8.7pt;width:345.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yFEwIAAP4DAAAOAAAAZHJzL2Uyb0RvYy54bWysU21v2yAQ/j5p/wHxfbGdOl1jhVRdukyT&#10;uhep2w/AGMdomGNAYme/vgdO06j7No0PiOPuHu6ee1jdjr0mB+m8AsNoMcspkUZAo8yO0Z8/tu9u&#10;KPGBm4ZrMJLRo/T0dv32zWqwlZxDB7qRjiCI8dVgGe1CsFWWedHJnvsZWGnQ2YLreUDT7bLG8QHR&#10;e53N8/w6G8A11oGQ3uPt/eSk64TftlKEb23rZSCaUawtpN2lvY57tl7xaue47ZQ4lcH/oYqeK4OP&#10;nqHueeBk79RfUL0SDjy0YSagz6BtlZCpB+ymyF9189hxK1MvSI63Z5r8/4MVXw+P9rsjYfwAIw4w&#10;NeHtA4hfnhjYdNzs5J1zMHSSN/hwESnLBuurU2qk2lc+gtTDF2hwyHwfIAGNresjK9gnQXQcwPFM&#10;uhwDEXhZXi2LfL6gRKCvKPPyep7GkvHqOd06Hz5J6Ek8MOpwqgmeHx58iOXw6jkkvuZBq2artE6G&#10;29Ub7ciBowK2aaUOXoVpQwZGlwssJGYZiPlJHL0KqFCtekZv8rgmzUQ6PpomhQSu9HTGSrQ58RMp&#10;mcgJYz0S1TB6FXMjXTU0RyTMwSRI/EB46MD9oWRAMTLqf++5k5TozwZJXxZlGdWbjHLxHhki7tJT&#10;X3q4EQjFaKBkOm5CUnyiw97hcLYq0fZSyalkFFli8/Qhooov7RT18m3XTwAAAP//AwBQSwMEFAAG&#10;AAgAAAAhAE6UgfreAAAACgEAAA8AAABkcnMvZG93bnJldi54bWxMj8tOwzAQRfdI/IM1SOyoQ1Pa&#10;KMSpKio2LJAoSLB040kc4ZdsNw1/z7Ciu7mao/totrM1bMKYRu8E3C8KYOg6r0Y3CPh4f76rgKUs&#10;nZLGOxTwgwm27fVVI2vlz+4Np0MeGJm4VEsBOudQc546jVamhQ/o6Nf7aGUmGQeuojyTuTV8WRRr&#10;buXoKEHLgE8au+/DyQr4tHpU+/j61Ssz7V/63UOYYxDi9mbePQLLOOd/GP7qU3VoqdPRn5xKzJBe&#10;bUpC6disgBFQlRVtOQpYltUaeNvwywntLwAAAP//AwBQSwECLQAUAAYACAAAACEAtoM4kv4AAADh&#10;AQAAEwAAAAAAAAAAAAAAAAAAAAAAW0NvbnRlbnRfVHlwZXNdLnhtbFBLAQItABQABgAIAAAAIQA4&#10;/SH/1gAAAJQBAAALAAAAAAAAAAAAAAAAAC8BAABfcmVscy8ucmVsc1BLAQItABQABgAIAAAAIQAi&#10;QxyFEwIAAP4DAAAOAAAAAAAAAAAAAAAAAC4CAABkcnMvZTJvRG9jLnhtbFBLAQItABQABgAIAAAA&#10;IQBOlIH63gAAAAoBAAAPAAAAAAAAAAAAAAAAAG0EAABkcnMvZG93bnJldi54bWxQSwUGAAAAAAQA&#10;BADzAAAAeAUAAAAA&#10;" stroked="f">
                <v:textbox style="mso-fit-shape-to-text:t">
                  <w:txbxContent>
                    <w:p w14:paraId="112B681C" w14:textId="77777777" w:rsidR="00137CAD" w:rsidRPr="0031648B" w:rsidRDefault="00137CAD" w:rsidP="00E7766D">
                      <w:pPr>
                        <w:pStyle w:val="Heading1"/>
                      </w:pPr>
                      <w:r w:rsidRPr="0031648B">
                        <w:t>About DGAT</w:t>
                      </w:r>
                    </w:p>
                  </w:txbxContent>
                </v:textbox>
                <w10:wrap type="square"/>
              </v:shape>
            </w:pict>
          </mc:Fallback>
        </mc:AlternateContent>
      </w:r>
      <w:r>
        <w:rPr>
          <w:noProof/>
        </w:rPr>
        <w:drawing>
          <wp:inline distT="0" distB="0" distL="0" distR="0" wp14:anchorId="71F2F3C3" wp14:editId="107E6A64">
            <wp:extent cx="818707" cy="598448"/>
            <wp:effectExtent l="0" t="0" r="635" b="0"/>
            <wp:docPr id="38" name="Picture 38" descr="A purple key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urple key with a cro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867" cy="604413"/>
                    </a:xfrm>
                    <a:prstGeom prst="rect">
                      <a:avLst/>
                    </a:prstGeom>
                    <a:noFill/>
                  </pic:spPr>
                </pic:pic>
              </a:graphicData>
            </a:graphic>
          </wp:inline>
        </w:drawing>
      </w:r>
    </w:p>
    <w:p w14:paraId="47663992" w14:textId="77777777" w:rsidR="00137CAD" w:rsidRDefault="00137CAD" w:rsidP="00137CAD">
      <w:pPr>
        <w:ind w:left="360"/>
      </w:pPr>
    </w:p>
    <w:p w14:paraId="37BB6B29" w14:textId="2354B0E3" w:rsidR="00137CAD" w:rsidRPr="001705C9" w:rsidRDefault="00137CAD" w:rsidP="00137CAD">
      <w:pPr>
        <w:jc w:val="both"/>
        <w:rPr>
          <w:sz w:val="24"/>
          <w:szCs w:val="24"/>
        </w:rPr>
      </w:pPr>
      <w:r w:rsidRPr="001705C9">
        <w:rPr>
          <w:sz w:val="24"/>
          <w:szCs w:val="24"/>
        </w:rPr>
        <w:t xml:space="preserve">DGAT is an academy trust set up by the Diocese Board of Education. We are a family of </w:t>
      </w:r>
      <w:r w:rsidR="00846C58" w:rsidRPr="001705C9">
        <w:rPr>
          <w:sz w:val="24"/>
          <w:szCs w:val="24"/>
        </w:rPr>
        <w:t>2</w:t>
      </w:r>
      <w:r w:rsidR="00846C58">
        <w:rPr>
          <w:sz w:val="24"/>
          <w:szCs w:val="24"/>
        </w:rPr>
        <w:t xml:space="preserve">4 </w:t>
      </w:r>
      <w:r w:rsidRPr="001705C9">
        <w:rPr>
          <w:sz w:val="24"/>
          <w:szCs w:val="24"/>
        </w:rPr>
        <w:t xml:space="preserve">primary </w:t>
      </w:r>
      <w:r w:rsidR="00820905">
        <w:rPr>
          <w:sz w:val="24"/>
          <w:szCs w:val="24"/>
        </w:rPr>
        <w:t xml:space="preserve">and infant </w:t>
      </w:r>
      <w:r w:rsidRPr="001705C9">
        <w:rPr>
          <w:sz w:val="24"/>
          <w:szCs w:val="24"/>
        </w:rPr>
        <w:t xml:space="preserve">schools united in enabling children and staff to grow, flourish and succeed in an environment of educational excellence. </w:t>
      </w:r>
    </w:p>
    <w:p w14:paraId="2C0AC48F" w14:textId="77777777" w:rsidR="00137CAD" w:rsidRDefault="00137CAD" w:rsidP="00137CAD">
      <w:pPr>
        <w:jc w:val="both"/>
        <w:rPr>
          <w:sz w:val="24"/>
          <w:szCs w:val="24"/>
        </w:rPr>
      </w:pPr>
      <w:r w:rsidRPr="001705C9">
        <w:rPr>
          <w:sz w:val="24"/>
          <w:szCs w:val="24"/>
        </w:rPr>
        <w:t xml:space="preserve">Our vision and values are deeply rooted in the Christian faith and these permeate our decision-making, our relationships, our communication and our learning. </w:t>
      </w:r>
    </w:p>
    <w:p w14:paraId="76CD5165" w14:textId="77777777" w:rsidR="0016754D" w:rsidRPr="001705C9" w:rsidRDefault="0016754D" w:rsidP="00137CAD">
      <w:pPr>
        <w:jc w:val="both"/>
        <w:rPr>
          <w:sz w:val="24"/>
          <w:szCs w:val="24"/>
        </w:rPr>
      </w:pPr>
    </w:p>
    <w:p w14:paraId="3423726C" w14:textId="04CE6A0F" w:rsidR="00137CAD" w:rsidRPr="0016754D" w:rsidRDefault="00137CAD" w:rsidP="0016754D">
      <w:pPr>
        <w:rPr>
          <w:rStyle w:val="eop"/>
          <w:rFonts w:cs="Segoe UI"/>
          <w:sz w:val="24"/>
          <w:szCs w:val="24"/>
        </w:rPr>
      </w:pPr>
      <w:r w:rsidRPr="0016754D">
        <w:rPr>
          <w:rStyle w:val="normaltextrun"/>
          <w:rFonts w:cs="Segoe UI"/>
          <w:sz w:val="24"/>
          <w:szCs w:val="24"/>
        </w:rPr>
        <w:t xml:space="preserve">Our Trust is founded on shared values and principles. Together, </w:t>
      </w:r>
      <w:r w:rsidR="00820905">
        <w:rPr>
          <w:rStyle w:val="normaltextrun"/>
          <w:rFonts w:cs="Segoe UI"/>
          <w:sz w:val="24"/>
          <w:szCs w:val="24"/>
        </w:rPr>
        <w:t xml:space="preserve">the </w:t>
      </w:r>
      <w:r w:rsidRPr="0016754D">
        <w:rPr>
          <w:rStyle w:val="normaltextrun"/>
          <w:rFonts w:cs="Segoe UI"/>
          <w:sz w:val="24"/>
          <w:szCs w:val="24"/>
        </w:rPr>
        <w:t>Trust Board, local governing boards, central team and school communities form one organisation. We are focused on providing children of all faiths, and none, with excellent educational provision in an aspirational, caring and supportive Christian ethos.</w:t>
      </w:r>
      <w:r w:rsidRPr="0016754D">
        <w:rPr>
          <w:rStyle w:val="eop"/>
          <w:rFonts w:cs="Segoe UI"/>
          <w:sz w:val="24"/>
          <w:szCs w:val="24"/>
        </w:rPr>
        <w:t> </w:t>
      </w:r>
    </w:p>
    <w:p w14:paraId="4EE97638" w14:textId="77777777" w:rsidR="00137CAD" w:rsidRPr="001705C9" w:rsidRDefault="00137CAD" w:rsidP="0016754D">
      <w:pPr>
        <w:rPr>
          <w:rFonts w:ascii="Segoe UI" w:hAnsi="Segoe UI"/>
        </w:rPr>
      </w:pPr>
    </w:p>
    <w:p w14:paraId="6D692C24" w14:textId="77777777" w:rsidR="00137CAD" w:rsidRDefault="00137CAD" w:rsidP="00137CAD">
      <w:pPr>
        <w:pStyle w:val="paragraph"/>
        <w:spacing w:before="0" w:beforeAutospacing="0" w:after="0" w:afterAutospacing="0"/>
        <w:ind w:right="105"/>
        <w:jc w:val="center"/>
        <w:textAlignment w:val="baseline"/>
        <w:rPr>
          <w:rFonts w:ascii="Segoe UI" w:hAnsi="Segoe UI" w:cs="Segoe UI"/>
          <w:sz w:val="18"/>
          <w:szCs w:val="18"/>
        </w:rPr>
      </w:pPr>
      <w:r>
        <w:rPr>
          <w:rFonts w:ascii="Gill Sans MT" w:eastAsiaTheme="minorHAnsi" w:hAnsi="Gill Sans MT" w:cstheme="minorBidi"/>
          <w:noProof/>
          <w:sz w:val="22"/>
          <w:szCs w:val="22"/>
          <w:lang w:eastAsia="en-US"/>
        </w:rPr>
        <w:lastRenderedPageBreak/>
        <w:drawing>
          <wp:inline distT="0" distB="0" distL="0" distR="0" wp14:anchorId="5CC43D31" wp14:editId="6F6C69D9">
            <wp:extent cx="1981200" cy="885825"/>
            <wp:effectExtent l="0" t="0" r="0" b="9525"/>
            <wp:docPr id="98385138" name="Picture 98385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885825"/>
                    </a:xfrm>
                    <a:prstGeom prst="rect">
                      <a:avLst/>
                    </a:prstGeom>
                    <a:noFill/>
                    <a:ln>
                      <a:noFill/>
                    </a:ln>
                  </pic:spPr>
                </pic:pic>
              </a:graphicData>
            </a:graphic>
          </wp:inline>
        </w:drawing>
      </w:r>
    </w:p>
    <w:p w14:paraId="76CF4D32" w14:textId="77777777" w:rsidR="00137CAD" w:rsidRPr="00EF2A1D" w:rsidRDefault="00137CAD" w:rsidP="00137CAD">
      <w:pPr>
        <w:jc w:val="both"/>
      </w:pPr>
    </w:p>
    <w:p w14:paraId="09D17B91" w14:textId="77777777" w:rsidR="00137CAD" w:rsidRPr="0016754D" w:rsidRDefault="00137CAD" w:rsidP="00137CAD">
      <w:pPr>
        <w:jc w:val="both"/>
        <w:rPr>
          <w:sz w:val="24"/>
          <w:szCs w:val="24"/>
        </w:rPr>
      </w:pPr>
      <w:r w:rsidRPr="0016754D">
        <w:rPr>
          <w:sz w:val="24"/>
          <w:szCs w:val="24"/>
        </w:rPr>
        <w:t>Our core principles underpin all we do and each decision we take. We believe that the following are fundamental to each of our educational journey and should be experienced by all within the DGAT family.</w:t>
      </w:r>
    </w:p>
    <w:p w14:paraId="447E1BA7" w14:textId="77777777" w:rsidR="00137CAD" w:rsidRPr="0016754D" w:rsidRDefault="00137CAD" w:rsidP="00137CAD">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aspire to be the best we can be in an ever-changing environment - providing opportunities for all to flourish.</w:t>
      </w:r>
    </w:p>
    <w:p w14:paraId="34F7B56D" w14:textId="77777777" w:rsidR="00137CAD" w:rsidRPr="0016754D" w:rsidRDefault="00137CAD" w:rsidP="00137CAD">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Within our DGAT family we cherish everyone as individuals; appreciating and celebrating diversity.</w:t>
      </w:r>
    </w:p>
    <w:p w14:paraId="1DF7F5AF" w14:textId="77777777" w:rsidR="00137CAD" w:rsidRPr="0016754D" w:rsidRDefault="00137CAD" w:rsidP="00137CAD">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act with integrity; we are open to challenge and we are reflective about our practice.</w:t>
      </w:r>
    </w:p>
    <w:p w14:paraId="4C99014E" w14:textId="77777777" w:rsidR="00137CAD" w:rsidRPr="0016754D" w:rsidRDefault="00137CAD" w:rsidP="00137CAD">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treat everyone with dignity and respect.</w:t>
      </w:r>
    </w:p>
    <w:p w14:paraId="24D3F929" w14:textId="77777777" w:rsidR="00137CAD" w:rsidRPr="0016754D" w:rsidRDefault="00137CAD" w:rsidP="00137CAD">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Through collaboration, in a nurturing community, we grow, learn and achieve.</w:t>
      </w:r>
    </w:p>
    <w:p w14:paraId="730A5BFA" w14:textId="77777777" w:rsidR="00137CAD" w:rsidRPr="0016754D" w:rsidRDefault="00137CAD" w:rsidP="00137CAD">
      <w:pPr>
        <w:jc w:val="both"/>
        <w:rPr>
          <w:sz w:val="24"/>
          <w:szCs w:val="24"/>
        </w:rPr>
      </w:pPr>
    </w:p>
    <w:p w14:paraId="6F778DF6" w14:textId="77777777" w:rsidR="00137CAD" w:rsidRPr="0016754D" w:rsidRDefault="00137CAD" w:rsidP="00137CAD">
      <w:pPr>
        <w:jc w:val="both"/>
        <w:rPr>
          <w:sz w:val="24"/>
          <w:szCs w:val="24"/>
        </w:rPr>
      </w:pPr>
      <w:r w:rsidRPr="0016754D">
        <w:rPr>
          <w:sz w:val="24"/>
          <w:szCs w:val="24"/>
        </w:rPr>
        <w:t xml:space="preserve">As chair of a LGB you will have been appointed because we believe that you share the DGAT vision and values, and we trust and have faith that you will lead the LGB to live and demonstrate these in all governance work. </w:t>
      </w:r>
    </w:p>
    <w:p w14:paraId="588E1837" w14:textId="57D726F6" w:rsidR="00137CAD" w:rsidRPr="0016754D" w:rsidRDefault="00137CAD" w:rsidP="00137CAD">
      <w:pPr>
        <w:jc w:val="both"/>
        <w:rPr>
          <w:sz w:val="24"/>
          <w:szCs w:val="24"/>
        </w:rPr>
      </w:pPr>
      <w:r w:rsidRPr="0016754D">
        <w:rPr>
          <w:sz w:val="24"/>
          <w:szCs w:val="24"/>
        </w:rPr>
        <w:t xml:space="preserve">Our LGBs are an important and valued part of the governance of the Trust. The Trust Board has overall accountability for the management and governance of the organisation and </w:t>
      </w:r>
      <w:r w:rsidR="00C57F70" w:rsidRPr="0016754D">
        <w:rPr>
          <w:sz w:val="24"/>
          <w:szCs w:val="24"/>
        </w:rPr>
        <w:t>all</w:t>
      </w:r>
      <w:r w:rsidRPr="0016754D">
        <w:rPr>
          <w:sz w:val="24"/>
          <w:szCs w:val="24"/>
        </w:rPr>
        <w:t xml:space="preserve"> its schools but delegates some responsibilities and decision-making powers to members of the executive team and LGBs. The Trust’s Members maintain oversight of the Trust Board. </w:t>
      </w:r>
    </w:p>
    <w:p w14:paraId="5E43EDF0" w14:textId="77777777" w:rsidR="00137CAD" w:rsidRDefault="00137CAD" w:rsidP="00137CAD">
      <w:pPr>
        <w:jc w:val="both"/>
        <w:rPr>
          <w:sz w:val="24"/>
          <w:szCs w:val="24"/>
        </w:rPr>
      </w:pPr>
      <w:r w:rsidRPr="0016754D">
        <w:rPr>
          <w:sz w:val="24"/>
          <w:szCs w:val="24"/>
        </w:rPr>
        <w:t>The governance structure of the Trust is as follows:</w:t>
      </w:r>
    </w:p>
    <w:p w14:paraId="2F2B2A86" w14:textId="77777777" w:rsidR="00DF545C" w:rsidRPr="0016754D" w:rsidRDefault="00DF545C" w:rsidP="00137CAD">
      <w:pPr>
        <w:jc w:val="both"/>
        <w:rPr>
          <w:sz w:val="24"/>
          <w:szCs w:val="24"/>
        </w:rPr>
      </w:pPr>
    </w:p>
    <w:p w14:paraId="6F0C08F8" w14:textId="77777777" w:rsidR="00137CAD" w:rsidRPr="0016754D" w:rsidRDefault="00137CAD" w:rsidP="00137CAD">
      <w:pPr>
        <w:jc w:val="both"/>
        <w:rPr>
          <w:b/>
          <w:bCs/>
          <w:sz w:val="24"/>
          <w:szCs w:val="24"/>
        </w:rPr>
      </w:pPr>
      <w:r w:rsidRPr="0016754D">
        <w:rPr>
          <w:b/>
          <w:bCs/>
          <w:sz w:val="24"/>
          <w:szCs w:val="24"/>
        </w:rPr>
        <w:t>Members</w:t>
      </w:r>
    </w:p>
    <w:p w14:paraId="3BC10ACE" w14:textId="77777777" w:rsidR="00137CAD" w:rsidRPr="0016754D" w:rsidRDefault="00137CAD" w:rsidP="00137CAD">
      <w:pPr>
        <w:jc w:val="both"/>
        <w:rPr>
          <w:sz w:val="24"/>
          <w:szCs w:val="24"/>
        </w:rPr>
      </w:pPr>
      <w:r w:rsidRPr="0016754D">
        <w:rPr>
          <w:sz w:val="24"/>
          <w:szCs w:val="24"/>
        </w:rPr>
        <w:t>DGAT’s Members are responsible for ensuring the governance of the Trust is effective and that Trustees govern in accordance with their statutory and charitable responsibilities. Members are responsible for:</w:t>
      </w:r>
    </w:p>
    <w:p w14:paraId="77C84C49" w14:textId="77777777" w:rsidR="00137CAD" w:rsidRPr="0016754D" w:rsidRDefault="00137CAD" w:rsidP="00137CAD">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Amending the Trust’s Articles of Association</w:t>
      </w:r>
    </w:p>
    <w:p w14:paraId="5A238959" w14:textId="77777777" w:rsidR="00137CAD" w:rsidRPr="0016754D" w:rsidRDefault="00137CAD" w:rsidP="00137CAD">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Appointing and Removing Trustees</w:t>
      </w:r>
    </w:p>
    <w:p w14:paraId="20590CDA" w14:textId="77777777" w:rsidR="00137CAD" w:rsidRPr="0016754D" w:rsidRDefault="00137CAD" w:rsidP="00137CAD">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Appointing the Trust’s auditors</w:t>
      </w:r>
    </w:p>
    <w:p w14:paraId="134EC1CB" w14:textId="77777777" w:rsidR="00137CAD" w:rsidRPr="0016754D" w:rsidRDefault="00137CAD" w:rsidP="00137CAD">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Receiving a copy of the Trust’s annual accounts</w:t>
      </w:r>
    </w:p>
    <w:p w14:paraId="4F6D3DDF" w14:textId="77777777" w:rsidR="00137CAD" w:rsidRDefault="00137CAD" w:rsidP="00137CAD">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Maintaining oversight of the governance of the Trust</w:t>
      </w:r>
    </w:p>
    <w:p w14:paraId="164B7040" w14:textId="77777777" w:rsidR="00DF545C" w:rsidRPr="0016754D" w:rsidRDefault="00DF545C" w:rsidP="00DF545C">
      <w:pPr>
        <w:pStyle w:val="ListParagraph"/>
        <w:spacing w:after="160" w:line="259" w:lineRule="auto"/>
        <w:rPr>
          <w:rFonts w:ascii="Gill Sans Nova Light" w:hAnsi="Gill Sans Nova Light"/>
          <w:szCs w:val="24"/>
        </w:rPr>
      </w:pPr>
    </w:p>
    <w:p w14:paraId="2CEB6589" w14:textId="77777777" w:rsidR="00137CAD" w:rsidRPr="0016754D" w:rsidRDefault="00137CAD" w:rsidP="00137CAD">
      <w:pPr>
        <w:jc w:val="both"/>
        <w:rPr>
          <w:sz w:val="24"/>
          <w:szCs w:val="24"/>
        </w:rPr>
      </w:pPr>
      <w:r w:rsidRPr="0016754D">
        <w:rPr>
          <w:sz w:val="24"/>
          <w:szCs w:val="24"/>
        </w:rPr>
        <w:t>DGAT maintains clear separation between Members and the Trust Board to ensure transparent and effective oversight of the governance of the Trust.</w:t>
      </w:r>
    </w:p>
    <w:p w14:paraId="5DA30439" w14:textId="77777777" w:rsidR="00137CAD" w:rsidRPr="0016754D" w:rsidRDefault="00137CAD" w:rsidP="00137CAD">
      <w:pPr>
        <w:jc w:val="both"/>
        <w:rPr>
          <w:sz w:val="24"/>
          <w:szCs w:val="24"/>
        </w:rPr>
      </w:pPr>
      <w:r w:rsidRPr="0016754D">
        <w:rPr>
          <w:sz w:val="24"/>
          <w:szCs w:val="24"/>
        </w:rPr>
        <w:t>Our current Members are:</w:t>
      </w:r>
    </w:p>
    <w:p w14:paraId="51E5D52C" w14:textId="77777777" w:rsidR="00137CAD" w:rsidRPr="0016754D" w:rsidRDefault="00137CAD" w:rsidP="00137CAD">
      <w:pPr>
        <w:pStyle w:val="ListParagraph"/>
        <w:numPr>
          <w:ilvl w:val="0"/>
          <w:numId w:val="34"/>
        </w:numPr>
        <w:spacing w:after="0" w:line="240" w:lineRule="auto"/>
        <w:textAlignment w:val="baseline"/>
        <w:rPr>
          <w:rFonts w:ascii="Gill Sans Nova Light" w:eastAsia="Times New Roman" w:hAnsi="Gill Sans Nova Light" w:cs="Times New Roman"/>
          <w:color w:val="000000"/>
          <w:szCs w:val="24"/>
          <w:lang w:eastAsia="en-GB"/>
        </w:rPr>
      </w:pPr>
      <w:r w:rsidRPr="0016754D">
        <w:rPr>
          <w:rFonts w:ascii="Gill Sans Nova Light" w:eastAsia="Times New Roman" w:hAnsi="Gill Sans Nova Light" w:cs="Arial"/>
          <w:color w:val="000000"/>
          <w:szCs w:val="24"/>
          <w:bdr w:val="none" w:sz="0" w:space="0" w:color="auto" w:frame="1"/>
          <w:lang w:eastAsia="en-GB"/>
        </w:rPr>
        <w:t>The Diocese of Gloucester Education Trust as a corporate Member</w:t>
      </w:r>
    </w:p>
    <w:p w14:paraId="792FEA59" w14:textId="77777777" w:rsidR="00137CAD" w:rsidRPr="0016754D" w:rsidRDefault="00137CAD" w:rsidP="00137CAD">
      <w:pPr>
        <w:pStyle w:val="ListParagraph"/>
        <w:numPr>
          <w:ilvl w:val="0"/>
          <w:numId w:val="34"/>
        </w:numPr>
        <w:spacing w:after="0" w:line="240" w:lineRule="auto"/>
        <w:textAlignment w:val="baseline"/>
        <w:rPr>
          <w:rFonts w:ascii="Gill Sans Nova Light" w:eastAsia="Times New Roman" w:hAnsi="Gill Sans Nova Light" w:cs="Times New Roman"/>
          <w:color w:val="000000"/>
          <w:szCs w:val="24"/>
          <w:lang w:eastAsia="en-GB"/>
        </w:rPr>
      </w:pPr>
      <w:r w:rsidRPr="0016754D">
        <w:rPr>
          <w:rFonts w:ascii="Gill Sans Nova Light" w:eastAsia="Times New Roman" w:hAnsi="Gill Sans Nova Light" w:cs="Arial"/>
          <w:color w:val="000000"/>
          <w:szCs w:val="24"/>
          <w:bdr w:val="none" w:sz="0" w:space="0" w:color="auto" w:frame="1"/>
          <w:lang w:eastAsia="en-GB"/>
        </w:rPr>
        <w:t>Mrs Sue Padfield</w:t>
      </w:r>
    </w:p>
    <w:p w14:paraId="3E3E51B7" w14:textId="77777777" w:rsidR="00137CAD" w:rsidRPr="0016754D" w:rsidRDefault="00137CAD" w:rsidP="00137CAD">
      <w:pPr>
        <w:pStyle w:val="ListParagraph"/>
        <w:numPr>
          <w:ilvl w:val="0"/>
          <w:numId w:val="34"/>
        </w:numPr>
        <w:spacing w:after="0" w:line="240" w:lineRule="auto"/>
        <w:textAlignment w:val="baseline"/>
        <w:rPr>
          <w:rFonts w:ascii="Gill Sans Nova Light" w:eastAsia="Times New Roman" w:hAnsi="Gill Sans Nova Light" w:cs="Times New Roman"/>
          <w:color w:val="000000"/>
          <w:szCs w:val="24"/>
          <w:lang w:eastAsia="en-GB"/>
        </w:rPr>
      </w:pPr>
      <w:r w:rsidRPr="0016754D">
        <w:rPr>
          <w:rFonts w:ascii="Gill Sans Nova Light" w:eastAsia="Times New Roman" w:hAnsi="Gill Sans Nova Light" w:cs="Arial"/>
          <w:color w:val="000000"/>
          <w:szCs w:val="24"/>
          <w:bdr w:val="none" w:sz="0" w:space="0" w:color="auto" w:frame="1"/>
          <w:lang w:eastAsia="en-GB"/>
        </w:rPr>
        <w:t>Mrs Jo Grills</w:t>
      </w:r>
    </w:p>
    <w:p w14:paraId="77D1BD35" w14:textId="77777777" w:rsidR="00137CAD" w:rsidRPr="0016754D" w:rsidRDefault="00137CAD" w:rsidP="00137CAD">
      <w:pPr>
        <w:pStyle w:val="ListParagraph"/>
        <w:numPr>
          <w:ilvl w:val="0"/>
          <w:numId w:val="34"/>
        </w:numPr>
        <w:spacing w:after="0" w:line="240" w:lineRule="auto"/>
        <w:textAlignment w:val="baseline"/>
        <w:rPr>
          <w:rFonts w:ascii="Gill Sans Nova Light" w:eastAsia="Times New Roman" w:hAnsi="Gill Sans Nova Light" w:cs="Times New Roman"/>
          <w:color w:val="000000"/>
          <w:szCs w:val="24"/>
          <w:lang w:eastAsia="en-GB"/>
        </w:rPr>
      </w:pPr>
      <w:r w:rsidRPr="0016754D">
        <w:rPr>
          <w:rFonts w:ascii="Gill Sans Nova Light" w:eastAsia="Times New Roman" w:hAnsi="Gill Sans Nova Light" w:cs="Arial"/>
          <w:color w:val="000000"/>
          <w:szCs w:val="24"/>
          <w:bdr w:val="none" w:sz="0" w:space="0" w:color="auto" w:frame="1"/>
          <w:lang w:eastAsia="en-GB"/>
        </w:rPr>
        <w:t>Mr Jon Millin</w:t>
      </w:r>
    </w:p>
    <w:p w14:paraId="44549164" w14:textId="77777777" w:rsidR="00137CAD" w:rsidRPr="0016754D" w:rsidRDefault="00137CAD" w:rsidP="00137CAD">
      <w:pPr>
        <w:pStyle w:val="ListParagraph"/>
        <w:numPr>
          <w:ilvl w:val="0"/>
          <w:numId w:val="34"/>
        </w:numPr>
        <w:spacing w:after="0" w:line="240" w:lineRule="auto"/>
        <w:textAlignment w:val="baseline"/>
        <w:rPr>
          <w:rFonts w:ascii="Gill Sans Nova Light" w:eastAsia="Times New Roman" w:hAnsi="Gill Sans Nova Light" w:cs="Arial"/>
          <w:color w:val="000000"/>
          <w:szCs w:val="24"/>
          <w:bdr w:val="none" w:sz="0" w:space="0" w:color="auto" w:frame="1"/>
          <w:lang w:eastAsia="en-GB"/>
        </w:rPr>
      </w:pPr>
      <w:r w:rsidRPr="0016754D">
        <w:rPr>
          <w:rFonts w:ascii="Gill Sans Nova Light" w:eastAsia="Times New Roman" w:hAnsi="Gill Sans Nova Light" w:cs="Arial"/>
          <w:color w:val="000000"/>
          <w:szCs w:val="24"/>
          <w:bdr w:val="none" w:sz="0" w:space="0" w:color="auto" w:frame="1"/>
          <w:lang w:eastAsia="en-GB"/>
        </w:rPr>
        <w:t>The Very Reverend Andrew Zihni</w:t>
      </w:r>
    </w:p>
    <w:p w14:paraId="7B5A7BF9" w14:textId="77777777" w:rsidR="00137CAD" w:rsidRPr="0016754D" w:rsidRDefault="00137CAD" w:rsidP="00137CAD">
      <w:pPr>
        <w:pStyle w:val="ListParagraph"/>
        <w:spacing w:after="0" w:line="240" w:lineRule="auto"/>
        <w:textAlignment w:val="baseline"/>
        <w:rPr>
          <w:rFonts w:ascii="Gill Sans Nova Light" w:eastAsia="Times New Roman" w:hAnsi="Gill Sans Nova Light" w:cs="Times New Roman"/>
          <w:color w:val="000000"/>
          <w:szCs w:val="24"/>
          <w:lang w:eastAsia="en-GB"/>
        </w:rPr>
      </w:pPr>
    </w:p>
    <w:p w14:paraId="5952E6B5" w14:textId="77777777" w:rsidR="00137CAD" w:rsidRPr="0016754D" w:rsidRDefault="00137CAD" w:rsidP="00137CAD">
      <w:pPr>
        <w:jc w:val="both"/>
        <w:rPr>
          <w:b/>
          <w:bCs/>
          <w:sz w:val="24"/>
          <w:szCs w:val="24"/>
        </w:rPr>
      </w:pPr>
      <w:r w:rsidRPr="0016754D">
        <w:rPr>
          <w:b/>
          <w:bCs/>
          <w:sz w:val="24"/>
          <w:szCs w:val="24"/>
        </w:rPr>
        <w:t>The Trust Board</w:t>
      </w:r>
    </w:p>
    <w:p w14:paraId="5C699348" w14:textId="77777777" w:rsidR="00137CAD" w:rsidRPr="0016754D" w:rsidRDefault="00137CAD" w:rsidP="00137CAD">
      <w:pPr>
        <w:jc w:val="both"/>
        <w:rPr>
          <w:sz w:val="24"/>
          <w:szCs w:val="24"/>
        </w:rPr>
      </w:pPr>
      <w:r w:rsidRPr="0016754D">
        <w:rPr>
          <w:sz w:val="24"/>
          <w:szCs w:val="24"/>
        </w:rPr>
        <w:t>The Trust Board is responsible for the strategic direction, statutory policy framework and oversight of the Trust and all its schools. Trustees take decisions that are in the best interests of the Trust as a whole and are not representative of any one of the constituent schools. Trustees are also Directors of DGAT which is a company limited by guarantee and registered as such at Companies House.</w:t>
      </w:r>
    </w:p>
    <w:p w14:paraId="59440FB7" w14:textId="77777777" w:rsidR="00137CAD" w:rsidRPr="0016754D" w:rsidRDefault="00137CAD" w:rsidP="00137CAD">
      <w:pPr>
        <w:jc w:val="both"/>
        <w:rPr>
          <w:sz w:val="24"/>
          <w:szCs w:val="24"/>
        </w:rPr>
      </w:pPr>
      <w:r w:rsidRPr="0016754D">
        <w:rPr>
          <w:sz w:val="24"/>
          <w:szCs w:val="24"/>
        </w:rPr>
        <w:t>Our current Trustees are:</w:t>
      </w:r>
    </w:p>
    <w:p w14:paraId="7AF48132" w14:textId="00DDEE28" w:rsidR="00137CAD" w:rsidRPr="0016754D" w:rsidRDefault="00137CAD" w:rsidP="00137CAD">
      <w:pPr>
        <w:pStyle w:val="ListParagraph"/>
        <w:numPr>
          <w:ilvl w:val="0"/>
          <w:numId w:val="35"/>
        </w:numPr>
        <w:spacing w:after="160" w:line="259" w:lineRule="auto"/>
        <w:rPr>
          <w:rFonts w:ascii="Gill Sans Nova Light" w:hAnsi="Gill Sans Nova Light"/>
          <w:szCs w:val="24"/>
        </w:rPr>
      </w:pPr>
      <w:r w:rsidRPr="0016754D">
        <w:rPr>
          <w:rFonts w:ascii="Gill Sans Nova Light" w:hAnsi="Gill Sans Nova Light"/>
          <w:szCs w:val="24"/>
        </w:rPr>
        <w:t>Tim Brock (Chair)</w:t>
      </w:r>
    </w:p>
    <w:p w14:paraId="2E8F841A" w14:textId="2578325E" w:rsidR="0098560D" w:rsidRPr="0016754D" w:rsidRDefault="0098560D" w:rsidP="0098560D">
      <w:pPr>
        <w:pStyle w:val="ListParagraph"/>
        <w:numPr>
          <w:ilvl w:val="0"/>
          <w:numId w:val="35"/>
        </w:numPr>
        <w:spacing w:after="160" w:line="259" w:lineRule="auto"/>
        <w:rPr>
          <w:rFonts w:ascii="Gill Sans Nova Light" w:hAnsi="Gill Sans Nova Light"/>
          <w:szCs w:val="24"/>
        </w:rPr>
      </w:pPr>
      <w:r w:rsidRPr="0016754D">
        <w:rPr>
          <w:rFonts w:ascii="Gill Sans Nova Light" w:hAnsi="Gill Sans Nova Light"/>
          <w:szCs w:val="24"/>
        </w:rPr>
        <w:t>Charlotte Rawlings</w:t>
      </w:r>
      <w:r>
        <w:rPr>
          <w:rFonts w:ascii="Gill Sans Nova Light" w:hAnsi="Gill Sans Nova Light"/>
          <w:szCs w:val="24"/>
        </w:rPr>
        <w:t xml:space="preserve"> (Vice Chair)</w:t>
      </w:r>
    </w:p>
    <w:p w14:paraId="461BAB82" w14:textId="78002F23" w:rsidR="0098560D" w:rsidRDefault="0098560D" w:rsidP="00137CAD">
      <w:pPr>
        <w:pStyle w:val="ListParagraph"/>
        <w:numPr>
          <w:ilvl w:val="0"/>
          <w:numId w:val="35"/>
        </w:numPr>
        <w:spacing w:after="160" w:line="259" w:lineRule="auto"/>
        <w:rPr>
          <w:rFonts w:ascii="Gill Sans Nova Light" w:hAnsi="Gill Sans Nova Light"/>
          <w:szCs w:val="24"/>
        </w:rPr>
      </w:pPr>
      <w:r>
        <w:rPr>
          <w:rFonts w:ascii="Gill Sans Nova Light" w:hAnsi="Gill Sans Nova Light"/>
          <w:szCs w:val="24"/>
        </w:rPr>
        <w:t>Mike Allen</w:t>
      </w:r>
    </w:p>
    <w:p w14:paraId="0EC8D98E" w14:textId="171CC582" w:rsidR="0098560D" w:rsidRDefault="0098560D" w:rsidP="00137CAD">
      <w:pPr>
        <w:pStyle w:val="ListParagraph"/>
        <w:numPr>
          <w:ilvl w:val="0"/>
          <w:numId w:val="35"/>
        </w:numPr>
        <w:spacing w:after="160" w:line="259" w:lineRule="auto"/>
        <w:rPr>
          <w:rFonts w:ascii="Gill Sans Nova Light" w:hAnsi="Gill Sans Nova Light"/>
          <w:szCs w:val="24"/>
        </w:rPr>
      </w:pPr>
      <w:r>
        <w:rPr>
          <w:rFonts w:ascii="Gill Sans Nova Light" w:hAnsi="Gill Sans Nova Light"/>
          <w:szCs w:val="24"/>
        </w:rPr>
        <w:t>Jane Bo</w:t>
      </w:r>
      <w:r w:rsidR="00516119">
        <w:rPr>
          <w:rFonts w:ascii="Gill Sans Nova Light" w:hAnsi="Gill Sans Nova Light"/>
          <w:szCs w:val="24"/>
        </w:rPr>
        <w:t>rgeaud</w:t>
      </w:r>
    </w:p>
    <w:p w14:paraId="110D675C" w14:textId="1665452E" w:rsidR="00137CAD" w:rsidRPr="0016754D" w:rsidRDefault="00137CAD" w:rsidP="00137CAD">
      <w:pPr>
        <w:pStyle w:val="ListParagraph"/>
        <w:numPr>
          <w:ilvl w:val="0"/>
          <w:numId w:val="35"/>
        </w:numPr>
        <w:spacing w:after="160" w:line="259" w:lineRule="auto"/>
        <w:rPr>
          <w:rFonts w:ascii="Gill Sans Nova Light" w:hAnsi="Gill Sans Nova Light"/>
          <w:szCs w:val="24"/>
        </w:rPr>
      </w:pPr>
      <w:r w:rsidRPr="0016754D">
        <w:rPr>
          <w:rFonts w:ascii="Gill Sans Nova Light" w:hAnsi="Gill Sans Nova Light"/>
          <w:szCs w:val="24"/>
        </w:rPr>
        <w:t>Rob Stokes</w:t>
      </w:r>
    </w:p>
    <w:p w14:paraId="4F43FEC5" w14:textId="51C66485" w:rsidR="00137CAD" w:rsidRPr="0016754D" w:rsidRDefault="00137CAD" w:rsidP="00137CAD">
      <w:pPr>
        <w:pStyle w:val="ListParagraph"/>
        <w:numPr>
          <w:ilvl w:val="0"/>
          <w:numId w:val="35"/>
        </w:numPr>
        <w:spacing w:after="160" w:line="259" w:lineRule="auto"/>
        <w:rPr>
          <w:rFonts w:ascii="Gill Sans Nova Light" w:hAnsi="Gill Sans Nova Light"/>
          <w:szCs w:val="24"/>
        </w:rPr>
      </w:pPr>
      <w:r w:rsidRPr="0016754D">
        <w:rPr>
          <w:rFonts w:ascii="Gill Sans Nova Light" w:hAnsi="Gill Sans Nova Light"/>
          <w:szCs w:val="24"/>
        </w:rPr>
        <w:t>Stewart Hunter</w:t>
      </w:r>
    </w:p>
    <w:p w14:paraId="3441526E" w14:textId="77777777" w:rsidR="00137CAD" w:rsidRDefault="00137CAD" w:rsidP="00137CAD">
      <w:pPr>
        <w:pStyle w:val="ListParagraph"/>
        <w:numPr>
          <w:ilvl w:val="0"/>
          <w:numId w:val="35"/>
        </w:numPr>
        <w:spacing w:after="160" w:line="259" w:lineRule="auto"/>
        <w:rPr>
          <w:rFonts w:ascii="Gill Sans Nova Light" w:hAnsi="Gill Sans Nova Light"/>
          <w:szCs w:val="24"/>
        </w:rPr>
      </w:pPr>
      <w:r w:rsidRPr="0016754D">
        <w:rPr>
          <w:rFonts w:ascii="Gill Sans Nova Light" w:hAnsi="Gill Sans Nova Light"/>
          <w:szCs w:val="24"/>
        </w:rPr>
        <w:t>Robert Gwynne</w:t>
      </w:r>
    </w:p>
    <w:p w14:paraId="4904287E" w14:textId="461DA202" w:rsidR="00137CAD" w:rsidRPr="00503F05" w:rsidRDefault="00B27D80" w:rsidP="00503F05">
      <w:pPr>
        <w:pStyle w:val="ListParagraph"/>
        <w:numPr>
          <w:ilvl w:val="0"/>
          <w:numId w:val="35"/>
        </w:numPr>
        <w:spacing w:after="160" w:line="259" w:lineRule="auto"/>
        <w:rPr>
          <w:rFonts w:ascii="Gill Sans Nova Light" w:hAnsi="Gill Sans Nova Light"/>
        </w:rPr>
      </w:pPr>
      <w:r w:rsidRPr="00503F05">
        <w:rPr>
          <w:rFonts w:ascii="Gill Sans Nova Light" w:hAnsi="Gill Sans Nova Light"/>
          <w:szCs w:val="24"/>
        </w:rPr>
        <w:t>The Reverend Canon Craig Huxley-Jones</w:t>
      </w:r>
    </w:p>
    <w:p w14:paraId="3F923E25" w14:textId="77777777" w:rsidR="00137CAD" w:rsidRPr="00EF2A1D" w:rsidRDefault="00137CAD" w:rsidP="00137CAD">
      <w:pPr>
        <w:ind w:left="360"/>
      </w:pPr>
      <w:r>
        <w:rPr>
          <w:noProof/>
        </w:rPr>
        <mc:AlternateContent>
          <mc:Choice Requires="wps">
            <w:drawing>
              <wp:anchor distT="0" distB="0" distL="114300" distR="114300" simplePos="0" relativeHeight="251664384" behindDoc="0" locked="0" layoutInCell="1" allowOverlap="1" wp14:anchorId="2D259D00" wp14:editId="1704C386">
                <wp:simplePos x="0" y="0"/>
                <wp:positionH relativeFrom="column">
                  <wp:posOffset>266699</wp:posOffset>
                </wp:positionH>
                <wp:positionV relativeFrom="paragraph">
                  <wp:posOffset>92075</wp:posOffset>
                </wp:positionV>
                <wp:extent cx="522922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5229225" cy="0"/>
                        </a:xfrm>
                        <a:prstGeom prst="line">
                          <a:avLst/>
                        </a:prstGeom>
                        <a:ln w="38100">
                          <a:solidFill>
                            <a:srgbClr val="552C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D0FE4"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pt,7.25pt" to="432.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QVwQEAAN8DAAAOAAAAZHJzL2Uyb0RvYy54bWysU8lu2zAQvRfoPxC811oKB65gOQdnuRRp&#10;0OUDaGpoEeAGkrHkv++QkuWgLQq0yIUih/PevHkcbW9HrcgJfJDWtLRalZSA4baT5tjSH98fPmwo&#10;CZGZjilroKVnCPR29/7ddnAN1La3qgNPkMSEZnAt7WN0TVEE3oNmYWUdGLwU1msW8eiPRefZgOxa&#10;FXVZ3hSD9Z3zlkMIGL2bLuku8wsBPH4RIkAkqqWoLebV5/WQ1mK3Zc3RM9dLPstg/6FCM2mw6EJ1&#10;xyIjL17+RqUl9zZYEVfc6sIKITnkHrCbqvylm289c5B7QXOCW2wKb0fLn0578+zRhsGFJrhnn7oY&#10;hdfpi/rImM06L2bBGAnH4LquP9X1mhJ+uSuuQOdDfASrSdq0VEmT+mANO30OEYth6iUlhZUhQ0s/&#10;bqqyzGnBKtk9SKXSZfDHw155cmL4hut1vd/cp2dDildpeFIGg9cu8i6eFUwFvoIgskPd1VQhDRgs&#10;tIxzMLGaeZXB7AQTKGEBztL+BpzzExTy8P0LeEHkytbEBaylsf5PsuN4kSym/IsDU9/JgoPtzvl9&#10;szU4Rdm5eeLTmL4+Z/j1v9z9BAAA//8DAFBLAwQUAAYACAAAACEAw8MOd90AAAAIAQAADwAAAGRy&#10;cy9kb3ducmV2LnhtbEyPwU7DMBBE70j8g7VI3KhD1ZQqxKkQaitx4EDbD3DjbRzFXofYbcLfs4gD&#10;3HZnVrNvyvXknbjiENtACh5nGQikOpiWGgXHw/ZhBSImTUa7QKjgCyOsq9ubUhcmjPSB131qBIdQ&#10;LLQCm1JfSBlri17HWeiR2DuHwevE69BIM+iRw72T8yxbSq9b4g9W9/hqse72F6/AbdO0+zx3b/lo&#10;D5vde3Okp02n1P3d9PIMIuGU/o7hB5/RoWKmU7iQicIpWMy5SmJ9kYNgf7XMeTj9CrIq5f8C1TcA&#10;AAD//wMAUEsBAi0AFAAGAAgAAAAhALaDOJL+AAAA4QEAABMAAAAAAAAAAAAAAAAAAAAAAFtDb250&#10;ZW50X1R5cGVzXS54bWxQSwECLQAUAAYACAAAACEAOP0h/9YAAACUAQAACwAAAAAAAAAAAAAAAAAv&#10;AQAAX3JlbHMvLnJlbHNQSwECLQAUAAYACAAAACEAEeRkFcEBAADfAwAADgAAAAAAAAAAAAAAAAAu&#10;AgAAZHJzL2Uyb0RvYy54bWxQSwECLQAUAAYACAAAACEAw8MOd90AAAAIAQAADwAAAAAAAAAAAAAA&#10;AAAbBAAAZHJzL2Rvd25yZXYueG1sUEsFBgAAAAAEAAQA8wAAACUFAAAAAA==&#10;" strokecolor="#552c8e" strokeweight="3pt">
                <v:stroke joinstyle="miter"/>
              </v:line>
            </w:pict>
          </mc:Fallback>
        </mc:AlternateContent>
      </w:r>
    </w:p>
    <w:p w14:paraId="4CA55A20" w14:textId="0326F642" w:rsidR="00137CAD" w:rsidRPr="0016754D" w:rsidRDefault="00137CAD" w:rsidP="0016754D">
      <w:pPr>
        <w:pStyle w:val="Heading1"/>
        <w:rPr>
          <w:b w:val="0"/>
          <w:bCs/>
          <w:szCs w:val="28"/>
        </w:rPr>
      </w:pPr>
      <w:bookmarkStart w:id="5" w:name="_Organisational_structure"/>
      <w:bookmarkEnd w:id="5"/>
      <w:r w:rsidRPr="005A5E97">
        <w:rPr>
          <w:b w:val="0"/>
          <w:bCs/>
          <w:noProof/>
          <w:szCs w:val="28"/>
        </w:rPr>
        <mc:AlternateContent>
          <mc:Choice Requires="wps">
            <w:drawing>
              <wp:anchor distT="45720" distB="45720" distL="114300" distR="114300" simplePos="0" relativeHeight="251682816" behindDoc="0" locked="0" layoutInCell="1" allowOverlap="1" wp14:anchorId="2CCD99D6" wp14:editId="66937C62">
                <wp:simplePos x="0" y="0"/>
                <wp:positionH relativeFrom="column">
                  <wp:posOffset>657225</wp:posOffset>
                </wp:positionH>
                <wp:positionV relativeFrom="paragraph">
                  <wp:posOffset>22860</wp:posOffset>
                </wp:positionV>
                <wp:extent cx="3848100" cy="523875"/>
                <wp:effectExtent l="0" t="0" r="0" b="95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23875"/>
                        </a:xfrm>
                        <a:prstGeom prst="rect">
                          <a:avLst/>
                        </a:prstGeom>
                        <a:solidFill>
                          <a:srgbClr val="FFFFFF"/>
                        </a:solidFill>
                        <a:ln w="9525">
                          <a:noFill/>
                          <a:miter lim="800000"/>
                          <a:headEnd/>
                          <a:tailEnd/>
                        </a:ln>
                      </wps:spPr>
                      <wps:txbx>
                        <w:txbxContent>
                          <w:p w14:paraId="1453E640" w14:textId="77777777" w:rsidR="00137CAD" w:rsidRDefault="00137CAD" w:rsidP="00137CAD">
                            <w:pPr>
                              <w:pStyle w:val="Heading1"/>
                            </w:pPr>
                            <w:r>
                              <w:t>DGAT o</w:t>
                            </w:r>
                            <w:r w:rsidRPr="004E0BC7">
                              <w:t>rganisational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99D6" id="Text Box 34" o:spid="_x0000_s1030" type="#_x0000_t202" style="position:absolute;left:0;text-align:left;margin-left:51.75pt;margin-top:1.8pt;width:303pt;height:4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hCEgIAAP0DAAAOAAAAZHJzL2Uyb0RvYy54bWysU9tu2zAMfR+wfxD0vthJkzU14hRdugwD&#10;ugvQ7QMUWY6FyaJGKbGzry8lu2m2vQ3Tg0CK1BF5eLS67VvDjgq9Blvy6STnTFkJlbb7kn//tn2z&#10;5MwHYSthwKqSn5Tnt+vXr1adK9QMGjCVQkYg1hedK3kTgiuyzMtGtcJPwClLwRqwFYFc3GcVio7Q&#10;W5PN8vxt1gFWDkEq7+n0fgjydcKvayXDl7r2KjBTcqotpB3Tvot7tl6JYo/CNVqOZYh/qKIV2tKj&#10;Z6h7EQQ7oP4LqtUSwUMdJhLaDOpaS5V6oG6m+R/dPDbCqdQLkePdmSb//2Dl5+Oj+4os9O+gpwGm&#10;Jrx7APnDMwubRti9ukOErlGiooenkbKsc74Yr0aqfeEjyK77BBUNWRwCJKC+xjayQn0yQqcBnM6k&#10;qz4wSYdXy/lymlNIUmwxu1peL9IToni+7dCHDwpaFo2SIw01oYvjgw+xGlE8p8THPBhdbbUxycH9&#10;bmOQHQUJYJvWiP5bmrGsK/nNYrZIyBbi/aSNVgcSqNFtyZd5XINkIhvvbZVSgtBmsKkSY0d6IiMD&#10;N6Hf9UxXJZ/Hu5GtHVQn4gth0CP9HzIawF+cdaTFkvufB4GKM/PREuc30/k8ijc588X1jBy8jOwu&#10;I8JKgip54GwwNyEJPtJh4Y5mU+tE20slY8mkscTm+B+iiC/9lPXya9dPAAAA//8DAFBLAwQUAAYA&#10;CAAAACEAV08oNNwAAAAIAQAADwAAAGRycy9kb3ducmV2LnhtbEyPQU7DMBBF90jcwZpKbBC1S2nS&#10;hjgVIIHYtvQAk9hNosbjKHab9PYMK7p8+l9/3uTbyXXiYofQetKwmCsQlipvWqo1HH4+n9YgQkQy&#10;2HmyGq42wLa4v8sxM36knb3sYy14hEKGGpoY+0zKUDXWYZj73hJnRz84jIxDLc2AI4+7Tj4rlUiH&#10;LfGFBnv70djqtD87Dcfv8XG1GcuveEh3L8k7tmnpr1o/zKa3VxDRTvG/DH/6rA4FO5X+TCaIjlkt&#10;V1zVsExAcJ6qDXOpYZ0sQBa5vH2g+AUAAP//AwBQSwECLQAUAAYACAAAACEAtoM4kv4AAADhAQAA&#10;EwAAAAAAAAAAAAAAAAAAAAAAW0NvbnRlbnRfVHlwZXNdLnhtbFBLAQItABQABgAIAAAAIQA4/SH/&#10;1gAAAJQBAAALAAAAAAAAAAAAAAAAAC8BAABfcmVscy8ucmVsc1BLAQItABQABgAIAAAAIQBskmhC&#10;EgIAAP0DAAAOAAAAAAAAAAAAAAAAAC4CAABkcnMvZTJvRG9jLnhtbFBLAQItABQABgAIAAAAIQBX&#10;Tyg03AAAAAgBAAAPAAAAAAAAAAAAAAAAAGwEAABkcnMvZG93bnJldi54bWxQSwUGAAAAAAQABADz&#10;AAAAdQUAAAAA&#10;" stroked="f">
                <v:textbox>
                  <w:txbxContent>
                    <w:p w14:paraId="1453E640" w14:textId="77777777" w:rsidR="00137CAD" w:rsidRDefault="00137CAD" w:rsidP="00137CAD">
                      <w:pPr>
                        <w:pStyle w:val="Heading1"/>
                      </w:pPr>
                      <w:r>
                        <w:t>DGAT o</w:t>
                      </w:r>
                      <w:r w:rsidRPr="004E0BC7">
                        <w:t>rganisational structure</w:t>
                      </w:r>
                    </w:p>
                  </w:txbxContent>
                </v:textbox>
                <w10:wrap type="square"/>
              </v:shape>
            </w:pict>
          </mc:Fallback>
        </mc:AlternateContent>
      </w:r>
      <w:r>
        <w:rPr>
          <w:b w:val="0"/>
          <w:bCs/>
          <w:noProof/>
          <w:szCs w:val="28"/>
        </w:rPr>
        <w:drawing>
          <wp:inline distT="0" distB="0" distL="0" distR="0" wp14:anchorId="4317AD0B" wp14:editId="7E5658FB">
            <wp:extent cx="523875" cy="523875"/>
            <wp:effectExtent l="0" t="0" r="9525" b="0"/>
            <wp:docPr id="33" name="Graphic 33" descr="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Hierarchy"/>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3875" cy="523875"/>
                    </a:xfrm>
                    <a:prstGeom prst="rect">
                      <a:avLst/>
                    </a:prstGeom>
                  </pic:spPr>
                </pic:pic>
              </a:graphicData>
            </a:graphic>
          </wp:inline>
        </w:drawing>
      </w:r>
    </w:p>
    <w:p w14:paraId="7E7F56DC" w14:textId="6B9563D2" w:rsidR="00137CAD" w:rsidRPr="00CC3FF1" w:rsidRDefault="00137CAD" w:rsidP="00137CAD">
      <w:pPr>
        <w:jc w:val="both"/>
        <w:rPr>
          <w:sz w:val="24"/>
          <w:szCs w:val="24"/>
        </w:rPr>
      </w:pPr>
      <w:r w:rsidRPr="00CC3FF1">
        <w:rPr>
          <w:sz w:val="24"/>
          <w:szCs w:val="24"/>
        </w:rPr>
        <w:t xml:space="preserve">In your role as chair of the LGB you are supported by a dedicated team based in the DGAT central office in College Green. The DGAT central team all have an intrinsic role in supporting our </w:t>
      </w:r>
      <w:r w:rsidR="00AF60BB">
        <w:rPr>
          <w:sz w:val="24"/>
          <w:szCs w:val="24"/>
        </w:rPr>
        <w:t xml:space="preserve">schools </w:t>
      </w:r>
      <w:r w:rsidRPr="00CC3FF1">
        <w:rPr>
          <w:sz w:val="24"/>
          <w:szCs w:val="24"/>
        </w:rPr>
        <w:t>and school leaders and are an extended part of each school’s staff team.</w:t>
      </w:r>
    </w:p>
    <w:p w14:paraId="4DF8C555" w14:textId="016CDC2A" w:rsidR="00137CAD" w:rsidRPr="00CC3FF1" w:rsidRDefault="00137CAD" w:rsidP="007514E4">
      <w:pPr>
        <w:jc w:val="both"/>
        <w:rPr>
          <w:sz w:val="24"/>
          <w:szCs w:val="24"/>
        </w:rPr>
      </w:pPr>
      <w:r w:rsidRPr="00CC3FF1">
        <w:rPr>
          <w:sz w:val="24"/>
          <w:szCs w:val="24"/>
        </w:rPr>
        <w:t xml:space="preserve">Meet the team! </w:t>
      </w:r>
    </w:p>
    <w:p w14:paraId="422226D1" w14:textId="3462A500" w:rsidR="00A13C1E" w:rsidRDefault="007514E4" w:rsidP="00137CAD">
      <w:pPr>
        <w:rPr>
          <w:noProof/>
          <w:sz w:val="24"/>
          <w:szCs w:val="24"/>
        </w:rPr>
      </w:pPr>
      <w:r>
        <w:rPr>
          <w:noProof/>
          <w:sz w:val="24"/>
          <w:szCs w:val="24"/>
        </w:rPr>
        <w:drawing>
          <wp:inline distT="0" distB="0" distL="0" distR="0" wp14:anchorId="4760C1C6" wp14:editId="43BA025E">
            <wp:extent cx="5731510" cy="4051935"/>
            <wp:effectExtent l="0" t="0" r="2540" b="5715"/>
            <wp:docPr id="762919153" name="Picture 48" descr="A group of people with the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91874" name="Picture 48" descr="A group of people with their nam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5BB7271E" w14:textId="12487CCE" w:rsidR="00137CAD" w:rsidRPr="00CC3FF1" w:rsidRDefault="00137CAD" w:rsidP="00137CAD">
      <w:pPr>
        <w:rPr>
          <w:sz w:val="24"/>
          <w:szCs w:val="24"/>
        </w:rPr>
      </w:pPr>
    </w:p>
    <w:p w14:paraId="1C64908D" w14:textId="77777777" w:rsidR="00137CAD" w:rsidRPr="00CC3FF1" w:rsidRDefault="00137CAD" w:rsidP="00137CAD">
      <w:pPr>
        <w:rPr>
          <w:sz w:val="24"/>
          <w:szCs w:val="24"/>
        </w:rPr>
      </w:pPr>
      <w:r w:rsidRPr="00CC3FF1">
        <w:rPr>
          <w:sz w:val="24"/>
          <w:szCs w:val="24"/>
        </w:rPr>
        <w:t xml:space="preserve">     </w:t>
      </w:r>
    </w:p>
    <w:p w14:paraId="590A4537" w14:textId="77777777" w:rsidR="00137CAD" w:rsidRPr="00CC3FF1" w:rsidRDefault="00137CAD" w:rsidP="00137CAD">
      <w:pPr>
        <w:jc w:val="both"/>
        <w:rPr>
          <w:sz w:val="24"/>
          <w:szCs w:val="24"/>
        </w:rPr>
      </w:pPr>
      <w:r w:rsidRPr="00CC3FF1">
        <w:rPr>
          <w:sz w:val="24"/>
          <w:szCs w:val="24"/>
        </w:rPr>
        <w:t>There may be some people you have very little contact with, but they are each committed to providing their professional expertise, guidance and experience which will support the information you and the governing board receive about the educational and financial performance of the school.</w:t>
      </w:r>
    </w:p>
    <w:p w14:paraId="7A0E4092" w14:textId="77777777" w:rsidR="00137CAD" w:rsidRPr="00CC3FF1" w:rsidRDefault="00137CAD" w:rsidP="00137CAD">
      <w:pPr>
        <w:jc w:val="both"/>
        <w:rPr>
          <w:sz w:val="24"/>
          <w:szCs w:val="24"/>
        </w:rPr>
      </w:pPr>
      <w:r w:rsidRPr="00CC3FF1">
        <w:rPr>
          <w:sz w:val="24"/>
          <w:szCs w:val="24"/>
        </w:rPr>
        <w:t>There will be some members of the central team who you have more contact with, these are:</w:t>
      </w:r>
    </w:p>
    <w:p w14:paraId="0FD008F8" w14:textId="77777777" w:rsidR="00137CAD" w:rsidRPr="00CC3FF1" w:rsidRDefault="00137CAD" w:rsidP="00137CAD">
      <w:pPr>
        <w:jc w:val="both"/>
        <w:rPr>
          <w:sz w:val="24"/>
          <w:szCs w:val="24"/>
        </w:rPr>
      </w:pPr>
      <w:r w:rsidRPr="00CC3FF1">
        <w:rPr>
          <w:b/>
          <w:bCs/>
          <w:sz w:val="24"/>
          <w:szCs w:val="24"/>
        </w:rPr>
        <w:t>Rachel Howie, CEO</w:t>
      </w:r>
      <w:r w:rsidRPr="00CC3FF1">
        <w:rPr>
          <w:sz w:val="24"/>
          <w:szCs w:val="24"/>
        </w:rPr>
        <w:t xml:space="preserve"> – You will meet Rachel at the Chairs’ Group meeting and at other training and events organised by the Trust. Rachel sends regular communications out to headteachers and chairs of governors providing key updates and information via the Trust’s weekly briefing the ‘Herald’. You may also meet Rachel during your school’s Ofsted inspection.</w:t>
      </w:r>
    </w:p>
    <w:p w14:paraId="3AF4C32C" w14:textId="73CD7A9C" w:rsidR="00137CAD" w:rsidRPr="00CC3FF1" w:rsidRDefault="00137CAD" w:rsidP="00137CAD">
      <w:pPr>
        <w:jc w:val="both"/>
        <w:rPr>
          <w:sz w:val="24"/>
          <w:szCs w:val="24"/>
        </w:rPr>
      </w:pPr>
      <w:r w:rsidRPr="00CC3FF1">
        <w:rPr>
          <w:b/>
          <w:bCs/>
          <w:sz w:val="24"/>
          <w:szCs w:val="24"/>
        </w:rPr>
        <w:t>Helen Springett, Deputy CEO</w:t>
      </w:r>
      <w:r w:rsidRPr="00CC3FF1">
        <w:rPr>
          <w:sz w:val="24"/>
          <w:szCs w:val="24"/>
        </w:rPr>
        <w:t xml:space="preserve"> – You will receive safeguarding and school </w:t>
      </w:r>
      <w:r w:rsidR="005D6489">
        <w:rPr>
          <w:sz w:val="24"/>
          <w:szCs w:val="24"/>
        </w:rPr>
        <w:t>effectiveness</w:t>
      </w:r>
      <w:r w:rsidR="005D6489" w:rsidRPr="00CC3FF1">
        <w:rPr>
          <w:sz w:val="24"/>
          <w:szCs w:val="24"/>
        </w:rPr>
        <w:t xml:space="preserve"> </w:t>
      </w:r>
      <w:r w:rsidRPr="00CC3FF1">
        <w:rPr>
          <w:sz w:val="24"/>
          <w:szCs w:val="24"/>
        </w:rPr>
        <w:t>updates via email from Helen via the ‘Herald’. You may meet Helen during your school’s Ofsted inspection, SIAMS inspection or during your headteacher performance management meeting. Helen will send you a copy of the school effectiveness team’s ‘Note of Visit’ following their visits to the school</w:t>
      </w:r>
      <w:r w:rsidR="005D6489">
        <w:rPr>
          <w:sz w:val="24"/>
          <w:szCs w:val="24"/>
        </w:rPr>
        <w:t>. You</w:t>
      </w:r>
      <w:r w:rsidR="00503F05">
        <w:rPr>
          <w:sz w:val="24"/>
          <w:szCs w:val="24"/>
        </w:rPr>
        <w:t xml:space="preserve"> </w:t>
      </w:r>
      <w:r w:rsidRPr="00CC3FF1">
        <w:rPr>
          <w:sz w:val="24"/>
          <w:szCs w:val="24"/>
        </w:rPr>
        <w:t xml:space="preserve">will be asked to share key areas of focus with your LGB and monitor any actions arising from the visit. </w:t>
      </w:r>
    </w:p>
    <w:p w14:paraId="5AF047D9" w14:textId="77777777" w:rsidR="00137CAD" w:rsidRPr="00CC3FF1" w:rsidRDefault="00137CAD" w:rsidP="00137CAD">
      <w:pPr>
        <w:jc w:val="both"/>
        <w:rPr>
          <w:sz w:val="24"/>
          <w:szCs w:val="24"/>
        </w:rPr>
      </w:pPr>
      <w:r w:rsidRPr="00CC3FF1">
        <w:rPr>
          <w:b/>
          <w:bCs/>
          <w:sz w:val="24"/>
          <w:szCs w:val="24"/>
        </w:rPr>
        <w:t xml:space="preserve">Rob Jones, Head of Business and Operations – </w:t>
      </w:r>
      <w:r w:rsidRPr="00CC3FF1">
        <w:rPr>
          <w:sz w:val="24"/>
          <w:szCs w:val="24"/>
        </w:rPr>
        <w:t>If your school has any proposed or planned building work or concerns related to buildings or operations then you will likely meet or hear from Rob as part of discussions related to this. Rob also leads on the Trust’s procurement and IT strategy.</w:t>
      </w:r>
    </w:p>
    <w:p w14:paraId="4F013A01" w14:textId="3F65BF84" w:rsidR="00137CAD" w:rsidRDefault="00137CAD" w:rsidP="00137CAD">
      <w:pPr>
        <w:jc w:val="both"/>
        <w:rPr>
          <w:sz w:val="24"/>
          <w:szCs w:val="24"/>
        </w:rPr>
      </w:pPr>
      <w:r w:rsidRPr="00CC3FF1">
        <w:rPr>
          <w:b/>
          <w:bCs/>
          <w:sz w:val="24"/>
          <w:szCs w:val="24"/>
        </w:rPr>
        <w:t xml:space="preserve">Nicki Wadley, </w:t>
      </w:r>
      <w:r>
        <w:rPr>
          <w:b/>
          <w:bCs/>
          <w:sz w:val="24"/>
          <w:szCs w:val="24"/>
        </w:rPr>
        <w:t xml:space="preserve">Head of Governance and People </w:t>
      </w:r>
      <w:r w:rsidRPr="00CC3FF1">
        <w:rPr>
          <w:b/>
          <w:bCs/>
          <w:sz w:val="24"/>
          <w:szCs w:val="24"/>
        </w:rPr>
        <w:t xml:space="preserve">– </w:t>
      </w:r>
      <w:r w:rsidRPr="00CC3FF1">
        <w:rPr>
          <w:sz w:val="24"/>
          <w:szCs w:val="24"/>
        </w:rPr>
        <w:t>Nicki is your key point of contact in the central team. She will contact you when you take the role of chair and offer any support you need. Nicki attends the Chairs’ Group meeting and delivers the DGAT governance training as well as providing day-to-day support and guidance for LGBs and clerks. Nicki also supports headteachers and chairs with complaints</w:t>
      </w:r>
      <w:r w:rsidR="00836076">
        <w:rPr>
          <w:sz w:val="24"/>
          <w:szCs w:val="24"/>
        </w:rPr>
        <w:t>, HR policy and processes</w:t>
      </w:r>
      <w:r w:rsidRPr="00CC3FF1">
        <w:rPr>
          <w:sz w:val="24"/>
          <w:szCs w:val="24"/>
        </w:rPr>
        <w:t xml:space="preserve"> and leads on the conversion and on-boarding process for schools joining the Trust.</w:t>
      </w:r>
    </w:p>
    <w:p w14:paraId="64F7EE52" w14:textId="3AE04091" w:rsidR="00836076" w:rsidRDefault="00836076" w:rsidP="00137CAD">
      <w:pPr>
        <w:jc w:val="both"/>
        <w:rPr>
          <w:sz w:val="24"/>
          <w:szCs w:val="24"/>
        </w:rPr>
      </w:pPr>
      <w:r w:rsidRPr="00503F05">
        <w:rPr>
          <w:b/>
          <w:bCs/>
          <w:sz w:val="24"/>
          <w:szCs w:val="24"/>
        </w:rPr>
        <w:t>Vicki Cowan, Governance and People Administrator</w:t>
      </w:r>
      <w:r>
        <w:rPr>
          <w:sz w:val="24"/>
          <w:szCs w:val="24"/>
        </w:rPr>
        <w:t xml:space="preserve"> </w:t>
      </w:r>
      <w:r w:rsidR="0007110A">
        <w:rPr>
          <w:sz w:val="24"/>
          <w:szCs w:val="24"/>
        </w:rPr>
        <w:t>–</w:t>
      </w:r>
      <w:r>
        <w:rPr>
          <w:sz w:val="24"/>
          <w:szCs w:val="24"/>
        </w:rPr>
        <w:t xml:space="preserve"> </w:t>
      </w:r>
      <w:r w:rsidR="0007110A">
        <w:rPr>
          <w:sz w:val="24"/>
          <w:szCs w:val="24"/>
        </w:rPr>
        <w:t xml:space="preserve">Vicki </w:t>
      </w:r>
      <w:r w:rsidR="00B15101">
        <w:rPr>
          <w:sz w:val="24"/>
          <w:szCs w:val="24"/>
        </w:rPr>
        <w:t xml:space="preserve">is another key contact for you and is the person you should contact if you have any local governance procedure </w:t>
      </w:r>
      <w:r w:rsidR="003B05DA">
        <w:rPr>
          <w:sz w:val="24"/>
          <w:szCs w:val="24"/>
        </w:rPr>
        <w:t xml:space="preserve">questions. Vicki plays a key role in reviewing and updating local governance resources. </w:t>
      </w:r>
    </w:p>
    <w:p w14:paraId="160E9C81" w14:textId="77777777" w:rsidR="0016754D" w:rsidRDefault="0016754D" w:rsidP="00137CAD">
      <w:pPr>
        <w:jc w:val="both"/>
        <w:rPr>
          <w:b/>
          <w:bCs/>
          <w:sz w:val="24"/>
          <w:szCs w:val="24"/>
        </w:rPr>
      </w:pPr>
    </w:p>
    <w:p w14:paraId="055375CC" w14:textId="77777777" w:rsidR="00DF545C" w:rsidRPr="00CC3FF1" w:rsidRDefault="00DF545C" w:rsidP="00137CAD">
      <w:pPr>
        <w:jc w:val="both"/>
        <w:rPr>
          <w:b/>
          <w:bCs/>
          <w:sz w:val="24"/>
          <w:szCs w:val="24"/>
        </w:rPr>
      </w:pPr>
    </w:p>
    <w:p w14:paraId="7D1B20F6" w14:textId="77777777" w:rsidR="00137CAD" w:rsidRDefault="00137CAD" w:rsidP="00137CAD">
      <w:r>
        <w:rPr>
          <w:noProof/>
        </w:rPr>
        <mc:AlternateContent>
          <mc:Choice Requires="wps">
            <w:drawing>
              <wp:anchor distT="0" distB="0" distL="114300" distR="114300" simplePos="0" relativeHeight="251665408" behindDoc="0" locked="0" layoutInCell="1" allowOverlap="1" wp14:anchorId="0A3EC830" wp14:editId="25929E26">
                <wp:simplePos x="0" y="0"/>
                <wp:positionH relativeFrom="column">
                  <wp:posOffset>0</wp:posOffset>
                </wp:positionH>
                <wp:positionV relativeFrom="paragraph">
                  <wp:posOffset>19050</wp:posOffset>
                </wp:positionV>
                <wp:extent cx="522922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1FC4FBAF"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5pt" to="41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strokecolor="#552c8e" strokeweight="3pt"/>
            </w:pict>
          </mc:Fallback>
        </mc:AlternateContent>
      </w:r>
    </w:p>
    <w:p w14:paraId="0181B83E" w14:textId="27B612EB" w:rsidR="00137CAD" w:rsidRPr="0016754D" w:rsidRDefault="00137CAD" w:rsidP="0016754D">
      <w:pPr>
        <w:pStyle w:val="Heading1"/>
        <w:rPr>
          <w:b w:val="0"/>
          <w:bCs/>
          <w:szCs w:val="28"/>
        </w:rPr>
      </w:pPr>
      <w:bookmarkStart w:id="6" w:name="_Governance_support"/>
      <w:bookmarkEnd w:id="6"/>
      <w:r w:rsidRPr="005A5E97">
        <w:rPr>
          <w:b w:val="0"/>
          <w:bCs/>
          <w:noProof/>
          <w:szCs w:val="28"/>
        </w:rPr>
        <mc:AlternateContent>
          <mc:Choice Requires="wps">
            <w:drawing>
              <wp:anchor distT="45720" distB="45720" distL="114300" distR="114300" simplePos="0" relativeHeight="251683840" behindDoc="0" locked="0" layoutInCell="1" allowOverlap="1" wp14:anchorId="04C9E0F0" wp14:editId="271D7870">
                <wp:simplePos x="0" y="0"/>
                <wp:positionH relativeFrom="column">
                  <wp:posOffset>657225</wp:posOffset>
                </wp:positionH>
                <wp:positionV relativeFrom="paragraph">
                  <wp:posOffset>125095</wp:posOffset>
                </wp:positionV>
                <wp:extent cx="3886200" cy="466725"/>
                <wp:effectExtent l="0" t="0" r="0" b="952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6725"/>
                        </a:xfrm>
                        <a:prstGeom prst="rect">
                          <a:avLst/>
                        </a:prstGeom>
                        <a:solidFill>
                          <a:srgbClr val="FFFFFF"/>
                        </a:solidFill>
                        <a:ln w="9525">
                          <a:noFill/>
                          <a:miter lim="800000"/>
                          <a:headEnd/>
                          <a:tailEnd/>
                        </a:ln>
                      </wps:spPr>
                      <wps:txbx>
                        <w:txbxContent>
                          <w:p w14:paraId="44AE496E" w14:textId="77777777" w:rsidR="00137CAD" w:rsidRDefault="00137CAD" w:rsidP="00F97382">
                            <w:pPr>
                              <w:pStyle w:val="Heading1"/>
                              <w:jc w:val="left"/>
                            </w:pPr>
                            <w:r>
                              <w:t>S</w:t>
                            </w:r>
                            <w:r w:rsidRPr="004E0BC7">
                              <w:t>upport</w:t>
                            </w:r>
                            <w:r>
                              <w:t xml:space="preserve"> for you in your role as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9E0F0" id="Text Box 36" o:spid="_x0000_s1031" type="#_x0000_t202" style="position:absolute;left:0;text-align:left;margin-left:51.75pt;margin-top:9.85pt;width:306pt;height:36.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7WEAIAAP0DAAAOAAAAZHJzL2Uyb0RvYy54bWysU9tu2zAMfR+wfxD0vjjJkjQ14hRdugwD&#10;ugvQ7QNkWY6FyaJGKbG7ry8lu2m2vQ3TgyCK4i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QyPVPvcRpOw+QUVDFscACaivsY2sUJ+M0GkAj2fS&#10;VR+YpMu36/WKJsmZJN9itbqaL1MKkT9HO/Thg4KWxUPBkYaa0MXp3odYjcifn8RkHoyu9tqYZOCh&#10;3BlkJ0EC2Kc1ov/2zFjWFfx6SbljlIUYn7TR6kACNbot+Hoa1yCZyMZ7W6UnQWgznKkSY0d6IiMD&#10;N6Eve6argqfGIlslVI/EF8KgR/o/dGgAf3HWkRYL7n8eBSrOzEdLnF/PFoso3mQslldzMvDSU156&#10;hJUEVfDA2XDchST4obFbmk2tE20vlYwlk8YSm+N/iCK+tNOrl1+7fQIAAP//AwBQSwMEFAAGAAgA&#10;AAAhAAA8+z/dAAAACQEAAA8AAABkcnMvZG93bnJldi54bWxMj0FPg0AQhe8m/ofNmHgxdmkrRZCl&#10;URON19b+gAGmQGRnCbst9N87nuxt3szLm+/l29n26kyj7xwbWC4iUMSVqztuDBy+Px6fQfmAXGPv&#10;mAxcyMO2uL3JMavdxDs670OjJIR9hgbaEIZMa1+1ZNEv3EAst6MbLQaRY6PrEScJt71eRdFGW+xY&#10;PrQ40HtL1c/+ZA0cv6aHOJ3Kz3BIdk+bN+yS0l2Mub+bX19ABZrDvxn+8AUdCmEq3Ylrr3rR0ToW&#10;qwxpAkoMyTKWRWkgXa9AF7m+blD8AgAA//8DAFBLAQItABQABgAIAAAAIQC2gziS/gAAAOEBAAAT&#10;AAAAAAAAAAAAAAAAAAAAAABbQ29udGVudF9UeXBlc10ueG1sUEsBAi0AFAAGAAgAAAAhADj9If/W&#10;AAAAlAEAAAsAAAAAAAAAAAAAAAAALwEAAF9yZWxzLy5yZWxzUEsBAi0AFAAGAAgAAAAhAGtqztYQ&#10;AgAA/QMAAA4AAAAAAAAAAAAAAAAALgIAAGRycy9lMm9Eb2MueG1sUEsBAi0AFAAGAAgAAAAhAAA8&#10;+z/dAAAACQEAAA8AAAAAAAAAAAAAAAAAagQAAGRycy9kb3ducmV2LnhtbFBLBQYAAAAABAAEAPMA&#10;AAB0BQAAAAA=&#10;" stroked="f">
                <v:textbox>
                  <w:txbxContent>
                    <w:p w14:paraId="44AE496E" w14:textId="77777777" w:rsidR="00137CAD" w:rsidRDefault="00137CAD" w:rsidP="00F97382">
                      <w:pPr>
                        <w:pStyle w:val="Heading1"/>
                        <w:jc w:val="left"/>
                      </w:pPr>
                      <w:r>
                        <w:t>S</w:t>
                      </w:r>
                      <w:r w:rsidRPr="004E0BC7">
                        <w:t>upport</w:t>
                      </w:r>
                      <w:r>
                        <w:t xml:space="preserve"> for you in your role as chair</w:t>
                      </w:r>
                    </w:p>
                  </w:txbxContent>
                </v:textbox>
                <w10:wrap type="square"/>
              </v:shape>
            </w:pict>
          </mc:Fallback>
        </mc:AlternateContent>
      </w:r>
      <w:r>
        <w:rPr>
          <w:noProof/>
        </w:rPr>
        <w:drawing>
          <wp:inline distT="0" distB="0" distL="0" distR="0" wp14:anchorId="238EDACF" wp14:editId="3A6CFE9B">
            <wp:extent cx="523875" cy="523875"/>
            <wp:effectExtent l="0" t="0" r="9525" b="9525"/>
            <wp:docPr id="35" name="Graphic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Information"/>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23875" cy="523875"/>
                    </a:xfrm>
                    <a:prstGeom prst="rect">
                      <a:avLst/>
                    </a:prstGeom>
                  </pic:spPr>
                </pic:pic>
              </a:graphicData>
            </a:graphic>
          </wp:inline>
        </w:drawing>
      </w:r>
    </w:p>
    <w:p w14:paraId="19EF8D0A" w14:textId="3CB68CBC" w:rsidR="00F741BA" w:rsidRDefault="00137CAD" w:rsidP="00137CAD">
      <w:pPr>
        <w:jc w:val="both"/>
        <w:rPr>
          <w:sz w:val="24"/>
          <w:szCs w:val="24"/>
        </w:rPr>
      </w:pPr>
      <w:r w:rsidRPr="007B37DD">
        <w:rPr>
          <w:sz w:val="24"/>
          <w:szCs w:val="24"/>
        </w:rPr>
        <w:t xml:space="preserve">The </w:t>
      </w:r>
      <w:r w:rsidR="00991452" w:rsidRPr="007B37DD">
        <w:rPr>
          <w:sz w:val="24"/>
          <w:szCs w:val="24"/>
        </w:rPr>
        <w:t>pe</w:t>
      </w:r>
      <w:r w:rsidR="00991452">
        <w:rPr>
          <w:sz w:val="24"/>
          <w:szCs w:val="24"/>
        </w:rPr>
        <w:t>ople</w:t>
      </w:r>
      <w:r w:rsidR="00991452" w:rsidRPr="007B37DD">
        <w:rPr>
          <w:sz w:val="24"/>
          <w:szCs w:val="24"/>
        </w:rPr>
        <w:t xml:space="preserve"> </w:t>
      </w:r>
      <w:r w:rsidRPr="007B37DD">
        <w:rPr>
          <w:sz w:val="24"/>
          <w:szCs w:val="24"/>
        </w:rPr>
        <w:t>you will likely have most contact with and who</w:t>
      </w:r>
      <w:r w:rsidR="00991452">
        <w:rPr>
          <w:sz w:val="24"/>
          <w:szCs w:val="24"/>
        </w:rPr>
        <w:t xml:space="preserve"> are</w:t>
      </w:r>
      <w:r w:rsidRPr="007B37DD">
        <w:rPr>
          <w:sz w:val="24"/>
          <w:szCs w:val="24"/>
        </w:rPr>
        <w:t xml:space="preserve"> your first point of contact for any queries </w:t>
      </w:r>
      <w:r w:rsidR="00991452">
        <w:rPr>
          <w:sz w:val="24"/>
          <w:szCs w:val="24"/>
        </w:rPr>
        <w:t>are</w:t>
      </w:r>
      <w:r w:rsidR="00991452" w:rsidRPr="007B37DD">
        <w:rPr>
          <w:sz w:val="24"/>
          <w:szCs w:val="24"/>
        </w:rPr>
        <w:t xml:space="preserve"> </w:t>
      </w:r>
      <w:r w:rsidRPr="007B37DD">
        <w:rPr>
          <w:sz w:val="24"/>
          <w:szCs w:val="24"/>
        </w:rPr>
        <w:t xml:space="preserve">our </w:t>
      </w:r>
      <w:r>
        <w:rPr>
          <w:sz w:val="24"/>
          <w:szCs w:val="24"/>
        </w:rPr>
        <w:t>Head of Governance and People (HoGP)</w:t>
      </w:r>
      <w:r w:rsidRPr="007B37DD">
        <w:rPr>
          <w:sz w:val="24"/>
          <w:szCs w:val="24"/>
        </w:rPr>
        <w:t>, Nicki Wadley</w:t>
      </w:r>
      <w:r w:rsidR="00350115">
        <w:rPr>
          <w:sz w:val="24"/>
          <w:szCs w:val="24"/>
        </w:rPr>
        <w:t xml:space="preserve"> </w:t>
      </w:r>
      <w:r w:rsidR="00991452">
        <w:rPr>
          <w:sz w:val="24"/>
          <w:szCs w:val="24"/>
        </w:rPr>
        <w:t xml:space="preserve">and </w:t>
      </w:r>
      <w:r w:rsidR="008E0A59">
        <w:rPr>
          <w:sz w:val="24"/>
          <w:szCs w:val="24"/>
        </w:rPr>
        <w:t>our</w:t>
      </w:r>
      <w:r w:rsidR="00350115">
        <w:rPr>
          <w:sz w:val="24"/>
          <w:szCs w:val="24"/>
        </w:rPr>
        <w:t xml:space="preserve"> Governance and People</w:t>
      </w:r>
      <w:r w:rsidR="00F741BA">
        <w:rPr>
          <w:sz w:val="24"/>
          <w:szCs w:val="24"/>
        </w:rPr>
        <w:t xml:space="preserve"> Administrator</w:t>
      </w:r>
      <w:r w:rsidR="00FC734D">
        <w:rPr>
          <w:sz w:val="24"/>
          <w:szCs w:val="24"/>
        </w:rPr>
        <w:t xml:space="preserve"> (GPA)</w:t>
      </w:r>
      <w:r w:rsidR="00F741BA">
        <w:rPr>
          <w:sz w:val="24"/>
          <w:szCs w:val="24"/>
        </w:rPr>
        <w:t>, Vicki Cowan.</w:t>
      </w:r>
      <w:r w:rsidRPr="007B37DD">
        <w:rPr>
          <w:sz w:val="24"/>
          <w:szCs w:val="24"/>
        </w:rPr>
        <w:t xml:space="preserve"> </w:t>
      </w:r>
    </w:p>
    <w:p w14:paraId="78CBBF61" w14:textId="77777777" w:rsidR="00F741BA" w:rsidRDefault="00F741BA" w:rsidP="00137CAD">
      <w:pPr>
        <w:jc w:val="both"/>
        <w:rPr>
          <w:sz w:val="24"/>
          <w:szCs w:val="24"/>
        </w:rPr>
      </w:pPr>
    </w:p>
    <w:p w14:paraId="6885CE6E" w14:textId="302B3BC4" w:rsidR="00137CAD" w:rsidRPr="007B37DD" w:rsidRDefault="00137CAD" w:rsidP="00137CAD">
      <w:pPr>
        <w:jc w:val="both"/>
        <w:rPr>
          <w:sz w:val="24"/>
          <w:szCs w:val="24"/>
        </w:rPr>
      </w:pPr>
      <w:r w:rsidRPr="007B37DD">
        <w:rPr>
          <w:sz w:val="24"/>
          <w:szCs w:val="24"/>
        </w:rPr>
        <w:t>Nicki‘s contact details are as follows:</w:t>
      </w:r>
    </w:p>
    <w:p w14:paraId="704D3CBB" w14:textId="77777777" w:rsidR="00137CAD" w:rsidRPr="007B37DD" w:rsidRDefault="00137CAD" w:rsidP="00137CAD">
      <w:pPr>
        <w:rPr>
          <w:sz w:val="24"/>
          <w:szCs w:val="24"/>
        </w:rPr>
      </w:pPr>
      <w:r w:rsidRPr="007B37DD">
        <w:rPr>
          <w:noProof/>
          <w:sz w:val="24"/>
          <w:szCs w:val="24"/>
        </w:rPr>
        <mc:AlternateContent>
          <mc:Choice Requires="wps">
            <w:drawing>
              <wp:anchor distT="45720" distB="45720" distL="114300" distR="114300" simplePos="0" relativeHeight="251661312" behindDoc="0" locked="0" layoutInCell="1" allowOverlap="1" wp14:anchorId="02705E1F" wp14:editId="2BD78EA0">
                <wp:simplePos x="0" y="0"/>
                <wp:positionH relativeFrom="column">
                  <wp:posOffset>628650</wp:posOffset>
                </wp:positionH>
                <wp:positionV relativeFrom="paragraph">
                  <wp:posOffset>92710</wp:posOffset>
                </wp:positionV>
                <wp:extent cx="3295650" cy="4000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14:paraId="5CA9D91D" w14:textId="3C43379C" w:rsidR="00137CAD" w:rsidRPr="00350A60" w:rsidRDefault="00137CAD" w:rsidP="00137CAD">
                            <w:pPr>
                              <w:rPr>
                                <w:sz w:val="28"/>
                                <w:szCs w:val="28"/>
                              </w:rPr>
                            </w:pPr>
                            <w:r w:rsidRPr="00350A60">
                              <w:rPr>
                                <w:sz w:val="28"/>
                                <w:szCs w:val="28"/>
                              </w:rPr>
                              <w:t>nwadley@</w:t>
                            </w:r>
                            <w:r w:rsidR="000B6C88">
                              <w:rPr>
                                <w:sz w:val="28"/>
                                <w:szCs w:val="28"/>
                              </w:rPr>
                              <w:t>cen.dgat</w:t>
                            </w:r>
                            <w:r w:rsidRPr="00350A60">
                              <w:rPr>
                                <w:sz w:val="28"/>
                                <w:szCs w:val="28"/>
                              </w:rPr>
                              <w: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5E1F" id="Text Box 217" o:spid="_x0000_s1032" type="#_x0000_t202" style="position:absolute;margin-left:49.5pt;margin-top:7.3pt;width:259.5pt;height: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JsEAIAAP0DAAAOAAAAZHJzL2Uyb0RvYy54bWysU9uO0zAQfUfiHyy/06SlLduo6WrpUoS0&#10;XKSFD3Adp7FwPGbsNilfz9jJdgu8IfJgzWTGZ2bOHK9v+9awk0KvwZZ8Osk5U1ZCpe2h5N++7l7d&#10;cOaDsJUwYFXJz8rz283LF+vOFWoGDZhKISMQ64vOlbwJwRVZ5mWjWuEn4JSlYA3YikAuHrIKRUfo&#10;rclmeb7MOsDKIUjlPf29H4J8k/DrWsnwua69CsyUnHoL6cR07uOZbdaiOKBwjZZjG+IfumiFtlT0&#10;AnUvgmBH1H9BtVoieKjDREKbQV1rqdIMNM00/2Oax0Y4lWYhcry70OT/H6z8dHp0X5CF/i30tMA0&#10;hHcPIL97ZmHbCHtQd4jQNUpUVHgaKcs654vxaqTaFz6C7LuPUNGSxTFAAuprbCMrNCcjdFrA+UK6&#10;6gOT9PP1bLVYLigkKTbP85zsWEIUT7cd+vBeQcuiUXKkpSZ0cXrwYUh9SonFPBhd7bQxycHDfmuQ&#10;nQQJYJe+Ef23NGNZV/LVYrZIyBbi/aSNVgcSqNFtyW+ouXyUTGTjna1SShDaDDY1bexIT2Rk4Cb0&#10;+57pquTLWDqytYfqTHwhDHqk90NGA/iTs460WHL/4yhQcWY+WOJ8NZ3Po3iTM1+8mZGD15H9dURY&#10;SVAlD5wN5jYkwUc6LNzRbmqdaHvuZGyZNJaIH99DFPG1n7KeX+3mFwAAAP//AwBQSwMEFAAGAAgA&#10;AAAhALZDtircAAAACAEAAA8AAABkcnMvZG93bnJldi54bWxMj81OwzAQhO9IvIO1lbgg6hQVpwlx&#10;KkACce3PA2zibRI1tqPYbdK3ZznBcWdGs98U29n24kpj6LzTsFomIMjV3nSu0XA8fD5tQISIzmDv&#10;HWm4UYBteX9XYG785HZ03cdGcIkLOWpoYxxyKUPdksWw9AM59k5+tBj5HBtpRpy43PbyOUmUtNg5&#10;/tDiQB8t1ef9xWo4fU+PL9lUfcVjulurd+zSyt+0fljMb68gIs3xLwy/+IwOJTNV/uJMEL2GLOMp&#10;kfW1AsG+Wm1YqDSkqQJZFvL/gPIHAAD//wMAUEsBAi0AFAAGAAgAAAAhALaDOJL+AAAA4QEAABMA&#10;AAAAAAAAAAAAAAAAAAAAAFtDb250ZW50X1R5cGVzXS54bWxQSwECLQAUAAYACAAAACEAOP0h/9YA&#10;AACUAQAACwAAAAAAAAAAAAAAAAAvAQAAX3JlbHMvLnJlbHNQSwECLQAUAAYACAAAACEA1wACbBAC&#10;AAD9AwAADgAAAAAAAAAAAAAAAAAuAgAAZHJzL2Uyb0RvYy54bWxQSwECLQAUAAYACAAAACEAtkO2&#10;KtwAAAAIAQAADwAAAAAAAAAAAAAAAABqBAAAZHJzL2Rvd25yZXYueG1sUEsFBgAAAAAEAAQA8wAA&#10;AHMFAAAAAA==&#10;" stroked="f">
                <v:textbox>
                  <w:txbxContent>
                    <w:p w14:paraId="5CA9D91D" w14:textId="3C43379C" w:rsidR="00137CAD" w:rsidRPr="00350A60" w:rsidRDefault="00137CAD" w:rsidP="00137CAD">
                      <w:pPr>
                        <w:rPr>
                          <w:sz w:val="28"/>
                          <w:szCs w:val="28"/>
                        </w:rPr>
                      </w:pPr>
                      <w:r w:rsidRPr="00350A60">
                        <w:rPr>
                          <w:sz w:val="28"/>
                          <w:szCs w:val="28"/>
                        </w:rPr>
                        <w:t>nwadley@</w:t>
                      </w:r>
                      <w:r w:rsidR="000B6C88">
                        <w:rPr>
                          <w:sz w:val="28"/>
                          <w:szCs w:val="28"/>
                        </w:rPr>
                        <w:t>cen.dgat</w:t>
                      </w:r>
                      <w:r w:rsidRPr="00350A60">
                        <w:rPr>
                          <w:sz w:val="28"/>
                          <w:szCs w:val="28"/>
                        </w:rPr>
                        <w:t>.org.uk</w:t>
                      </w:r>
                    </w:p>
                  </w:txbxContent>
                </v:textbox>
                <w10:wrap type="square"/>
              </v:shape>
            </w:pict>
          </mc:Fallback>
        </mc:AlternateContent>
      </w:r>
      <w:r w:rsidRPr="007B37DD">
        <w:rPr>
          <w:noProof/>
          <w:sz w:val="24"/>
          <w:szCs w:val="24"/>
        </w:rPr>
        <w:drawing>
          <wp:inline distT="0" distB="0" distL="0" distR="0" wp14:anchorId="07874EEC" wp14:editId="6CEB6017">
            <wp:extent cx="485775" cy="485775"/>
            <wp:effectExtent l="0" t="0" r="9525" b="9525"/>
            <wp:docPr id="14" name="Graphic 14"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envelope.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5775" cy="485775"/>
                    </a:xfrm>
                    <a:prstGeom prst="rect">
                      <a:avLst/>
                    </a:prstGeom>
                  </pic:spPr>
                </pic:pic>
              </a:graphicData>
            </a:graphic>
          </wp:inline>
        </w:drawing>
      </w:r>
    </w:p>
    <w:p w14:paraId="5E1FD761" w14:textId="77777777" w:rsidR="00137CAD" w:rsidRDefault="00137CAD" w:rsidP="00137CAD">
      <w:pPr>
        <w:rPr>
          <w:sz w:val="24"/>
          <w:szCs w:val="24"/>
        </w:rPr>
      </w:pPr>
      <w:r w:rsidRPr="007B37DD">
        <w:rPr>
          <w:noProof/>
          <w:sz w:val="24"/>
          <w:szCs w:val="24"/>
        </w:rPr>
        <mc:AlternateContent>
          <mc:Choice Requires="wps">
            <w:drawing>
              <wp:anchor distT="45720" distB="45720" distL="114300" distR="114300" simplePos="0" relativeHeight="251662336" behindDoc="0" locked="0" layoutInCell="1" allowOverlap="1" wp14:anchorId="1CD24094" wp14:editId="490428BC">
                <wp:simplePos x="0" y="0"/>
                <wp:positionH relativeFrom="column">
                  <wp:posOffset>638175</wp:posOffset>
                </wp:positionH>
                <wp:positionV relativeFrom="paragraph">
                  <wp:posOffset>73660</wp:posOffset>
                </wp:positionV>
                <wp:extent cx="3295650" cy="4000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14:paraId="0BA73BEE" w14:textId="77777777" w:rsidR="00137CAD" w:rsidRPr="00D37F77" w:rsidRDefault="00137CAD" w:rsidP="00137CAD">
                            <w:pPr>
                              <w:rPr>
                                <w:sz w:val="28"/>
                                <w:szCs w:val="28"/>
                              </w:rPr>
                            </w:pPr>
                            <w:r w:rsidRPr="00350A60">
                              <w:rPr>
                                <w:sz w:val="28"/>
                                <w:szCs w:val="28"/>
                              </w:rPr>
                              <w:t>01452 835597</w:t>
                            </w:r>
                            <w:r>
                              <w:rPr>
                                <w:sz w:val="28"/>
                                <w:szCs w:val="28"/>
                              </w:rPr>
                              <w:t xml:space="preserve"> </w:t>
                            </w:r>
                            <w:r w:rsidRPr="00D37F77">
                              <w:rPr>
                                <w:sz w:val="28"/>
                                <w:szCs w:val="28"/>
                              </w:rPr>
                              <w:t xml:space="preserve">or </w:t>
                            </w:r>
                            <w:r w:rsidRPr="00D37F77">
                              <w:rPr>
                                <w:rFonts w:eastAsia="Calibri" w:cs="Calibri"/>
                                <w:noProof/>
                                <w:sz w:val="28"/>
                                <w:szCs w:val="28"/>
                              </w:rPr>
                              <w:t>07818 360447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24094" id="Text Box 16" o:spid="_x0000_s1033" type="#_x0000_t202" style="position:absolute;margin-left:50.25pt;margin-top:5.8pt;width:259.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yaEAIAAP0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pJ9vZ8vF1YJCkmLzPM/JjiVE8XzboQ8fFLQsGiVHWmpCF8cHH4bU55RYzIPR1VYbkxzc7zYG&#10;2VGQALbpG9F/SzOWdSVfLmaLhGwh3k/aaHUggRrdlvyGmstHyUQ23tsqpQShzWBT08aO9ERGBm5C&#10;v+uZrkp+HUtHtnZQnYgvhEGP9H7IaAB/cdaRFkvufx4EKs7MR0ucL6fzeRRvcuaL6xk5eBnZXUaE&#10;lQRV8sDZYG5CEnykw8Id7abWibaXTsaWSWOJ+PE9RBFf+inr5dWunwAAAP//AwBQSwMEFAAGAAgA&#10;AAAhACtjHaXdAAAACQEAAA8AAABkcnMvZG93bnJldi54bWxMj81OwzAQhO9IvIO1SFwQdYJah6Zx&#10;KkACce3PA2zibRI1tqPYbdK3ZznBbWd3NPtNsZ1tL640hs47DekiAUGu9qZzjYbj4fP5FUSI6Az2&#10;3pGGGwXYlvd3BebGT25H131sBIe4kKOGNsYhlzLULVkMCz+Q49vJjxYjy7GRZsSJw20vX5JESYud&#10;4w8tDvTRUn3eX6yG0/f0tFpP1Vc8Zrulescuq/xN68eH+W0DItIc/8zwi8/oUDJT5S/OBNGzTpIV&#10;W3lIFQg2qHTNi0pDtlQgy0L+b1D+AAAA//8DAFBLAQItABQABgAIAAAAIQC2gziS/gAAAOEBAAAT&#10;AAAAAAAAAAAAAAAAAAAAAABbQ29udGVudF9UeXBlc10ueG1sUEsBAi0AFAAGAAgAAAAhADj9If/W&#10;AAAAlAEAAAsAAAAAAAAAAAAAAAAALwEAAF9yZWxzLy5yZWxzUEsBAi0AFAAGAAgAAAAhAAW3bJoQ&#10;AgAA/QMAAA4AAAAAAAAAAAAAAAAALgIAAGRycy9lMm9Eb2MueG1sUEsBAi0AFAAGAAgAAAAhACtj&#10;HaXdAAAACQEAAA8AAAAAAAAAAAAAAAAAagQAAGRycy9kb3ducmV2LnhtbFBLBQYAAAAABAAEAPMA&#10;AAB0BQAAAAA=&#10;" stroked="f">
                <v:textbox>
                  <w:txbxContent>
                    <w:p w14:paraId="0BA73BEE" w14:textId="77777777" w:rsidR="00137CAD" w:rsidRPr="00D37F77" w:rsidRDefault="00137CAD" w:rsidP="00137CAD">
                      <w:pPr>
                        <w:rPr>
                          <w:sz w:val="28"/>
                          <w:szCs w:val="28"/>
                        </w:rPr>
                      </w:pPr>
                      <w:r w:rsidRPr="00350A60">
                        <w:rPr>
                          <w:sz w:val="28"/>
                          <w:szCs w:val="28"/>
                        </w:rPr>
                        <w:t>01452 835597</w:t>
                      </w:r>
                      <w:r>
                        <w:rPr>
                          <w:sz w:val="28"/>
                          <w:szCs w:val="28"/>
                        </w:rPr>
                        <w:t xml:space="preserve"> </w:t>
                      </w:r>
                      <w:r w:rsidRPr="00D37F77">
                        <w:rPr>
                          <w:sz w:val="28"/>
                          <w:szCs w:val="28"/>
                        </w:rPr>
                        <w:t xml:space="preserve">or </w:t>
                      </w:r>
                      <w:r w:rsidRPr="00D37F77">
                        <w:rPr>
                          <w:rFonts w:eastAsia="Calibri" w:cs="Calibri"/>
                          <w:noProof/>
                          <w:sz w:val="28"/>
                          <w:szCs w:val="28"/>
                        </w:rPr>
                        <w:t>07818 360447</w:t>
                      </w:r>
                    </w:p>
                  </w:txbxContent>
                </v:textbox>
                <w10:wrap type="square"/>
              </v:shape>
            </w:pict>
          </mc:Fallback>
        </mc:AlternateContent>
      </w:r>
      <w:r w:rsidRPr="007B37DD">
        <w:rPr>
          <w:noProof/>
          <w:sz w:val="24"/>
          <w:szCs w:val="24"/>
        </w:rPr>
        <w:drawing>
          <wp:inline distT="0" distB="0" distL="0" distR="0" wp14:anchorId="3F9B8C43" wp14:editId="4D60C99F">
            <wp:extent cx="495300" cy="495300"/>
            <wp:effectExtent l="0" t="0" r="0" b="0"/>
            <wp:docPr id="15" name="Graphic 15"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95300" cy="495300"/>
                    </a:xfrm>
                    <a:prstGeom prst="rect">
                      <a:avLst/>
                    </a:prstGeom>
                  </pic:spPr>
                </pic:pic>
              </a:graphicData>
            </a:graphic>
          </wp:inline>
        </w:drawing>
      </w:r>
    </w:p>
    <w:p w14:paraId="4F95DB0A" w14:textId="7F1509AF" w:rsidR="00F741BA" w:rsidRDefault="00F741BA" w:rsidP="00137CAD">
      <w:pPr>
        <w:rPr>
          <w:sz w:val="24"/>
          <w:szCs w:val="24"/>
        </w:rPr>
      </w:pPr>
      <w:r>
        <w:rPr>
          <w:sz w:val="24"/>
          <w:szCs w:val="24"/>
        </w:rPr>
        <w:lastRenderedPageBreak/>
        <w:t>Vicki’s</w:t>
      </w:r>
      <w:r w:rsidR="00503F05">
        <w:rPr>
          <w:sz w:val="24"/>
          <w:szCs w:val="24"/>
        </w:rPr>
        <w:t xml:space="preserve"> </w:t>
      </w:r>
      <w:r>
        <w:rPr>
          <w:sz w:val="24"/>
          <w:szCs w:val="24"/>
        </w:rPr>
        <w:t>contact details are as follows:</w:t>
      </w:r>
    </w:p>
    <w:p w14:paraId="1B6E63B4" w14:textId="77777777" w:rsidR="00F741BA" w:rsidRDefault="00F741BA" w:rsidP="00137CAD">
      <w:pPr>
        <w:rPr>
          <w:sz w:val="24"/>
          <w:szCs w:val="24"/>
        </w:rPr>
      </w:pPr>
    </w:p>
    <w:p w14:paraId="4438326C" w14:textId="57801793" w:rsidR="00F741BA" w:rsidRPr="007B37DD" w:rsidRDefault="00F741BA" w:rsidP="00137CAD">
      <w:pPr>
        <w:rPr>
          <w:sz w:val="24"/>
          <w:szCs w:val="24"/>
        </w:rPr>
      </w:pPr>
      <w:r w:rsidRPr="007B37DD">
        <w:rPr>
          <w:noProof/>
          <w:sz w:val="24"/>
          <w:szCs w:val="24"/>
        </w:rPr>
        <mc:AlternateContent>
          <mc:Choice Requires="wps">
            <w:drawing>
              <wp:anchor distT="45720" distB="45720" distL="114300" distR="114300" simplePos="0" relativeHeight="251712512" behindDoc="0" locked="0" layoutInCell="1" allowOverlap="1" wp14:anchorId="07E66E36" wp14:editId="1437F8A5">
                <wp:simplePos x="0" y="0"/>
                <wp:positionH relativeFrom="column">
                  <wp:posOffset>628650</wp:posOffset>
                </wp:positionH>
                <wp:positionV relativeFrom="paragraph">
                  <wp:posOffset>102870</wp:posOffset>
                </wp:positionV>
                <wp:extent cx="3295650" cy="400050"/>
                <wp:effectExtent l="0" t="0" r="0" b="0"/>
                <wp:wrapSquare wrapText="bothSides"/>
                <wp:docPr id="1994695641" name="Text Box 1994695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14:paraId="5599C19A" w14:textId="687F80C3" w:rsidR="00F741BA" w:rsidRPr="00350A60" w:rsidRDefault="00F741BA" w:rsidP="00F741BA">
                            <w:pPr>
                              <w:rPr>
                                <w:sz w:val="28"/>
                                <w:szCs w:val="28"/>
                              </w:rPr>
                            </w:pPr>
                            <w:r>
                              <w:rPr>
                                <w:sz w:val="28"/>
                                <w:szCs w:val="28"/>
                              </w:rPr>
                              <w:t>vcowan</w:t>
                            </w:r>
                            <w:r w:rsidRPr="00350A60">
                              <w:rPr>
                                <w:sz w:val="28"/>
                                <w:szCs w:val="28"/>
                              </w:rPr>
                              <w:t>@</w:t>
                            </w:r>
                            <w:r>
                              <w:rPr>
                                <w:sz w:val="28"/>
                                <w:szCs w:val="28"/>
                              </w:rPr>
                              <w:t>cen.dgat</w:t>
                            </w:r>
                            <w:r w:rsidRPr="00350A60">
                              <w:rPr>
                                <w:sz w:val="28"/>
                                <w:szCs w:val="28"/>
                              </w:rPr>
                              <w: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66E36" id="Text Box 1994695641" o:spid="_x0000_s1034" type="#_x0000_t202" style="position:absolute;margin-left:49.5pt;margin-top:8.1pt;width:259.5pt;height:3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fqD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vF+vV1YpCkmLLPM/JjiVE8XTboQ/vFXQsGiVHWmpCF6d7H8bUp5RYzIPR9V4bkxw8VDuD&#10;7CRIAPv0Tei/pRnL+pKvV4tVQrYQ7ydtdDqQQI3uSn5NzeWTZCIb72ydUoLQZrSpaWMneiIjIzdh&#10;qAamawKIpSNbFdSPxBfCqEd6P2S0gD8560mLJfc/jgIVZ+aDJc7X8+Uyijc5y9WbBTl4GakuI8JK&#10;gip54Gw0dyEJPtJh4ZZ20+hE23MnU8uksUT89B6iiC/9lPX8are/AAAA//8DAFBLAwQUAAYACAAA&#10;ACEA23XnONwAAAAIAQAADwAAAGRycy9kb3ducmV2LnhtbEyPzU6EQBCE7ya+w6RNvBh3WKKwIMNG&#10;TTRe9+cBGugFItNDmNmFfXvbkx67qlL9VbFd7KAuNPnesYH1KgJFXLum59bA8fDxuAHlA3KDg2My&#10;cCUP2/L2psC8cTPv6LIPrZIS9jka6EIYc6193ZFFv3IjsXgnN1kMck6tbiacpdwOOo6iRFvsWT50&#10;ONJ7R/X3/mwNnL7mh+dsrj7DMd09JW/Yp5W7GnN/t7y+gAq0hL8w/OILOpTCVLkzN14NBrJMpgTR&#10;kxiU+Ml6I0JlIM1i0GWh/w8ofwAAAP//AwBQSwECLQAUAAYACAAAACEAtoM4kv4AAADhAQAAEwAA&#10;AAAAAAAAAAAAAAAAAAAAW0NvbnRlbnRfVHlwZXNdLnhtbFBLAQItABQABgAIAAAAIQA4/SH/1gAA&#10;AJQBAAALAAAAAAAAAAAAAAAAAC8BAABfcmVscy8ucmVsc1BLAQItABQABgAIAAAAIQBsHUfqDwIA&#10;AP0DAAAOAAAAAAAAAAAAAAAAAC4CAABkcnMvZTJvRG9jLnhtbFBLAQItABQABgAIAAAAIQDbdec4&#10;3AAAAAgBAAAPAAAAAAAAAAAAAAAAAGkEAABkcnMvZG93bnJldi54bWxQSwUGAAAAAAQABADzAAAA&#10;cgUAAAAA&#10;" stroked="f">
                <v:textbox>
                  <w:txbxContent>
                    <w:p w14:paraId="5599C19A" w14:textId="687F80C3" w:rsidR="00F741BA" w:rsidRPr="00350A60" w:rsidRDefault="00F741BA" w:rsidP="00F741BA">
                      <w:pPr>
                        <w:rPr>
                          <w:sz w:val="28"/>
                          <w:szCs w:val="28"/>
                        </w:rPr>
                      </w:pPr>
                      <w:r>
                        <w:rPr>
                          <w:sz w:val="28"/>
                          <w:szCs w:val="28"/>
                        </w:rPr>
                        <w:t>vcowan</w:t>
                      </w:r>
                      <w:r w:rsidRPr="00350A60">
                        <w:rPr>
                          <w:sz w:val="28"/>
                          <w:szCs w:val="28"/>
                        </w:rPr>
                        <w:t>@</w:t>
                      </w:r>
                      <w:r>
                        <w:rPr>
                          <w:sz w:val="28"/>
                          <w:szCs w:val="28"/>
                        </w:rPr>
                        <w:t>cen.dgat</w:t>
                      </w:r>
                      <w:r w:rsidRPr="00350A60">
                        <w:rPr>
                          <w:sz w:val="28"/>
                          <w:szCs w:val="28"/>
                        </w:rPr>
                        <w:t>.org.uk</w:t>
                      </w:r>
                    </w:p>
                  </w:txbxContent>
                </v:textbox>
                <w10:wrap type="square"/>
              </v:shape>
            </w:pict>
          </mc:Fallback>
        </mc:AlternateContent>
      </w:r>
      <w:r w:rsidRPr="007B37DD">
        <w:rPr>
          <w:noProof/>
          <w:sz w:val="24"/>
          <w:szCs w:val="24"/>
        </w:rPr>
        <w:drawing>
          <wp:inline distT="0" distB="0" distL="0" distR="0" wp14:anchorId="19FBAF97" wp14:editId="2EA19E6C">
            <wp:extent cx="485775" cy="485775"/>
            <wp:effectExtent l="0" t="0" r="9525" b="9525"/>
            <wp:docPr id="404519669" name="Graphic 404519669"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envelope.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5775" cy="485775"/>
                    </a:xfrm>
                    <a:prstGeom prst="rect">
                      <a:avLst/>
                    </a:prstGeom>
                  </pic:spPr>
                </pic:pic>
              </a:graphicData>
            </a:graphic>
          </wp:inline>
        </w:drawing>
      </w:r>
    </w:p>
    <w:p w14:paraId="10AEF33A" w14:textId="68154E26" w:rsidR="0016754D" w:rsidRDefault="00503F05" w:rsidP="00137CAD">
      <w:pPr>
        <w:jc w:val="both"/>
        <w:rPr>
          <w:sz w:val="24"/>
          <w:szCs w:val="24"/>
        </w:rPr>
      </w:pPr>
      <w:r w:rsidRPr="007B37DD">
        <w:rPr>
          <w:noProof/>
          <w:sz w:val="24"/>
          <w:szCs w:val="24"/>
        </w:rPr>
        <mc:AlternateContent>
          <mc:Choice Requires="wps">
            <w:drawing>
              <wp:anchor distT="45720" distB="45720" distL="114300" distR="114300" simplePos="0" relativeHeight="251713536" behindDoc="0" locked="0" layoutInCell="1" allowOverlap="1" wp14:anchorId="6E6F358B" wp14:editId="4332012B">
                <wp:simplePos x="0" y="0"/>
                <wp:positionH relativeFrom="column">
                  <wp:posOffset>647700</wp:posOffset>
                </wp:positionH>
                <wp:positionV relativeFrom="paragraph">
                  <wp:posOffset>75565</wp:posOffset>
                </wp:positionV>
                <wp:extent cx="3295650" cy="400050"/>
                <wp:effectExtent l="0" t="0" r="0" b="0"/>
                <wp:wrapSquare wrapText="bothSides"/>
                <wp:docPr id="958001620" name="Text Box 95800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14:paraId="06A5126E" w14:textId="5454F55C" w:rsidR="00F741BA" w:rsidRPr="00D37F77" w:rsidRDefault="004E1FBD" w:rsidP="00F741BA">
                            <w:pPr>
                              <w:rPr>
                                <w:sz w:val="28"/>
                                <w:szCs w:val="28"/>
                              </w:rPr>
                            </w:pPr>
                            <w:r w:rsidRPr="004E1FBD">
                              <w:rPr>
                                <w:rFonts w:eastAsia="Calibri" w:cs="Calibri"/>
                                <w:noProof/>
                                <w:sz w:val="28"/>
                                <w:szCs w:val="28"/>
                              </w:rPr>
                              <w:t>07979</w:t>
                            </w:r>
                            <w:r>
                              <w:rPr>
                                <w:rFonts w:eastAsia="Calibri" w:cs="Calibri"/>
                                <w:noProof/>
                                <w:sz w:val="28"/>
                                <w:szCs w:val="28"/>
                              </w:rPr>
                              <w:t xml:space="preserve"> </w:t>
                            </w:r>
                            <w:r w:rsidRPr="004E1FBD">
                              <w:rPr>
                                <w:rFonts w:eastAsia="Calibri" w:cs="Calibri"/>
                                <w:noProof/>
                                <w:sz w:val="28"/>
                                <w:szCs w:val="28"/>
                              </w:rPr>
                              <w:t>833086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F358B" id="Text Box 958001620" o:spid="_x0000_s1035" type="#_x0000_t202" style="position:absolute;left:0;text-align:left;margin-left:51pt;margin-top:5.95pt;width:259.5pt;height:3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cD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vF+vV1YpCkmLLPM/JjiVE8XTboQ/vFXQsGiVHWmpCF6d7H8bUp5RYzIPR9V4bkxw8VDuD&#10;7CRIAPv0Tei/pRnL+pKvV4tVQrYQ7ydtdDqQQI3uSn5NzeWTZCIb72ydUoLQZrSpaWMneiIjIzdh&#10;qAama8KPpSNbFdSPxBfCqEd6P2S0gD8560mLJfc/jgIVZ+aDJc7X8+Uyijc5y9WbBTl4GakuI8JK&#10;gip54Gw0dyEJPtJh4ZZ20+hE23MnU8uksUT89B6iiC/9lPX8are/AAAA//8DAFBLAwQUAAYACAAA&#10;ACEAERstc90AAAAJAQAADwAAAGRycy9kb3ducmV2LnhtbEyPzW6DMBCE75X6DtZW6qVqDCiFQjBR&#10;W6lVr/l5gAVvAAXbCDuBvH23p/a2szua/abcLmYQV5p876yCeBWBINs43dtWwfHw+fwKwge0Ggdn&#10;ScGNPGyr+7sSC+1mu6PrPrSCQ6wvUEEXwlhI6ZuODPqVG8ny7eQmg4Hl1Eo94czhZpBJFKXSYG/5&#10;Q4cjfXTUnPcXo+D0PT+95HP9FY7Zbp2+Y5/V7qbU48PytgERaAl/ZvjFZ3SomKl2F6u9GFhHCXcJ&#10;PMQ5CDakScyLWkG2zkFWpfzfoPoBAAD//wMAUEsBAi0AFAAGAAgAAAAhALaDOJL+AAAA4QEAABMA&#10;AAAAAAAAAAAAAAAAAAAAAFtDb250ZW50X1R5cGVzXS54bWxQSwECLQAUAAYACAAAACEAOP0h/9YA&#10;AACUAQAACwAAAAAAAAAAAAAAAAAvAQAAX3JlbHMvLnJlbHNQSwECLQAUAAYACAAAACEAvqopHA8C&#10;AAD9AwAADgAAAAAAAAAAAAAAAAAuAgAAZHJzL2Uyb0RvYy54bWxQSwECLQAUAAYACAAAACEAERst&#10;c90AAAAJAQAADwAAAAAAAAAAAAAAAABpBAAAZHJzL2Rvd25yZXYueG1sUEsFBgAAAAAEAAQA8wAA&#10;AHMFAAAAAA==&#10;" stroked="f">
                <v:textbox>
                  <w:txbxContent>
                    <w:p w14:paraId="06A5126E" w14:textId="5454F55C" w:rsidR="00F741BA" w:rsidRPr="00D37F77" w:rsidRDefault="004E1FBD" w:rsidP="00F741BA">
                      <w:pPr>
                        <w:rPr>
                          <w:sz w:val="28"/>
                          <w:szCs w:val="28"/>
                        </w:rPr>
                      </w:pPr>
                      <w:r w:rsidRPr="004E1FBD">
                        <w:rPr>
                          <w:rFonts w:eastAsia="Calibri" w:cs="Calibri"/>
                          <w:noProof/>
                          <w:sz w:val="28"/>
                          <w:szCs w:val="28"/>
                        </w:rPr>
                        <w:t>07979</w:t>
                      </w:r>
                      <w:r>
                        <w:rPr>
                          <w:rFonts w:eastAsia="Calibri" w:cs="Calibri"/>
                          <w:noProof/>
                          <w:sz w:val="28"/>
                          <w:szCs w:val="28"/>
                        </w:rPr>
                        <w:t xml:space="preserve"> </w:t>
                      </w:r>
                      <w:r w:rsidRPr="004E1FBD">
                        <w:rPr>
                          <w:rFonts w:eastAsia="Calibri" w:cs="Calibri"/>
                          <w:noProof/>
                          <w:sz w:val="28"/>
                          <w:szCs w:val="28"/>
                        </w:rPr>
                        <w:t>833086</w:t>
                      </w:r>
                    </w:p>
                  </w:txbxContent>
                </v:textbox>
                <w10:wrap type="square"/>
              </v:shape>
            </w:pict>
          </mc:Fallback>
        </mc:AlternateContent>
      </w:r>
      <w:r w:rsidR="00F741BA" w:rsidRPr="007B37DD">
        <w:rPr>
          <w:noProof/>
          <w:sz w:val="24"/>
          <w:szCs w:val="24"/>
        </w:rPr>
        <w:drawing>
          <wp:inline distT="0" distB="0" distL="0" distR="0" wp14:anchorId="528CFB75" wp14:editId="0597A521">
            <wp:extent cx="495300" cy="495300"/>
            <wp:effectExtent l="0" t="0" r="0" b="0"/>
            <wp:docPr id="1131871961" name="Graphic 113187196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95300" cy="495300"/>
                    </a:xfrm>
                    <a:prstGeom prst="rect">
                      <a:avLst/>
                    </a:prstGeom>
                  </pic:spPr>
                </pic:pic>
              </a:graphicData>
            </a:graphic>
          </wp:inline>
        </w:drawing>
      </w:r>
    </w:p>
    <w:p w14:paraId="73A3787D" w14:textId="77777777" w:rsidR="00F741BA" w:rsidRDefault="00F741BA" w:rsidP="00137CAD">
      <w:pPr>
        <w:jc w:val="both"/>
        <w:rPr>
          <w:sz w:val="24"/>
          <w:szCs w:val="24"/>
        </w:rPr>
      </w:pPr>
    </w:p>
    <w:p w14:paraId="0696916A" w14:textId="64FA5BDF" w:rsidR="00137CAD" w:rsidRDefault="00137CAD" w:rsidP="00137CAD">
      <w:pPr>
        <w:jc w:val="both"/>
        <w:rPr>
          <w:sz w:val="24"/>
          <w:szCs w:val="24"/>
        </w:rPr>
      </w:pPr>
      <w:bookmarkStart w:id="7" w:name="_Hlk174606786"/>
      <w:r w:rsidRPr="007B37DD">
        <w:rPr>
          <w:sz w:val="24"/>
          <w:szCs w:val="24"/>
        </w:rPr>
        <w:t>The</w:t>
      </w:r>
      <w:r w:rsidR="0016754D">
        <w:rPr>
          <w:sz w:val="24"/>
          <w:szCs w:val="24"/>
        </w:rPr>
        <w:t xml:space="preserve"> </w:t>
      </w:r>
      <w:r>
        <w:rPr>
          <w:sz w:val="24"/>
          <w:szCs w:val="24"/>
        </w:rPr>
        <w:t>HoGP</w:t>
      </w:r>
      <w:r w:rsidRPr="007B37DD">
        <w:rPr>
          <w:sz w:val="24"/>
          <w:szCs w:val="24"/>
        </w:rPr>
        <w:t xml:space="preserve"> supports our chairs of governors in their role and is responsible for:</w:t>
      </w:r>
    </w:p>
    <w:bookmarkEnd w:id="7"/>
    <w:p w14:paraId="1772C9D1" w14:textId="77777777" w:rsidR="0016754D" w:rsidRPr="007B37DD" w:rsidRDefault="0016754D" w:rsidP="00137CAD">
      <w:pPr>
        <w:jc w:val="both"/>
        <w:rPr>
          <w:sz w:val="24"/>
          <w:szCs w:val="24"/>
        </w:rPr>
      </w:pPr>
    </w:p>
    <w:p w14:paraId="59553592" w14:textId="77777777" w:rsidR="00137CAD" w:rsidRPr="0016754D" w:rsidRDefault="00137CAD" w:rsidP="00355F48">
      <w:pPr>
        <w:pStyle w:val="ListParagraph"/>
        <w:numPr>
          <w:ilvl w:val="0"/>
          <w:numId w:val="13"/>
        </w:numPr>
        <w:spacing w:line="240" w:lineRule="auto"/>
        <w:rPr>
          <w:rFonts w:ascii="Gill Sans Nova Light" w:hAnsi="Gill Sans Nova Light" w:cs="Helvetica"/>
          <w:szCs w:val="24"/>
        </w:rPr>
      </w:pPr>
      <w:r w:rsidRPr="0016754D">
        <w:rPr>
          <w:rFonts w:ascii="Gill Sans Nova Light" w:hAnsi="Gill Sans Nova Light" w:cs="Helvetica"/>
          <w:szCs w:val="24"/>
        </w:rPr>
        <w:t>Being the lead officer on all strategic matters relating to governance and compliance within the Trust.</w:t>
      </w:r>
    </w:p>
    <w:p w14:paraId="34F5065E" w14:textId="77777777" w:rsidR="00137CAD" w:rsidRPr="0016754D" w:rsidRDefault="00137CAD" w:rsidP="00355F48">
      <w:pPr>
        <w:pStyle w:val="ListParagraph"/>
        <w:numPr>
          <w:ilvl w:val="0"/>
          <w:numId w:val="13"/>
        </w:numPr>
        <w:autoSpaceDE w:val="0"/>
        <w:autoSpaceDN w:val="0"/>
        <w:adjustRightInd w:val="0"/>
        <w:spacing w:after="0" w:line="240" w:lineRule="auto"/>
        <w:rPr>
          <w:rFonts w:ascii="Gill Sans Nova Light" w:hAnsi="Gill Sans Nova Light" w:cs="Helvetica"/>
          <w:szCs w:val="24"/>
        </w:rPr>
      </w:pPr>
      <w:r w:rsidRPr="0016754D">
        <w:rPr>
          <w:rFonts w:ascii="Gill Sans Nova Light" w:hAnsi="Gill Sans Nova Light"/>
          <w:color w:val="000000"/>
          <w:szCs w:val="24"/>
        </w:rPr>
        <w:t>Securing local governance with real impact within the Trust, ensuring there are fully effective</w:t>
      </w:r>
      <w:r w:rsidRPr="0016754D">
        <w:rPr>
          <w:rFonts w:ascii="Gill Sans Nova Light" w:hAnsi="Gill Sans Nova Light" w:cs="Helvetica"/>
          <w:szCs w:val="24"/>
        </w:rPr>
        <w:t xml:space="preserve"> </w:t>
      </w:r>
      <w:r w:rsidRPr="0016754D">
        <w:rPr>
          <w:rFonts w:ascii="Gill Sans Nova Light" w:hAnsi="Gill Sans Nova Light"/>
          <w:bCs/>
          <w:color w:val="000000"/>
          <w:szCs w:val="24"/>
        </w:rPr>
        <w:t xml:space="preserve">LGB’s </w:t>
      </w:r>
      <w:r w:rsidRPr="0016754D">
        <w:rPr>
          <w:rFonts w:ascii="Gill Sans Nova Light" w:hAnsi="Gill Sans Nova Light"/>
          <w:color w:val="000000"/>
          <w:szCs w:val="24"/>
        </w:rPr>
        <w:t xml:space="preserve">who understand their role and their accountabilities to the Trust Board. </w:t>
      </w:r>
    </w:p>
    <w:p w14:paraId="3702264E" w14:textId="77777777" w:rsidR="00137CAD" w:rsidRPr="0016754D" w:rsidRDefault="00137CAD" w:rsidP="00355F48">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olor w:val="000000"/>
          <w:szCs w:val="24"/>
        </w:rPr>
        <w:t>Working closely with chairs of governors and clerks on Trust policy and process.</w:t>
      </w:r>
    </w:p>
    <w:p w14:paraId="6884563A" w14:textId="77777777" w:rsidR="00137CAD" w:rsidRPr="0016754D" w:rsidRDefault="00137CAD" w:rsidP="00355F48">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s="Helvetica"/>
          <w:szCs w:val="24"/>
        </w:rPr>
        <w:t>Providing support to clerks</w:t>
      </w:r>
      <w:r w:rsidRPr="0016754D">
        <w:rPr>
          <w:rFonts w:ascii="Gill Sans Nova Light" w:hAnsi="Gill Sans Nova Light" w:cs="Arial"/>
          <w:color w:val="000000"/>
          <w:szCs w:val="24"/>
        </w:rPr>
        <w:t xml:space="preserve"> facilitating best practice in day-to-day activities including agenda </w:t>
      </w:r>
      <w:r w:rsidRPr="0016754D">
        <w:rPr>
          <w:rFonts w:ascii="Gill Sans Nova Light" w:hAnsi="Gill Sans Nova Light" w:cs="Helvetica"/>
          <w:szCs w:val="24"/>
        </w:rPr>
        <w:t xml:space="preserve">preparation, timely and high-quality minutes, and maintenance of statutory records and registers.   </w:t>
      </w:r>
    </w:p>
    <w:p w14:paraId="37ECCB62" w14:textId="77777777" w:rsidR="00137CAD" w:rsidRPr="0016754D" w:rsidRDefault="00137CAD" w:rsidP="00355F48">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s="Helvetica"/>
          <w:szCs w:val="24"/>
        </w:rPr>
        <w:t>Developing and delivering continuous professional development (CPD) for local governors on Trust policy and practice and effective governance.</w:t>
      </w:r>
    </w:p>
    <w:p w14:paraId="1243400D" w14:textId="77777777" w:rsidR="00137CAD" w:rsidRPr="0016754D" w:rsidRDefault="00137CAD" w:rsidP="00355F48">
      <w:pPr>
        <w:pStyle w:val="ListParagraph"/>
        <w:numPr>
          <w:ilvl w:val="0"/>
          <w:numId w:val="13"/>
        </w:numPr>
        <w:spacing w:before="120" w:after="0" w:line="240" w:lineRule="auto"/>
        <w:rPr>
          <w:rFonts w:ascii="Gill Sans Nova Light" w:hAnsi="Gill Sans Nova Light" w:cs="Arial"/>
          <w:szCs w:val="24"/>
        </w:rPr>
      </w:pPr>
      <w:r w:rsidRPr="0016754D">
        <w:rPr>
          <w:rFonts w:ascii="Gill Sans Nova Light" w:hAnsi="Gill Sans Nova Light" w:cs="Helvetica"/>
          <w:szCs w:val="24"/>
        </w:rPr>
        <w:t>Participating in periodic governance reviews which look at governance policy, structure and practice.</w:t>
      </w:r>
    </w:p>
    <w:p w14:paraId="38FCF735" w14:textId="77777777" w:rsidR="00137CAD" w:rsidRDefault="00137CAD" w:rsidP="00355F48">
      <w:pPr>
        <w:pStyle w:val="ListParagraph"/>
        <w:numPr>
          <w:ilvl w:val="0"/>
          <w:numId w:val="13"/>
        </w:numPr>
        <w:spacing w:after="160" w:line="240" w:lineRule="auto"/>
        <w:rPr>
          <w:rFonts w:ascii="Gill Sans Nova Light" w:hAnsi="Gill Sans Nova Light" w:cs="Arial"/>
          <w:szCs w:val="24"/>
        </w:rPr>
      </w:pPr>
      <w:r w:rsidRPr="0016754D">
        <w:rPr>
          <w:rFonts w:ascii="Gill Sans Nova Light" w:hAnsi="Gill Sans Nova Light" w:cs="Arial"/>
          <w:szCs w:val="24"/>
        </w:rPr>
        <w:t>To be the lead officer for HR, having oversight of the Trust’s external HR provider and providing template documentation, advise and support on non-casework matters across the Trust.</w:t>
      </w:r>
    </w:p>
    <w:p w14:paraId="483E8268" w14:textId="77777777" w:rsidR="008E0A59" w:rsidRDefault="008E0A59" w:rsidP="008E0A59">
      <w:pPr>
        <w:spacing w:after="160"/>
        <w:rPr>
          <w:rFonts w:cs="Arial"/>
          <w:szCs w:val="24"/>
        </w:rPr>
      </w:pPr>
    </w:p>
    <w:p w14:paraId="7868F9A7" w14:textId="465F3E66" w:rsidR="00746488" w:rsidRDefault="008E0A59" w:rsidP="008E0A59">
      <w:pPr>
        <w:jc w:val="both"/>
        <w:rPr>
          <w:sz w:val="24"/>
          <w:szCs w:val="24"/>
        </w:rPr>
      </w:pPr>
      <w:r w:rsidRPr="007B37DD">
        <w:rPr>
          <w:sz w:val="24"/>
          <w:szCs w:val="24"/>
        </w:rPr>
        <w:t>The</w:t>
      </w:r>
      <w:r>
        <w:rPr>
          <w:sz w:val="24"/>
          <w:szCs w:val="24"/>
        </w:rPr>
        <w:t xml:space="preserve"> GPA</w:t>
      </w:r>
      <w:r w:rsidRPr="007B37DD">
        <w:rPr>
          <w:sz w:val="24"/>
          <w:szCs w:val="24"/>
        </w:rPr>
        <w:t xml:space="preserve"> supports our chairs of governors in their role and is responsible for</w:t>
      </w:r>
      <w:r w:rsidR="00B35143">
        <w:rPr>
          <w:sz w:val="24"/>
          <w:szCs w:val="24"/>
        </w:rPr>
        <w:t>:</w:t>
      </w:r>
    </w:p>
    <w:p w14:paraId="3B950A5F" w14:textId="77777777" w:rsidR="00B35143" w:rsidRDefault="00B35143" w:rsidP="008E0A59">
      <w:pPr>
        <w:jc w:val="both"/>
        <w:rPr>
          <w:sz w:val="24"/>
          <w:szCs w:val="24"/>
        </w:rPr>
      </w:pPr>
    </w:p>
    <w:p w14:paraId="23118442" w14:textId="41D154EF" w:rsidR="00B35143" w:rsidRPr="00B35143" w:rsidRDefault="00B35143" w:rsidP="00B35143">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 high level of administrative support for the governance and HR functions of the Trust </w:t>
      </w:r>
    </w:p>
    <w:p w14:paraId="720BA90C" w14:textId="5F4AC4F9" w:rsidR="00B35143" w:rsidRPr="00B35143" w:rsidRDefault="00B35143" w:rsidP="00B35143">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administrative support for the conversion and onboarding of schools into the Trust </w:t>
      </w:r>
    </w:p>
    <w:p w14:paraId="44611FBB" w14:textId="0EDFCED8" w:rsidR="00B35143" w:rsidRPr="00B35143" w:rsidRDefault="00B35143" w:rsidP="00B35143">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administrative support for the review and publication of Trust policies </w:t>
      </w:r>
    </w:p>
    <w:p w14:paraId="5BA486D7" w14:textId="482E4103" w:rsidR="00137CAD" w:rsidRPr="00B35143" w:rsidRDefault="00B35143" w:rsidP="00B35143">
      <w:pPr>
        <w:pStyle w:val="ListParagraph"/>
        <w:numPr>
          <w:ilvl w:val="0"/>
          <w:numId w:val="43"/>
        </w:numPr>
        <w:rPr>
          <w:rFonts w:cs="Arial"/>
        </w:rPr>
      </w:pPr>
      <w:r w:rsidRPr="00B35143">
        <w:rPr>
          <w:rFonts w:ascii="Gill Sans Nova Light" w:hAnsi="Gill Sans Nova Light"/>
          <w:szCs w:val="24"/>
        </w:rPr>
        <w:t>Providing high quality administrative support for governance training </w:t>
      </w:r>
    </w:p>
    <w:p w14:paraId="33F009A8" w14:textId="571017D9" w:rsidR="00944BB6" w:rsidRDefault="00137CAD" w:rsidP="00137CAD">
      <w:pPr>
        <w:jc w:val="both"/>
        <w:rPr>
          <w:sz w:val="24"/>
          <w:szCs w:val="24"/>
        </w:rPr>
      </w:pPr>
      <w:r w:rsidRPr="0016754D">
        <w:rPr>
          <w:sz w:val="24"/>
          <w:szCs w:val="24"/>
        </w:rPr>
        <w:t>You are welcome to contact Nicki</w:t>
      </w:r>
      <w:r w:rsidR="006E09BE">
        <w:rPr>
          <w:sz w:val="24"/>
          <w:szCs w:val="24"/>
        </w:rPr>
        <w:t xml:space="preserve"> or Vicki</w:t>
      </w:r>
      <w:r w:rsidRPr="0016754D">
        <w:rPr>
          <w:sz w:val="24"/>
          <w:szCs w:val="24"/>
        </w:rPr>
        <w:t xml:space="preserve"> to ask any questions you may have, to talk through an issue, to locate a resource or to seek confirmation of a governance process - anything goes. There are no silly questions, only the ones we don’t ask! </w:t>
      </w:r>
      <w:bookmarkStart w:id="8" w:name="_Hlk142551302"/>
    </w:p>
    <w:p w14:paraId="7F213F0C" w14:textId="77777777" w:rsidR="00355F48" w:rsidRPr="0016754D" w:rsidRDefault="00355F48" w:rsidP="00137CAD">
      <w:pPr>
        <w:jc w:val="both"/>
        <w:rPr>
          <w:sz w:val="24"/>
          <w:szCs w:val="24"/>
        </w:rPr>
      </w:pPr>
    </w:p>
    <w:bookmarkEnd w:id="8"/>
    <w:p w14:paraId="13A9B0A1" w14:textId="77777777" w:rsidR="00137CAD" w:rsidRDefault="00137CAD" w:rsidP="00137CAD">
      <w:pPr>
        <w:jc w:val="both"/>
        <w:rPr>
          <w:sz w:val="24"/>
          <w:szCs w:val="24"/>
        </w:rPr>
      </w:pPr>
      <w:r w:rsidRPr="0016754D">
        <w:rPr>
          <w:sz w:val="24"/>
          <w:szCs w:val="24"/>
        </w:rPr>
        <w:t>If you would like to connect with any of the other DGAT chairs of governors here are their contact details.</w:t>
      </w:r>
    </w:p>
    <w:p w14:paraId="2C8D9BA8" w14:textId="77777777" w:rsidR="0016754D" w:rsidRPr="0016754D" w:rsidRDefault="0016754D" w:rsidP="00137CAD">
      <w:pPr>
        <w:jc w:val="both"/>
        <w:rPr>
          <w:sz w:val="24"/>
          <w:szCs w:val="24"/>
        </w:rPr>
      </w:pPr>
    </w:p>
    <w:tbl>
      <w:tblPr>
        <w:tblStyle w:val="TableGrid"/>
        <w:tblW w:w="0" w:type="auto"/>
        <w:tblLook w:val="04A0" w:firstRow="1" w:lastRow="0" w:firstColumn="1" w:lastColumn="0" w:noHBand="0" w:noVBand="1"/>
      </w:tblPr>
      <w:tblGrid>
        <w:gridCol w:w="2122"/>
        <w:gridCol w:w="3118"/>
        <w:gridCol w:w="3776"/>
      </w:tblGrid>
      <w:tr w:rsidR="00137CAD" w:rsidRPr="0016754D" w14:paraId="65220214" w14:textId="77777777" w:rsidTr="00A1568F">
        <w:tc>
          <w:tcPr>
            <w:tcW w:w="2122" w:type="dxa"/>
            <w:shd w:val="clear" w:color="auto" w:fill="E7E6E6" w:themeFill="background2"/>
          </w:tcPr>
          <w:p w14:paraId="6FE9BC18" w14:textId="77777777" w:rsidR="00137CAD" w:rsidRPr="0016754D" w:rsidRDefault="00137CAD" w:rsidP="00A1568F">
            <w:pPr>
              <w:jc w:val="center"/>
              <w:rPr>
                <w:b/>
                <w:bCs/>
                <w:sz w:val="24"/>
                <w:szCs w:val="24"/>
              </w:rPr>
            </w:pPr>
            <w:r w:rsidRPr="0016754D">
              <w:rPr>
                <w:b/>
                <w:bCs/>
                <w:sz w:val="24"/>
                <w:szCs w:val="24"/>
              </w:rPr>
              <w:lastRenderedPageBreak/>
              <w:t>Name</w:t>
            </w:r>
          </w:p>
        </w:tc>
        <w:tc>
          <w:tcPr>
            <w:tcW w:w="3118" w:type="dxa"/>
            <w:shd w:val="clear" w:color="auto" w:fill="E7E6E6" w:themeFill="background2"/>
          </w:tcPr>
          <w:p w14:paraId="74E1D9FB" w14:textId="77777777" w:rsidR="00137CAD" w:rsidRPr="0016754D" w:rsidRDefault="00137CAD" w:rsidP="00A1568F">
            <w:pPr>
              <w:jc w:val="center"/>
              <w:rPr>
                <w:b/>
                <w:bCs/>
                <w:sz w:val="24"/>
                <w:szCs w:val="24"/>
              </w:rPr>
            </w:pPr>
            <w:r w:rsidRPr="0016754D">
              <w:rPr>
                <w:b/>
                <w:bCs/>
                <w:sz w:val="24"/>
                <w:szCs w:val="24"/>
              </w:rPr>
              <w:t>DGAT school</w:t>
            </w:r>
          </w:p>
        </w:tc>
        <w:tc>
          <w:tcPr>
            <w:tcW w:w="3776" w:type="dxa"/>
            <w:shd w:val="clear" w:color="auto" w:fill="E7E6E6" w:themeFill="background2"/>
          </w:tcPr>
          <w:p w14:paraId="1774565E" w14:textId="77777777" w:rsidR="00137CAD" w:rsidRPr="0016754D" w:rsidRDefault="00137CAD" w:rsidP="00A1568F">
            <w:pPr>
              <w:jc w:val="center"/>
              <w:rPr>
                <w:b/>
                <w:bCs/>
                <w:sz w:val="24"/>
                <w:szCs w:val="24"/>
              </w:rPr>
            </w:pPr>
            <w:r w:rsidRPr="0016754D">
              <w:rPr>
                <w:b/>
                <w:bCs/>
                <w:sz w:val="24"/>
                <w:szCs w:val="24"/>
              </w:rPr>
              <w:t>Contact email</w:t>
            </w:r>
          </w:p>
        </w:tc>
      </w:tr>
      <w:tr w:rsidR="00D25B1A" w:rsidRPr="0016754D" w14:paraId="228D7EA0" w14:textId="77777777" w:rsidTr="00A1568F">
        <w:tc>
          <w:tcPr>
            <w:tcW w:w="2122" w:type="dxa"/>
            <w:vAlign w:val="center"/>
          </w:tcPr>
          <w:p w14:paraId="69381EBB" w14:textId="556EA139" w:rsidR="00D25B1A" w:rsidRPr="00E92265" w:rsidRDefault="00E92265" w:rsidP="00E92265">
            <w:pPr>
              <w:widowControl/>
              <w:autoSpaceDE/>
              <w:autoSpaceDN/>
              <w:rPr>
                <w:rFonts w:eastAsia="Times New Roman" w:cs="Times New Roman"/>
                <w:color w:val="000000"/>
                <w:sz w:val="24"/>
                <w:szCs w:val="24"/>
                <w:lang w:bidi="ar-SA"/>
              </w:rPr>
            </w:pPr>
            <w:r w:rsidRPr="00E92265">
              <w:rPr>
                <w:color w:val="000000"/>
                <w:sz w:val="24"/>
                <w:szCs w:val="24"/>
              </w:rPr>
              <w:t xml:space="preserve">Matt Anderson and James Gegg </w:t>
            </w:r>
          </w:p>
        </w:tc>
        <w:tc>
          <w:tcPr>
            <w:tcW w:w="3118" w:type="dxa"/>
          </w:tcPr>
          <w:p w14:paraId="28FFD6B5" w14:textId="1D90B9F5" w:rsidR="00D25B1A" w:rsidRPr="0016754D" w:rsidRDefault="00D25B1A" w:rsidP="00D25B1A">
            <w:pPr>
              <w:jc w:val="center"/>
              <w:rPr>
                <w:sz w:val="24"/>
                <w:szCs w:val="24"/>
              </w:rPr>
            </w:pPr>
            <w:r w:rsidRPr="00D25B1A">
              <w:rPr>
                <w:sz w:val="24"/>
                <w:szCs w:val="24"/>
              </w:rPr>
              <w:t>Amberley Parochial School</w:t>
            </w:r>
          </w:p>
        </w:tc>
        <w:tc>
          <w:tcPr>
            <w:tcW w:w="3776" w:type="dxa"/>
            <w:vAlign w:val="center"/>
          </w:tcPr>
          <w:p w14:paraId="1F6763BF" w14:textId="39B4B744" w:rsidR="002F6D2C" w:rsidRDefault="002F6D2C" w:rsidP="00D25B1A">
            <w:pPr>
              <w:rPr>
                <w:sz w:val="24"/>
                <w:szCs w:val="24"/>
              </w:rPr>
            </w:pPr>
            <w:hyperlink r:id="rId30" w:history="1">
              <w:r w:rsidRPr="00E655FB">
                <w:rPr>
                  <w:rStyle w:val="Hyperlink"/>
                  <w:sz w:val="24"/>
                  <w:szCs w:val="24"/>
                </w:rPr>
                <w:t>chair@amberley.dgat.org.uk</w:t>
              </w:r>
            </w:hyperlink>
          </w:p>
          <w:p w14:paraId="79DCB15F" w14:textId="23C03A2E" w:rsidR="002F6D2C" w:rsidRPr="002F6D2C" w:rsidRDefault="002F6D2C" w:rsidP="00D25B1A">
            <w:pPr>
              <w:rPr>
                <w:sz w:val="24"/>
                <w:szCs w:val="24"/>
              </w:rPr>
            </w:pPr>
          </w:p>
        </w:tc>
      </w:tr>
      <w:tr w:rsidR="004C32B4" w:rsidRPr="0016754D" w14:paraId="7FA2087B" w14:textId="77777777" w:rsidTr="00A1568F">
        <w:tc>
          <w:tcPr>
            <w:tcW w:w="2122" w:type="dxa"/>
            <w:vAlign w:val="center"/>
          </w:tcPr>
          <w:p w14:paraId="46AA950B" w14:textId="4CA421C6" w:rsidR="004C32B4" w:rsidRPr="0016754D" w:rsidRDefault="004C32B4" w:rsidP="004C32B4">
            <w:pPr>
              <w:rPr>
                <w:sz w:val="24"/>
                <w:szCs w:val="24"/>
              </w:rPr>
            </w:pPr>
            <w:r w:rsidRPr="0016754D">
              <w:rPr>
                <w:sz w:val="24"/>
                <w:szCs w:val="24"/>
              </w:rPr>
              <w:t>Anthony Godwin</w:t>
            </w:r>
          </w:p>
        </w:tc>
        <w:tc>
          <w:tcPr>
            <w:tcW w:w="3118" w:type="dxa"/>
          </w:tcPr>
          <w:p w14:paraId="19248F4E" w14:textId="7F423210" w:rsidR="004C32B4" w:rsidRPr="0016754D" w:rsidRDefault="004C32B4" w:rsidP="004C32B4">
            <w:pPr>
              <w:jc w:val="center"/>
              <w:rPr>
                <w:sz w:val="24"/>
                <w:szCs w:val="24"/>
              </w:rPr>
            </w:pPr>
            <w:r>
              <w:rPr>
                <w:sz w:val="24"/>
                <w:szCs w:val="24"/>
              </w:rPr>
              <w:t>Bibury CofE</w:t>
            </w:r>
            <w:r w:rsidR="00EF2B5C">
              <w:rPr>
                <w:sz w:val="24"/>
                <w:szCs w:val="24"/>
              </w:rPr>
              <w:t xml:space="preserve"> Primary School and </w:t>
            </w:r>
            <w:r w:rsidRPr="0016754D">
              <w:rPr>
                <w:sz w:val="24"/>
                <w:szCs w:val="24"/>
              </w:rPr>
              <w:t>North Cerney CofE Primary School</w:t>
            </w:r>
          </w:p>
        </w:tc>
        <w:tc>
          <w:tcPr>
            <w:tcW w:w="3776" w:type="dxa"/>
            <w:vAlign w:val="center"/>
          </w:tcPr>
          <w:p w14:paraId="2A9A61AE" w14:textId="4666A4B0" w:rsidR="004C32B4" w:rsidRDefault="002F6D2C" w:rsidP="004C32B4">
            <w:hyperlink r:id="rId31" w:history="1">
              <w:r w:rsidRPr="00E655FB">
                <w:rPr>
                  <w:rStyle w:val="Hyperlink"/>
                  <w:sz w:val="24"/>
                  <w:szCs w:val="24"/>
                </w:rPr>
                <w:t>chair@bibury.dgat.org.uk</w:t>
              </w:r>
            </w:hyperlink>
            <w:r w:rsidR="004C32B4" w:rsidRPr="0016754D">
              <w:rPr>
                <w:color w:val="7030A0"/>
                <w:sz w:val="24"/>
                <w:szCs w:val="24"/>
              </w:rPr>
              <w:t xml:space="preserve"> </w:t>
            </w:r>
          </w:p>
        </w:tc>
      </w:tr>
      <w:tr w:rsidR="00E60F5B" w:rsidRPr="0016754D" w14:paraId="34461915" w14:textId="77777777" w:rsidTr="00A1568F">
        <w:tc>
          <w:tcPr>
            <w:tcW w:w="2122" w:type="dxa"/>
            <w:vAlign w:val="center"/>
          </w:tcPr>
          <w:p w14:paraId="2C0EEF22" w14:textId="7AE3D5B8" w:rsidR="00E60F5B" w:rsidRPr="0016754D" w:rsidRDefault="00B65961" w:rsidP="004C32B4">
            <w:pPr>
              <w:rPr>
                <w:sz w:val="24"/>
                <w:szCs w:val="24"/>
              </w:rPr>
            </w:pPr>
            <w:r>
              <w:rPr>
                <w:sz w:val="24"/>
                <w:szCs w:val="24"/>
              </w:rPr>
              <w:t>Kate Pope</w:t>
            </w:r>
          </w:p>
        </w:tc>
        <w:tc>
          <w:tcPr>
            <w:tcW w:w="3118" w:type="dxa"/>
          </w:tcPr>
          <w:p w14:paraId="53F8A738" w14:textId="2FF5DF1D" w:rsidR="00E60F5B" w:rsidRPr="0016754D" w:rsidRDefault="00E60F5B" w:rsidP="004C32B4">
            <w:pPr>
              <w:jc w:val="center"/>
              <w:rPr>
                <w:sz w:val="24"/>
                <w:szCs w:val="24"/>
              </w:rPr>
            </w:pPr>
            <w:r>
              <w:rPr>
                <w:sz w:val="24"/>
                <w:szCs w:val="24"/>
              </w:rPr>
              <w:t>Christchurch CofE Primary School</w:t>
            </w:r>
          </w:p>
        </w:tc>
        <w:tc>
          <w:tcPr>
            <w:tcW w:w="3776" w:type="dxa"/>
            <w:vAlign w:val="center"/>
          </w:tcPr>
          <w:p w14:paraId="66E10B9C" w14:textId="221F1614" w:rsidR="00E60F5B" w:rsidRDefault="00B65961" w:rsidP="004C32B4">
            <w:pPr>
              <w:rPr>
                <w:color w:val="7030A0"/>
                <w:sz w:val="24"/>
                <w:szCs w:val="24"/>
              </w:rPr>
            </w:pPr>
            <w:hyperlink r:id="rId32" w:history="1">
              <w:r w:rsidRPr="00E655FB">
                <w:rPr>
                  <w:rStyle w:val="Hyperlink"/>
                  <w:sz w:val="24"/>
                  <w:szCs w:val="24"/>
                </w:rPr>
                <w:t>chair@christchurch.dgat.org.uk</w:t>
              </w:r>
            </w:hyperlink>
          </w:p>
          <w:p w14:paraId="0533EE35" w14:textId="7D0ED8E9" w:rsidR="00B65961" w:rsidRPr="0016754D" w:rsidRDefault="00B65961" w:rsidP="004C32B4">
            <w:pPr>
              <w:rPr>
                <w:color w:val="7030A0"/>
                <w:sz w:val="24"/>
                <w:szCs w:val="24"/>
              </w:rPr>
            </w:pPr>
          </w:p>
        </w:tc>
      </w:tr>
      <w:tr w:rsidR="00DF6304" w:rsidRPr="0016754D" w14:paraId="2D05B271" w14:textId="77777777" w:rsidTr="00A1568F">
        <w:tc>
          <w:tcPr>
            <w:tcW w:w="2122" w:type="dxa"/>
            <w:vAlign w:val="center"/>
          </w:tcPr>
          <w:p w14:paraId="5F000FCE" w14:textId="0F79CE22" w:rsidR="00DF6304" w:rsidRPr="0016754D" w:rsidRDefault="00DF6304" w:rsidP="00DF6304">
            <w:pPr>
              <w:rPr>
                <w:sz w:val="24"/>
                <w:szCs w:val="24"/>
              </w:rPr>
            </w:pPr>
            <w:r>
              <w:rPr>
                <w:sz w:val="24"/>
                <w:szCs w:val="24"/>
              </w:rPr>
              <w:t>John Coles</w:t>
            </w:r>
          </w:p>
        </w:tc>
        <w:tc>
          <w:tcPr>
            <w:tcW w:w="3118" w:type="dxa"/>
          </w:tcPr>
          <w:p w14:paraId="206B2E99" w14:textId="420C86B1" w:rsidR="00DF6304" w:rsidRPr="0016754D" w:rsidRDefault="00DF6304" w:rsidP="00DF6304">
            <w:pPr>
              <w:jc w:val="center"/>
              <w:rPr>
                <w:sz w:val="24"/>
                <w:szCs w:val="24"/>
              </w:rPr>
            </w:pPr>
            <w:r w:rsidRPr="0016754D">
              <w:rPr>
                <w:sz w:val="24"/>
                <w:szCs w:val="24"/>
              </w:rPr>
              <w:t>Clearwater CofE Primary Academy</w:t>
            </w:r>
          </w:p>
        </w:tc>
        <w:tc>
          <w:tcPr>
            <w:tcW w:w="3776" w:type="dxa"/>
            <w:vAlign w:val="center"/>
          </w:tcPr>
          <w:p w14:paraId="4AE7787A" w14:textId="47D6A452" w:rsidR="00DF6304" w:rsidRPr="0016754D" w:rsidRDefault="00DF6304" w:rsidP="00DF6304">
            <w:pPr>
              <w:rPr>
                <w:color w:val="7030A0"/>
                <w:sz w:val="24"/>
                <w:szCs w:val="24"/>
              </w:rPr>
            </w:pPr>
            <w:hyperlink r:id="rId33" w:history="1">
              <w:r w:rsidRPr="00E655FB">
                <w:rPr>
                  <w:rStyle w:val="Hyperlink"/>
                  <w:sz w:val="24"/>
                  <w:szCs w:val="24"/>
                </w:rPr>
                <w:t>chair@clearwater.</w:t>
              </w:r>
              <w:r w:rsidRPr="00E655FB">
                <w:rPr>
                  <w:rStyle w:val="Hyperlink"/>
                </w:rPr>
                <w:t>dgat.org</w:t>
              </w:r>
              <w:r w:rsidRPr="00E655FB">
                <w:rPr>
                  <w:rStyle w:val="Hyperlink"/>
                  <w:sz w:val="24"/>
                  <w:szCs w:val="24"/>
                </w:rPr>
                <w:t>.uk</w:t>
              </w:r>
            </w:hyperlink>
          </w:p>
        </w:tc>
      </w:tr>
      <w:tr w:rsidR="00DF6304" w:rsidRPr="0016754D" w14:paraId="3E7A95BD" w14:textId="77777777" w:rsidTr="00A1568F">
        <w:tc>
          <w:tcPr>
            <w:tcW w:w="2122" w:type="dxa"/>
            <w:vAlign w:val="center"/>
          </w:tcPr>
          <w:p w14:paraId="7ADCABB5" w14:textId="343F5881" w:rsidR="00DF6304" w:rsidRPr="0016754D" w:rsidRDefault="00DF6304" w:rsidP="00DF6304">
            <w:pPr>
              <w:rPr>
                <w:sz w:val="24"/>
                <w:szCs w:val="24"/>
              </w:rPr>
            </w:pPr>
            <w:r w:rsidRPr="0016754D">
              <w:rPr>
                <w:sz w:val="24"/>
                <w:szCs w:val="24"/>
              </w:rPr>
              <w:t>Carole O’Donnell</w:t>
            </w:r>
          </w:p>
        </w:tc>
        <w:tc>
          <w:tcPr>
            <w:tcW w:w="3118" w:type="dxa"/>
          </w:tcPr>
          <w:p w14:paraId="7EB44925" w14:textId="7D3316F7" w:rsidR="00DF6304" w:rsidRPr="0016754D" w:rsidRDefault="00DF6304" w:rsidP="00DF6304">
            <w:pPr>
              <w:jc w:val="center"/>
              <w:rPr>
                <w:sz w:val="24"/>
                <w:szCs w:val="24"/>
              </w:rPr>
            </w:pPr>
            <w:r w:rsidRPr="0016754D">
              <w:rPr>
                <w:sz w:val="24"/>
                <w:szCs w:val="24"/>
              </w:rPr>
              <w:t>Coaley CofE Primary Academy</w:t>
            </w:r>
          </w:p>
        </w:tc>
        <w:tc>
          <w:tcPr>
            <w:tcW w:w="3776" w:type="dxa"/>
            <w:vAlign w:val="center"/>
          </w:tcPr>
          <w:p w14:paraId="65671417" w14:textId="548F6242" w:rsidR="00BB0F53" w:rsidRPr="0016754D" w:rsidRDefault="00BB0F53" w:rsidP="00DF6304">
            <w:pPr>
              <w:rPr>
                <w:color w:val="7030A0"/>
                <w:sz w:val="24"/>
                <w:szCs w:val="24"/>
              </w:rPr>
            </w:pPr>
            <w:hyperlink r:id="rId34" w:history="1">
              <w:r w:rsidRPr="00E655FB">
                <w:rPr>
                  <w:rStyle w:val="Hyperlink"/>
                </w:rPr>
                <w:t>chair</w:t>
              </w:r>
              <w:r w:rsidRPr="00E655FB">
                <w:rPr>
                  <w:rStyle w:val="Hyperlink"/>
                  <w:sz w:val="24"/>
                  <w:szCs w:val="24"/>
                </w:rPr>
                <w:t>@coaley.dgat.org.uk</w:t>
              </w:r>
            </w:hyperlink>
            <w:r w:rsidR="00DF6304" w:rsidRPr="0016754D">
              <w:rPr>
                <w:color w:val="7030A0"/>
                <w:sz w:val="24"/>
                <w:szCs w:val="24"/>
              </w:rPr>
              <w:t xml:space="preserve"> </w:t>
            </w:r>
          </w:p>
        </w:tc>
      </w:tr>
      <w:tr w:rsidR="004C614B" w:rsidRPr="0016754D" w14:paraId="4F7FA3BC" w14:textId="77777777" w:rsidTr="00A1568F">
        <w:tc>
          <w:tcPr>
            <w:tcW w:w="2122" w:type="dxa"/>
            <w:vAlign w:val="center"/>
          </w:tcPr>
          <w:p w14:paraId="40738D4D" w14:textId="01A5200E" w:rsidR="004C614B" w:rsidRPr="0016754D" w:rsidRDefault="004C614B" w:rsidP="004C614B">
            <w:pPr>
              <w:rPr>
                <w:sz w:val="24"/>
                <w:szCs w:val="24"/>
              </w:rPr>
            </w:pPr>
            <w:r w:rsidRPr="0016754D">
              <w:rPr>
                <w:sz w:val="24"/>
                <w:szCs w:val="24"/>
              </w:rPr>
              <w:t>Carole O’Donnell</w:t>
            </w:r>
          </w:p>
        </w:tc>
        <w:tc>
          <w:tcPr>
            <w:tcW w:w="3118" w:type="dxa"/>
          </w:tcPr>
          <w:p w14:paraId="2C00A13C" w14:textId="01603508" w:rsidR="004C614B" w:rsidRPr="0016754D" w:rsidRDefault="004C614B" w:rsidP="004C614B">
            <w:pPr>
              <w:jc w:val="center"/>
              <w:rPr>
                <w:sz w:val="24"/>
                <w:szCs w:val="24"/>
              </w:rPr>
            </w:pPr>
            <w:r w:rsidRPr="0016754D">
              <w:rPr>
                <w:sz w:val="24"/>
                <w:szCs w:val="24"/>
              </w:rPr>
              <w:t>Dursley CofE Primary Academy</w:t>
            </w:r>
          </w:p>
        </w:tc>
        <w:tc>
          <w:tcPr>
            <w:tcW w:w="3776" w:type="dxa"/>
            <w:vAlign w:val="center"/>
          </w:tcPr>
          <w:p w14:paraId="5C5614B6" w14:textId="7BB7920B" w:rsidR="004C614B" w:rsidRDefault="004C614B" w:rsidP="004C614B">
            <w:pPr>
              <w:rPr>
                <w:sz w:val="24"/>
                <w:szCs w:val="24"/>
              </w:rPr>
            </w:pPr>
            <w:hyperlink r:id="rId35" w:history="1">
              <w:r w:rsidRPr="00E655FB">
                <w:rPr>
                  <w:rStyle w:val="Hyperlink"/>
                  <w:sz w:val="24"/>
                  <w:szCs w:val="24"/>
                </w:rPr>
                <w:t>chair@dursley.dgat.org.uk</w:t>
              </w:r>
            </w:hyperlink>
          </w:p>
          <w:p w14:paraId="2F36419B" w14:textId="382D184D" w:rsidR="004C614B" w:rsidRPr="002727A5" w:rsidRDefault="004C614B" w:rsidP="004C614B">
            <w:pPr>
              <w:rPr>
                <w:sz w:val="24"/>
                <w:szCs w:val="24"/>
              </w:rPr>
            </w:pPr>
          </w:p>
        </w:tc>
      </w:tr>
      <w:tr w:rsidR="004C614B" w:rsidRPr="0016754D" w14:paraId="718EE068" w14:textId="77777777" w:rsidTr="00A1568F">
        <w:tc>
          <w:tcPr>
            <w:tcW w:w="2122" w:type="dxa"/>
            <w:vAlign w:val="center"/>
          </w:tcPr>
          <w:p w14:paraId="1299F2A0" w14:textId="77777777" w:rsidR="004C614B" w:rsidRPr="0016754D" w:rsidRDefault="004C614B" w:rsidP="004C614B">
            <w:pPr>
              <w:rPr>
                <w:sz w:val="24"/>
                <w:szCs w:val="24"/>
              </w:rPr>
            </w:pPr>
            <w:r w:rsidRPr="0016754D">
              <w:rPr>
                <w:sz w:val="24"/>
                <w:szCs w:val="24"/>
              </w:rPr>
              <w:t>Carl Curtis</w:t>
            </w:r>
          </w:p>
        </w:tc>
        <w:tc>
          <w:tcPr>
            <w:tcW w:w="3118" w:type="dxa"/>
          </w:tcPr>
          <w:p w14:paraId="36FD9102" w14:textId="77777777" w:rsidR="004C614B" w:rsidRPr="0016754D" w:rsidRDefault="004C614B" w:rsidP="004C614B">
            <w:pPr>
              <w:jc w:val="center"/>
              <w:rPr>
                <w:sz w:val="24"/>
                <w:szCs w:val="24"/>
              </w:rPr>
            </w:pPr>
            <w:r w:rsidRPr="0016754D">
              <w:rPr>
                <w:sz w:val="24"/>
                <w:szCs w:val="24"/>
              </w:rPr>
              <w:t>Field Court CofE Infant Academy</w:t>
            </w:r>
          </w:p>
        </w:tc>
        <w:tc>
          <w:tcPr>
            <w:tcW w:w="3776" w:type="dxa"/>
            <w:vAlign w:val="center"/>
          </w:tcPr>
          <w:p w14:paraId="38B0CC00" w14:textId="7336B599" w:rsidR="004C614B" w:rsidRPr="0016754D" w:rsidRDefault="000E6674" w:rsidP="004C614B">
            <w:pPr>
              <w:rPr>
                <w:color w:val="7030A0"/>
                <w:sz w:val="24"/>
                <w:szCs w:val="24"/>
              </w:rPr>
            </w:pPr>
            <w:hyperlink r:id="rId36" w:history="1">
              <w:r w:rsidRPr="00E655FB">
                <w:rPr>
                  <w:rStyle w:val="Hyperlink"/>
                  <w:sz w:val="24"/>
                  <w:szCs w:val="24"/>
                </w:rPr>
                <w:t>c</w:t>
              </w:r>
              <w:r w:rsidRPr="00E655FB">
                <w:rPr>
                  <w:rStyle w:val="Hyperlink"/>
                </w:rPr>
                <w:t>hair</w:t>
              </w:r>
              <w:r w:rsidRPr="00E655FB">
                <w:rPr>
                  <w:rStyle w:val="Hyperlink"/>
                  <w:sz w:val="24"/>
                  <w:szCs w:val="24"/>
                </w:rPr>
                <w:t>@fcia.dgat.org.uk</w:t>
              </w:r>
            </w:hyperlink>
            <w:r w:rsidR="004C614B" w:rsidRPr="0016754D">
              <w:rPr>
                <w:color w:val="7030A0"/>
                <w:sz w:val="24"/>
                <w:szCs w:val="24"/>
              </w:rPr>
              <w:t xml:space="preserve"> </w:t>
            </w:r>
          </w:p>
        </w:tc>
      </w:tr>
      <w:tr w:rsidR="00EE6A62" w:rsidRPr="0016754D" w14:paraId="41A3E8D8" w14:textId="77777777" w:rsidTr="00A1568F">
        <w:tc>
          <w:tcPr>
            <w:tcW w:w="2122" w:type="dxa"/>
            <w:vAlign w:val="center"/>
          </w:tcPr>
          <w:p w14:paraId="1143EFC5" w14:textId="79193013" w:rsidR="00EE6A62" w:rsidRPr="0016754D" w:rsidRDefault="00EE6A62" w:rsidP="00EE6A62">
            <w:pPr>
              <w:rPr>
                <w:sz w:val="24"/>
                <w:szCs w:val="24"/>
              </w:rPr>
            </w:pPr>
            <w:r w:rsidRPr="0016754D">
              <w:rPr>
                <w:sz w:val="24"/>
                <w:szCs w:val="24"/>
              </w:rPr>
              <w:t>Carole O’Donnell</w:t>
            </w:r>
          </w:p>
        </w:tc>
        <w:tc>
          <w:tcPr>
            <w:tcW w:w="3118" w:type="dxa"/>
          </w:tcPr>
          <w:p w14:paraId="765200F3" w14:textId="56562EE1" w:rsidR="00EE6A62" w:rsidRPr="0016754D" w:rsidRDefault="00EE6A62" w:rsidP="00EE6A62">
            <w:pPr>
              <w:jc w:val="center"/>
              <w:rPr>
                <w:sz w:val="24"/>
                <w:szCs w:val="24"/>
              </w:rPr>
            </w:pPr>
            <w:r w:rsidRPr="0016754D">
              <w:rPr>
                <w:sz w:val="24"/>
                <w:szCs w:val="24"/>
              </w:rPr>
              <w:t>Hardwicke Parochial Primary School</w:t>
            </w:r>
          </w:p>
        </w:tc>
        <w:tc>
          <w:tcPr>
            <w:tcW w:w="3776" w:type="dxa"/>
            <w:vAlign w:val="center"/>
          </w:tcPr>
          <w:p w14:paraId="42FB66CF" w14:textId="43514FD2" w:rsidR="00EE6A62" w:rsidRPr="0016754D" w:rsidRDefault="00EE6A62" w:rsidP="00EE6A62">
            <w:pPr>
              <w:rPr>
                <w:color w:val="7030A0"/>
                <w:sz w:val="24"/>
                <w:szCs w:val="24"/>
              </w:rPr>
            </w:pPr>
            <w:hyperlink r:id="rId37" w:history="1">
              <w:r w:rsidRPr="0016754D">
                <w:rPr>
                  <w:rStyle w:val="Hyperlink"/>
                  <w:sz w:val="24"/>
                  <w:szCs w:val="24"/>
                </w:rPr>
                <w:t>chair@hardwicke.gloucs.sch.uk</w:t>
              </w:r>
            </w:hyperlink>
            <w:r w:rsidRPr="0016754D">
              <w:rPr>
                <w:color w:val="7030A0"/>
                <w:sz w:val="24"/>
                <w:szCs w:val="24"/>
              </w:rPr>
              <w:t xml:space="preserve"> </w:t>
            </w:r>
          </w:p>
        </w:tc>
      </w:tr>
      <w:tr w:rsidR="00EA5B42" w:rsidRPr="0016754D" w14:paraId="56B97F8B" w14:textId="77777777" w:rsidTr="00A1568F">
        <w:tc>
          <w:tcPr>
            <w:tcW w:w="2122" w:type="dxa"/>
            <w:vAlign w:val="center"/>
          </w:tcPr>
          <w:p w14:paraId="4DEFD0E1" w14:textId="4D04E128" w:rsidR="00EA5B42" w:rsidRPr="0016754D" w:rsidRDefault="00EA5B42" w:rsidP="00EE6A62">
            <w:pPr>
              <w:rPr>
                <w:sz w:val="24"/>
                <w:szCs w:val="24"/>
              </w:rPr>
            </w:pPr>
            <w:r>
              <w:rPr>
                <w:sz w:val="24"/>
                <w:szCs w:val="24"/>
              </w:rPr>
              <w:t>A</w:t>
            </w:r>
            <w:r>
              <w:t>manda Chong</w:t>
            </w:r>
          </w:p>
        </w:tc>
        <w:tc>
          <w:tcPr>
            <w:tcW w:w="3118" w:type="dxa"/>
          </w:tcPr>
          <w:p w14:paraId="042D1DD6" w14:textId="1EDC3AA6" w:rsidR="00EA5B42" w:rsidRPr="0016754D" w:rsidRDefault="00A67D6C" w:rsidP="00EE6A62">
            <w:pPr>
              <w:jc w:val="center"/>
              <w:rPr>
                <w:sz w:val="24"/>
                <w:szCs w:val="24"/>
              </w:rPr>
            </w:pPr>
            <w:r>
              <w:rPr>
                <w:sz w:val="24"/>
                <w:szCs w:val="24"/>
              </w:rPr>
              <w:t>H</w:t>
            </w:r>
            <w:r w:rsidR="00EA5B42">
              <w:rPr>
                <w:sz w:val="24"/>
                <w:szCs w:val="24"/>
              </w:rPr>
              <w:t>atherley Infant</w:t>
            </w:r>
            <w:r w:rsidR="004735FD">
              <w:rPr>
                <w:sz w:val="24"/>
                <w:szCs w:val="24"/>
              </w:rPr>
              <w:t xml:space="preserve"> School</w:t>
            </w:r>
            <w:r w:rsidR="00EA5B42">
              <w:rPr>
                <w:sz w:val="24"/>
                <w:szCs w:val="24"/>
              </w:rPr>
              <w:t xml:space="preserve"> and St James</w:t>
            </w:r>
            <w:r>
              <w:rPr>
                <w:sz w:val="24"/>
                <w:szCs w:val="24"/>
              </w:rPr>
              <w:t xml:space="preserve"> Junior CofE </w:t>
            </w:r>
            <w:r w:rsidR="004735FD">
              <w:rPr>
                <w:sz w:val="24"/>
                <w:szCs w:val="24"/>
              </w:rPr>
              <w:t>School</w:t>
            </w:r>
          </w:p>
        </w:tc>
        <w:tc>
          <w:tcPr>
            <w:tcW w:w="3776" w:type="dxa"/>
            <w:vAlign w:val="center"/>
          </w:tcPr>
          <w:p w14:paraId="6C772998" w14:textId="2BF2A3A6" w:rsidR="00EA5B42" w:rsidRDefault="008C31C7" w:rsidP="00EE6A62">
            <w:hyperlink r:id="rId38" w:history="1">
              <w:r w:rsidRPr="00E655FB">
                <w:rPr>
                  <w:rStyle w:val="Hyperlink"/>
                </w:rPr>
                <w:t>chair@hatherley-inf.gloucs.sch.uk</w:t>
              </w:r>
            </w:hyperlink>
          </w:p>
          <w:p w14:paraId="51DE42E7" w14:textId="0B7626F6" w:rsidR="008C31C7" w:rsidRDefault="008C31C7" w:rsidP="00EE6A62"/>
        </w:tc>
      </w:tr>
      <w:tr w:rsidR="0083575F" w:rsidRPr="0016754D" w14:paraId="4AD57B1E" w14:textId="77777777" w:rsidTr="00A1568F">
        <w:tc>
          <w:tcPr>
            <w:tcW w:w="2122" w:type="dxa"/>
            <w:vAlign w:val="center"/>
          </w:tcPr>
          <w:p w14:paraId="44790970" w14:textId="3BE7732E" w:rsidR="0083575F" w:rsidRPr="0016754D" w:rsidRDefault="0083575F" w:rsidP="0083575F">
            <w:pPr>
              <w:rPr>
                <w:sz w:val="24"/>
                <w:szCs w:val="24"/>
              </w:rPr>
            </w:pPr>
            <w:r>
              <w:rPr>
                <w:sz w:val="24"/>
                <w:szCs w:val="24"/>
              </w:rPr>
              <w:t>Andrea Welby</w:t>
            </w:r>
          </w:p>
        </w:tc>
        <w:tc>
          <w:tcPr>
            <w:tcW w:w="3118" w:type="dxa"/>
          </w:tcPr>
          <w:p w14:paraId="726BEA25" w14:textId="7E110286" w:rsidR="0083575F" w:rsidRPr="0016754D" w:rsidRDefault="0083575F" w:rsidP="0083575F">
            <w:pPr>
              <w:jc w:val="center"/>
              <w:rPr>
                <w:sz w:val="24"/>
                <w:szCs w:val="24"/>
              </w:rPr>
            </w:pPr>
            <w:r w:rsidRPr="0016754D">
              <w:rPr>
                <w:sz w:val="24"/>
                <w:szCs w:val="24"/>
              </w:rPr>
              <w:t>Lakefield CofE Primary School</w:t>
            </w:r>
          </w:p>
        </w:tc>
        <w:tc>
          <w:tcPr>
            <w:tcW w:w="3776" w:type="dxa"/>
            <w:vAlign w:val="center"/>
          </w:tcPr>
          <w:p w14:paraId="31029331" w14:textId="5AE562AA" w:rsidR="0083575F" w:rsidRDefault="00BB09DE" w:rsidP="0083575F">
            <w:hyperlink r:id="rId39" w:history="1">
              <w:r w:rsidRPr="00E655FB">
                <w:rPr>
                  <w:rStyle w:val="Hyperlink"/>
                </w:rPr>
                <w:t>awelby</w:t>
              </w:r>
              <w:r w:rsidRPr="00E655FB">
                <w:rPr>
                  <w:rStyle w:val="Hyperlink"/>
                  <w:sz w:val="24"/>
                  <w:szCs w:val="24"/>
                </w:rPr>
                <w:t>@lakefield.gloucs.sch.uk</w:t>
              </w:r>
            </w:hyperlink>
            <w:r w:rsidR="0083575F" w:rsidRPr="0016754D">
              <w:rPr>
                <w:color w:val="7030A0"/>
                <w:sz w:val="24"/>
                <w:szCs w:val="24"/>
              </w:rPr>
              <w:t xml:space="preserve"> </w:t>
            </w:r>
          </w:p>
        </w:tc>
      </w:tr>
      <w:tr w:rsidR="0083575F" w:rsidRPr="0016754D" w14:paraId="4E98BD33" w14:textId="77777777" w:rsidTr="00A1568F">
        <w:tc>
          <w:tcPr>
            <w:tcW w:w="2122" w:type="dxa"/>
            <w:vAlign w:val="center"/>
          </w:tcPr>
          <w:p w14:paraId="4828718C" w14:textId="77777777" w:rsidR="0083575F" w:rsidRPr="0016754D" w:rsidRDefault="0083575F" w:rsidP="0083575F">
            <w:pPr>
              <w:rPr>
                <w:sz w:val="24"/>
                <w:szCs w:val="24"/>
              </w:rPr>
            </w:pPr>
            <w:r w:rsidRPr="0016754D">
              <w:rPr>
                <w:sz w:val="24"/>
                <w:szCs w:val="24"/>
              </w:rPr>
              <w:t>Diane Bainbridge</w:t>
            </w:r>
          </w:p>
        </w:tc>
        <w:tc>
          <w:tcPr>
            <w:tcW w:w="3118" w:type="dxa"/>
          </w:tcPr>
          <w:p w14:paraId="5298E1D9" w14:textId="77777777" w:rsidR="0083575F" w:rsidRPr="0016754D" w:rsidRDefault="0083575F" w:rsidP="0083575F">
            <w:pPr>
              <w:jc w:val="center"/>
              <w:rPr>
                <w:sz w:val="24"/>
                <w:szCs w:val="24"/>
              </w:rPr>
            </w:pPr>
            <w:r w:rsidRPr="0016754D">
              <w:rPr>
                <w:sz w:val="24"/>
                <w:szCs w:val="24"/>
              </w:rPr>
              <w:t>Longney CofE Primary Academy</w:t>
            </w:r>
          </w:p>
        </w:tc>
        <w:tc>
          <w:tcPr>
            <w:tcW w:w="3776" w:type="dxa"/>
            <w:vAlign w:val="center"/>
          </w:tcPr>
          <w:p w14:paraId="4E1D2171" w14:textId="6181C407" w:rsidR="0083575F" w:rsidRPr="0016754D" w:rsidRDefault="00BB09DE" w:rsidP="0083575F">
            <w:pPr>
              <w:rPr>
                <w:color w:val="7030A0"/>
                <w:sz w:val="24"/>
                <w:szCs w:val="24"/>
              </w:rPr>
            </w:pPr>
            <w:hyperlink r:id="rId40" w:history="1">
              <w:r w:rsidRPr="00E655FB">
                <w:rPr>
                  <w:rStyle w:val="Hyperlink"/>
                  <w:sz w:val="24"/>
                  <w:szCs w:val="24"/>
                </w:rPr>
                <w:t>chair@longney.dgat.org.uk</w:t>
              </w:r>
            </w:hyperlink>
            <w:r w:rsidR="0083575F" w:rsidRPr="0016754D">
              <w:rPr>
                <w:color w:val="7030A0"/>
                <w:sz w:val="24"/>
                <w:szCs w:val="24"/>
              </w:rPr>
              <w:t xml:space="preserve"> </w:t>
            </w:r>
          </w:p>
        </w:tc>
      </w:tr>
      <w:tr w:rsidR="00673E74" w:rsidRPr="0016754D" w14:paraId="52BF2DBD" w14:textId="77777777" w:rsidTr="00A1568F">
        <w:tc>
          <w:tcPr>
            <w:tcW w:w="2122" w:type="dxa"/>
            <w:vAlign w:val="center"/>
          </w:tcPr>
          <w:p w14:paraId="4882E60B" w14:textId="7B3D3E34" w:rsidR="00673E74" w:rsidRPr="0016754D" w:rsidRDefault="00673E74" w:rsidP="00673E74">
            <w:pPr>
              <w:rPr>
                <w:sz w:val="24"/>
                <w:szCs w:val="24"/>
              </w:rPr>
            </w:pPr>
            <w:r w:rsidRPr="0016754D">
              <w:rPr>
                <w:sz w:val="24"/>
                <w:szCs w:val="24"/>
              </w:rPr>
              <w:t>Kimberly Downton</w:t>
            </w:r>
          </w:p>
        </w:tc>
        <w:tc>
          <w:tcPr>
            <w:tcW w:w="3118" w:type="dxa"/>
          </w:tcPr>
          <w:p w14:paraId="60C00717" w14:textId="77884361" w:rsidR="00673E74" w:rsidRPr="0016754D" w:rsidRDefault="00673E74" w:rsidP="00673E74">
            <w:pPr>
              <w:jc w:val="center"/>
              <w:rPr>
                <w:sz w:val="24"/>
                <w:szCs w:val="24"/>
              </w:rPr>
            </w:pPr>
            <w:r w:rsidRPr="0016754D">
              <w:rPr>
                <w:sz w:val="24"/>
                <w:szCs w:val="24"/>
              </w:rPr>
              <w:t>Minchinhampton CofE Primary Academy</w:t>
            </w:r>
          </w:p>
        </w:tc>
        <w:tc>
          <w:tcPr>
            <w:tcW w:w="3776" w:type="dxa"/>
            <w:vAlign w:val="center"/>
          </w:tcPr>
          <w:p w14:paraId="2FC51EBA" w14:textId="714F233A" w:rsidR="000C5AD0" w:rsidRDefault="000C5AD0" w:rsidP="00673E74">
            <w:pPr>
              <w:rPr>
                <w:sz w:val="24"/>
                <w:szCs w:val="24"/>
              </w:rPr>
            </w:pPr>
            <w:hyperlink r:id="rId41" w:history="1">
              <w:r w:rsidRPr="00E655FB">
                <w:rPr>
                  <w:rStyle w:val="Hyperlink"/>
                  <w:sz w:val="24"/>
                  <w:szCs w:val="24"/>
                </w:rPr>
                <w:t>kimberley.downton@dgat.org.uk</w:t>
              </w:r>
            </w:hyperlink>
          </w:p>
          <w:p w14:paraId="41DCE80E" w14:textId="500A21F2" w:rsidR="00673E74" w:rsidRDefault="00673E74" w:rsidP="00673E74">
            <w:r w:rsidRPr="0016754D">
              <w:rPr>
                <w:color w:val="7030A0"/>
                <w:sz w:val="24"/>
                <w:szCs w:val="24"/>
              </w:rPr>
              <w:t xml:space="preserve"> </w:t>
            </w:r>
          </w:p>
        </w:tc>
      </w:tr>
      <w:tr w:rsidR="00805557" w:rsidRPr="0016754D" w14:paraId="13B970A3" w14:textId="77777777" w:rsidTr="00A1568F">
        <w:tc>
          <w:tcPr>
            <w:tcW w:w="2122" w:type="dxa"/>
            <w:vAlign w:val="center"/>
          </w:tcPr>
          <w:p w14:paraId="4A0F4630" w14:textId="532EFD16" w:rsidR="00805557" w:rsidRPr="0016754D" w:rsidRDefault="00805557" w:rsidP="00805557">
            <w:pPr>
              <w:rPr>
                <w:sz w:val="24"/>
                <w:szCs w:val="24"/>
              </w:rPr>
            </w:pPr>
            <w:r w:rsidRPr="0016754D">
              <w:rPr>
                <w:sz w:val="24"/>
                <w:szCs w:val="24"/>
              </w:rPr>
              <w:t>Tim Davies</w:t>
            </w:r>
          </w:p>
        </w:tc>
        <w:tc>
          <w:tcPr>
            <w:tcW w:w="3118" w:type="dxa"/>
          </w:tcPr>
          <w:p w14:paraId="47047528" w14:textId="4CB01679" w:rsidR="00805557" w:rsidRPr="0016754D" w:rsidRDefault="00805557" w:rsidP="00805557">
            <w:pPr>
              <w:jc w:val="center"/>
              <w:rPr>
                <w:sz w:val="24"/>
                <w:szCs w:val="24"/>
              </w:rPr>
            </w:pPr>
            <w:r w:rsidRPr="0016754D">
              <w:rPr>
                <w:sz w:val="24"/>
                <w:szCs w:val="24"/>
              </w:rPr>
              <w:t>Primrose Hill CofE Primary Academy</w:t>
            </w:r>
          </w:p>
        </w:tc>
        <w:tc>
          <w:tcPr>
            <w:tcW w:w="3776" w:type="dxa"/>
            <w:vAlign w:val="center"/>
          </w:tcPr>
          <w:p w14:paraId="110F5195" w14:textId="134B5AA6" w:rsidR="00805557" w:rsidRDefault="00805557" w:rsidP="00805557">
            <w:pPr>
              <w:rPr>
                <w:sz w:val="24"/>
                <w:szCs w:val="24"/>
              </w:rPr>
            </w:pPr>
            <w:hyperlink r:id="rId42" w:history="1">
              <w:r w:rsidRPr="00E655FB">
                <w:rPr>
                  <w:rStyle w:val="Hyperlink"/>
                  <w:sz w:val="24"/>
                  <w:szCs w:val="24"/>
                </w:rPr>
                <w:t>chair@p</w:t>
              </w:r>
              <w:r w:rsidRPr="00E655FB">
                <w:rPr>
                  <w:rStyle w:val="Hyperlink"/>
                </w:rPr>
                <w:t>rh</w:t>
              </w:r>
              <w:r w:rsidRPr="00E655FB">
                <w:rPr>
                  <w:rStyle w:val="Hyperlink"/>
                  <w:sz w:val="24"/>
                  <w:szCs w:val="24"/>
                </w:rPr>
                <w:t>.d</w:t>
              </w:r>
              <w:r w:rsidRPr="00E655FB">
                <w:rPr>
                  <w:rStyle w:val="Hyperlink"/>
                </w:rPr>
                <w:t>gat.org.uk</w:t>
              </w:r>
            </w:hyperlink>
            <w:r w:rsidRPr="0016754D">
              <w:rPr>
                <w:color w:val="7030A0"/>
                <w:sz w:val="24"/>
                <w:szCs w:val="24"/>
              </w:rPr>
              <w:t xml:space="preserve"> </w:t>
            </w:r>
          </w:p>
        </w:tc>
      </w:tr>
      <w:tr w:rsidR="00762D28" w:rsidRPr="0016754D" w14:paraId="64C6112B" w14:textId="77777777" w:rsidTr="00A1568F">
        <w:tc>
          <w:tcPr>
            <w:tcW w:w="2122" w:type="dxa"/>
            <w:vAlign w:val="center"/>
          </w:tcPr>
          <w:p w14:paraId="4FFB28BC" w14:textId="72C86316" w:rsidR="00762D28" w:rsidRPr="0016754D" w:rsidRDefault="009023B3" w:rsidP="00805557">
            <w:pPr>
              <w:rPr>
                <w:sz w:val="24"/>
                <w:szCs w:val="24"/>
              </w:rPr>
            </w:pPr>
            <w:r>
              <w:rPr>
                <w:sz w:val="24"/>
                <w:szCs w:val="24"/>
              </w:rPr>
              <w:t>Robin Whitworth</w:t>
            </w:r>
          </w:p>
        </w:tc>
        <w:tc>
          <w:tcPr>
            <w:tcW w:w="3118" w:type="dxa"/>
          </w:tcPr>
          <w:p w14:paraId="71569AA5" w14:textId="639385D4" w:rsidR="00762D28" w:rsidRPr="0016754D" w:rsidRDefault="00A246C1" w:rsidP="00805557">
            <w:pPr>
              <w:jc w:val="center"/>
              <w:rPr>
                <w:sz w:val="24"/>
                <w:szCs w:val="24"/>
              </w:rPr>
            </w:pPr>
            <w:r>
              <w:rPr>
                <w:sz w:val="24"/>
                <w:szCs w:val="24"/>
              </w:rPr>
              <w:t>St David’s</w:t>
            </w:r>
            <w:r w:rsidR="009C42AF">
              <w:rPr>
                <w:sz w:val="24"/>
                <w:szCs w:val="24"/>
              </w:rPr>
              <w:t xml:space="preserve"> CofE Primary School</w:t>
            </w:r>
          </w:p>
        </w:tc>
        <w:tc>
          <w:tcPr>
            <w:tcW w:w="3776" w:type="dxa"/>
            <w:vAlign w:val="center"/>
          </w:tcPr>
          <w:p w14:paraId="1D058C11" w14:textId="4AF7A164" w:rsidR="00762D28" w:rsidRDefault="006A4E0B" w:rsidP="00805557">
            <w:pPr>
              <w:rPr>
                <w:sz w:val="24"/>
                <w:szCs w:val="24"/>
              </w:rPr>
            </w:pPr>
            <w:hyperlink r:id="rId43" w:history="1">
              <w:r w:rsidRPr="00E655FB">
                <w:rPr>
                  <w:rStyle w:val="Hyperlink"/>
                  <w:sz w:val="24"/>
                  <w:szCs w:val="24"/>
                </w:rPr>
                <w:t>rwhitworth@st-davids.gloucs.sch.uk</w:t>
              </w:r>
            </w:hyperlink>
          </w:p>
          <w:p w14:paraId="2277B0CB" w14:textId="7863A119" w:rsidR="006A4E0B" w:rsidRDefault="006A4E0B" w:rsidP="00805557">
            <w:pPr>
              <w:rPr>
                <w:sz w:val="24"/>
                <w:szCs w:val="24"/>
              </w:rPr>
            </w:pPr>
          </w:p>
        </w:tc>
      </w:tr>
      <w:tr w:rsidR="006A4E0B" w:rsidRPr="0016754D" w14:paraId="2F3B9ACC" w14:textId="77777777" w:rsidTr="00A1568F">
        <w:tc>
          <w:tcPr>
            <w:tcW w:w="2122" w:type="dxa"/>
            <w:vAlign w:val="center"/>
          </w:tcPr>
          <w:p w14:paraId="67605A52" w14:textId="20A476D1" w:rsidR="006A4E0B" w:rsidRPr="0016754D" w:rsidRDefault="006A4E0B" w:rsidP="006A4E0B">
            <w:pPr>
              <w:rPr>
                <w:sz w:val="24"/>
                <w:szCs w:val="24"/>
              </w:rPr>
            </w:pPr>
            <w:r w:rsidRPr="0016754D">
              <w:rPr>
                <w:sz w:val="24"/>
                <w:szCs w:val="24"/>
              </w:rPr>
              <w:t>Andy Goddard</w:t>
            </w:r>
          </w:p>
        </w:tc>
        <w:tc>
          <w:tcPr>
            <w:tcW w:w="3118" w:type="dxa"/>
          </w:tcPr>
          <w:p w14:paraId="7675F16C" w14:textId="606EFB4D" w:rsidR="006A4E0B" w:rsidRPr="0016754D" w:rsidRDefault="006A4E0B" w:rsidP="006A4E0B">
            <w:pPr>
              <w:jc w:val="center"/>
              <w:rPr>
                <w:sz w:val="24"/>
                <w:szCs w:val="24"/>
              </w:rPr>
            </w:pPr>
            <w:r w:rsidRPr="0016754D">
              <w:rPr>
                <w:sz w:val="24"/>
                <w:szCs w:val="24"/>
              </w:rPr>
              <w:t>St James’ CofE Primary School</w:t>
            </w:r>
          </w:p>
        </w:tc>
        <w:tc>
          <w:tcPr>
            <w:tcW w:w="3776" w:type="dxa"/>
            <w:vAlign w:val="center"/>
          </w:tcPr>
          <w:p w14:paraId="25BBC32F" w14:textId="3C246D60" w:rsidR="00C8154A" w:rsidRPr="00945E30" w:rsidRDefault="00C8154A" w:rsidP="006A4E0B">
            <w:hyperlink r:id="rId44" w:history="1">
              <w:r w:rsidRPr="00E655FB">
                <w:rPr>
                  <w:rStyle w:val="Hyperlink"/>
                </w:rPr>
                <w:t>AGoddard@st-jamespri.dgat.org.uk</w:t>
              </w:r>
            </w:hyperlink>
          </w:p>
        </w:tc>
      </w:tr>
      <w:tr w:rsidR="001D5256" w:rsidRPr="0016754D" w14:paraId="4E2B0B2A" w14:textId="77777777" w:rsidTr="00A1568F">
        <w:tc>
          <w:tcPr>
            <w:tcW w:w="2122" w:type="dxa"/>
            <w:vAlign w:val="center"/>
          </w:tcPr>
          <w:p w14:paraId="30EE1FB7" w14:textId="2AE1BF2F" w:rsidR="001D5256" w:rsidRDefault="001D5256" w:rsidP="001D5256">
            <w:pPr>
              <w:rPr>
                <w:sz w:val="24"/>
                <w:szCs w:val="24"/>
              </w:rPr>
            </w:pPr>
            <w:r>
              <w:rPr>
                <w:sz w:val="24"/>
                <w:szCs w:val="24"/>
              </w:rPr>
              <w:t>Nicki Wadley</w:t>
            </w:r>
          </w:p>
        </w:tc>
        <w:tc>
          <w:tcPr>
            <w:tcW w:w="3118" w:type="dxa"/>
          </w:tcPr>
          <w:p w14:paraId="3A438A12" w14:textId="473D0E78" w:rsidR="001D5256" w:rsidRDefault="001D5256" w:rsidP="001D5256">
            <w:pPr>
              <w:jc w:val="center"/>
              <w:rPr>
                <w:sz w:val="24"/>
                <w:szCs w:val="24"/>
              </w:rPr>
            </w:pPr>
            <w:r w:rsidRPr="0016754D">
              <w:rPr>
                <w:sz w:val="24"/>
                <w:szCs w:val="24"/>
              </w:rPr>
              <w:t>St John’s CofE Academy</w:t>
            </w:r>
          </w:p>
        </w:tc>
        <w:tc>
          <w:tcPr>
            <w:tcW w:w="3776" w:type="dxa"/>
            <w:vAlign w:val="center"/>
          </w:tcPr>
          <w:p w14:paraId="4C149F2B" w14:textId="7F005079" w:rsidR="001D5256" w:rsidRPr="00945E30" w:rsidRDefault="001D5256" w:rsidP="001D5256">
            <w:hyperlink r:id="rId45" w:history="1">
              <w:r w:rsidRPr="00E655FB">
                <w:rPr>
                  <w:rStyle w:val="Hyperlink"/>
                  <w:sz w:val="24"/>
                  <w:szCs w:val="24"/>
                </w:rPr>
                <w:t>chair@st-johns.</w:t>
              </w:r>
              <w:r w:rsidRPr="00E655FB">
                <w:rPr>
                  <w:rStyle w:val="Hyperlink"/>
                </w:rPr>
                <w:t>dgat.org.uk</w:t>
              </w:r>
            </w:hyperlink>
          </w:p>
        </w:tc>
      </w:tr>
      <w:tr w:rsidR="001D5256" w:rsidRPr="0016754D" w14:paraId="410CB665" w14:textId="77777777" w:rsidTr="00A1568F">
        <w:tc>
          <w:tcPr>
            <w:tcW w:w="2122" w:type="dxa"/>
            <w:vAlign w:val="center"/>
          </w:tcPr>
          <w:p w14:paraId="01A600E2" w14:textId="6FFDE851" w:rsidR="001D5256" w:rsidRPr="0016754D" w:rsidRDefault="001D5256" w:rsidP="001D5256">
            <w:pPr>
              <w:rPr>
                <w:sz w:val="24"/>
                <w:szCs w:val="24"/>
              </w:rPr>
            </w:pPr>
            <w:r>
              <w:rPr>
                <w:sz w:val="24"/>
                <w:szCs w:val="24"/>
              </w:rPr>
              <w:t xml:space="preserve">Freya </w:t>
            </w:r>
            <w:proofErr w:type="spellStart"/>
            <w:r>
              <w:rPr>
                <w:sz w:val="24"/>
                <w:szCs w:val="24"/>
              </w:rPr>
              <w:t>Moreby</w:t>
            </w:r>
            <w:proofErr w:type="spellEnd"/>
          </w:p>
        </w:tc>
        <w:tc>
          <w:tcPr>
            <w:tcW w:w="3118" w:type="dxa"/>
          </w:tcPr>
          <w:p w14:paraId="587C81EB" w14:textId="0E88CDAD" w:rsidR="001D5256" w:rsidRPr="0016754D" w:rsidRDefault="001D5256" w:rsidP="001D5256">
            <w:pPr>
              <w:jc w:val="center"/>
              <w:rPr>
                <w:sz w:val="24"/>
                <w:szCs w:val="24"/>
              </w:rPr>
            </w:pPr>
            <w:r>
              <w:rPr>
                <w:sz w:val="24"/>
                <w:szCs w:val="24"/>
              </w:rPr>
              <w:t>St Lawrence CofE Primary School</w:t>
            </w:r>
          </w:p>
        </w:tc>
        <w:tc>
          <w:tcPr>
            <w:tcW w:w="3776" w:type="dxa"/>
            <w:vAlign w:val="center"/>
          </w:tcPr>
          <w:p w14:paraId="63C1D390" w14:textId="17D184A5" w:rsidR="001D5256" w:rsidRDefault="001D5256" w:rsidP="001D5256">
            <w:pPr>
              <w:rPr>
                <w:sz w:val="24"/>
                <w:szCs w:val="24"/>
              </w:rPr>
            </w:pPr>
            <w:hyperlink r:id="rId46" w:history="1">
              <w:r w:rsidRPr="00E655FB">
                <w:rPr>
                  <w:rStyle w:val="Hyperlink"/>
                  <w:sz w:val="24"/>
                  <w:szCs w:val="24"/>
                </w:rPr>
                <w:t>FMoreby@st-lawrence.dgat.org.uk</w:t>
              </w:r>
            </w:hyperlink>
          </w:p>
          <w:p w14:paraId="3B90E778" w14:textId="0376D49A" w:rsidR="001D5256" w:rsidRDefault="001D5256" w:rsidP="001D5256">
            <w:pPr>
              <w:rPr>
                <w:sz w:val="24"/>
                <w:szCs w:val="24"/>
              </w:rPr>
            </w:pPr>
          </w:p>
        </w:tc>
      </w:tr>
      <w:tr w:rsidR="001D5256" w:rsidRPr="0016754D" w14:paraId="21437845" w14:textId="77777777" w:rsidTr="00A1568F">
        <w:tc>
          <w:tcPr>
            <w:tcW w:w="2122" w:type="dxa"/>
            <w:vAlign w:val="center"/>
          </w:tcPr>
          <w:p w14:paraId="68C047EF" w14:textId="0AB82321" w:rsidR="001D5256" w:rsidRPr="0016754D" w:rsidRDefault="001D5256" w:rsidP="001D5256">
            <w:pPr>
              <w:rPr>
                <w:sz w:val="24"/>
                <w:szCs w:val="24"/>
              </w:rPr>
            </w:pPr>
            <w:r>
              <w:rPr>
                <w:sz w:val="24"/>
                <w:szCs w:val="24"/>
              </w:rPr>
              <w:t>Elizabeth Durning</w:t>
            </w:r>
          </w:p>
        </w:tc>
        <w:tc>
          <w:tcPr>
            <w:tcW w:w="3118" w:type="dxa"/>
          </w:tcPr>
          <w:p w14:paraId="33948998" w14:textId="36F2E3BD" w:rsidR="001D5256" w:rsidRPr="0016754D" w:rsidRDefault="001D5256" w:rsidP="001D5256">
            <w:pPr>
              <w:jc w:val="center"/>
              <w:rPr>
                <w:sz w:val="24"/>
                <w:szCs w:val="24"/>
              </w:rPr>
            </w:pPr>
            <w:r>
              <w:rPr>
                <w:sz w:val="24"/>
                <w:szCs w:val="24"/>
              </w:rPr>
              <w:t>St Mary’s CofE Primary School</w:t>
            </w:r>
          </w:p>
        </w:tc>
        <w:tc>
          <w:tcPr>
            <w:tcW w:w="3776" w:type="dxa"/>
            <w:vAlign w:val="center"/>
          </w:tcPr>
          <w:p w14:paraId="646F6A07" w14:textId="5DD389F8" w:rsidR="001D5256" w:rsidRPr="0016754D" w:rsidRDefault="001D5256" w:rsidP="001D5256">
            <w:pPr>
              <w:rPr>
                <w:color w:val="7030A0"/>
                <w:sz w:val="24"/>
                <w:szCs w:val="24"/>
              </w:rPr>
            </w:pPr>
            <w:hyperlink r:id="rId47" w:history="1">
              <w:r w:rsidRPr="00E655FB">
                <w:rPr>
                  <w:rStyle w:val="Hyperlink"/>
                  <w:sz w:val="24"/>
                  <w:szCs w:val="24"/>
                </w:rPr>
                <w:t>chair@stmarys.dgat.org.uk</w:t>
              </w:r>
            </w:hyperlink>
          </w:p>
        </w:tc>
      </w:tr>
      <w:tr w:rsidR="001D5256" w:rsidRPr="0016754D" w14:paraId="51CE4EEF" w14:textId="77777777" w:rsidTr="00A1568F">
        <w:tc>
          <w:tcPr>
            <w:tcW w:w="2122" w:type="dxa"/>
            <w:vAlign w:val="center"/>
          </w:tcPr>
          <w:p w14:paraId="3469ADDB" w14:textId="6BEF0552" w:rsidR="001D5256" w:rsidRPr="0016754D" w:rsidRDefault="001D5256" w:rsidP="001D5256">
            <w:pPr>
              <w:rPr>
                <w:sz w:val="24"/>
                <w:szCs w:val="24"/>
              </w:rPr>
            </w:pPr>
            <w:r w:rsidRPr="0016754D">
              <w:rPr>
                <w:sz w:val="24"/>
                <w:szCs w:val="24"/>
              </w:rPr>
              <w:t>Ali Spencer</w:t>
            </w:r>
          </w:p>
        </w:tc>
        <w:tc>
          <w:tcPr>
            <w:tcW w:w="3118" w:type="dxa"/>
          </w:tcPr>
          <w:p w14:paraId="553F8CA4" w14:textId="4BAC0E67" w:rsidR="001D5256" w:rsidRPr="0016754D" w:rsidRDefault="001D5256" w:rsidP="001D5256">
            <w:pPr>
              <w:jc w:val="center"/>
              <w:rPr>
                <w:sz w:val="24"/>
                <w:szCs w:val="24"/>
              </w:rPr>
            </w:pPr>
            <w:r w:rsidRPr="0016754D">
              <w:rPr>
                <w:sz w:val="24"/>
                <w:szCs w:val="24"/>
              </w:rPr>
              <w:t>St Matthew’s CofE Primary Academy</w:t>
            </w:r>
          </w:p>
        </w:tc>
        <w:tc>
          <w:tcPr>
            <w:tcW w:w="3776" w:type="dxa"/>
            <w:vAlign w:val="center"/>
          </w:tcPr>
          <w:p w14:paraId="02034081" w14:textId="22B169C0" w:rsidR="001D5256" w:rsidRPr="0016754D" w:rsidRDefault="001D5256" w:rsidP="001D5256">
            <w:pPr>
              <w:rPr>
                <w:color w:val="7030A0"/>
                <w:sz w:val="24"/>
                <w:szCs w:val="24"/>
              </w:rPr>
            </w:pPr>
            <w:hyperlink r:id="rId48" w:history="1">
              <w:r w:rsidRPr="00E655FB">
                <w:rPr>
                  <w:rStyle w:val="Hyperlink"/>
                  <w:sz w:val="24"/>
                  <w:szCs w:val="24"/>
                </w:rPr>
                <w:t>a.spencer@st-matthews.gloucs.sch.uk</w:t>
              </w:r>
            </w:hyperlink>
            <w:r w:rsidRPr="0016754D">
              <w:rPr>
                <w:color w:val="7030A0"/>
                <w:sz w:val="24"/>
                <w:szCs w:val="24"/>
              </w:rPr>
              <w:t xml:space="preserve"> </w:t>
            </w:r>
          </w:p>
        </w:tc>
      </w:tr>
      <w:tr w:rsidR="002F12F9" w:rsidRPr="0016754D" w14:paraId="4CF363B4" w14:textId="77777777" w:rsidTr="00A1568F">
        <w:tc>
          <w:tcPr>
            <w:tcW w:w="2122" w:type="dxa"/>
            <w:vAlign w:val="center"/>
          </w:tcPr>
          <w:p w14:paraId="72B6F7E5" w14:textId="2CE0F2E9" w:rsidR="002F12F9" w:rsidRPr="0016754D" w:rsidRDefault="002F12F9" w:rsidP="002F12F9">
            <w:pPr>
              <w:rPr>
                <w:sz w:val="24"/>
                <w:szCs w:val="24"/>
              </w:rPr>
            </w:pPr>
            <w:r w:rsidRPr="007B37DD">
              <w:rPr>
                <w:sz w:val="24"/>
                <w:szCs w:val="24"/>
              </w:rPr>
              <w:t>Brian Senior</w:t>
            </w:r>
          </w:p>
        </w:tc>
        <w:tc>
          <w:tcPr>
            <w:tcW w:w="3118" w:type="dxa"/>
          </w:tcPr>
          <w:p w14:paraId="70511190" w14:textId="5B904AE9" w:rsidR="002F12F9" w:rsidRPr="0016754D" w:rsidRDefault="002F12F9" w:rsidP="002F12F9">
            <w:pPr>
              <w:jc w:val="center"/>
              <w:rPr>
                <w:sz w:val="24"/>
                <w:szCs w:val="24"/>
              </w:rPr>
            </w:pPr>
            <w:r w:rsidRPr="007B37DD">
              <w:rPr>
                <w:sz w:val="24"/>
                <w:szCs w:val="24"/>
              </w:rPr>
              <w:t>Watermoor CofE Primary School</w:t>
            </w:r>
          </w:p>
        </w:tc>
        <w:tc>
          <w:tcPr>
            <w:tcW w:w="3776" w:type="dxa"/>
            <w:vAlign w:val="center"/>
          </w:tcPr>
          <w:p w14:paraId="7F25E541" w14:textId="2EE5730B" w:rsidR="002F12F9" w:rsidRDefault="004825C1" w:rsidP="002F12F9">
            <w:pPr>
              <w:jc w:val="both"/>
              <w:rPr>
                <w:sz w:val="24"/>
                <w:szCs w:val="24"/>
              </w:rPr>
            </w:pPr>
            <w:hyperlink r:id="rId49" w:history="1">
              <w:r w:rsidRPr="00E655FB">
                <w:rPr>
                  <w:rStyle w:val="Hyperlink"/>
                  <w:sz w:val="24"/>
                  <w:szCs w:val="24"/>
                </w:rPr>
                <w:t>chair@watermoor.gloucs.sch.uk</w:t>
              </w:r>
            </w:hyperlink>
          </w:p>
          <w:p w14:paraId="711BA770" w14:textId="14A82B8F" w:rsidR="003B083D" w:rsidRPr="0016754D" w:rsidRDefault="003B083D" w:rsidP="002F12F9">
            <w:pPr>
              <w:jc w:val="both"/>
              <w:rPr>
                <w:color w:val="7030A0"/>
                <w:sz w:val="24"/>
                <w:szCs w:val="24"/>
              </w:rPr>
            </w:pPr>
          </w:p>
        </w:tc>
      </w:tr>
      <w:tr w:rsidR="002F12F9" w:rsidRPr="007B37DD" w14:paraId="4E9B96B3" w14:textId="77777777" w:rsidTr="00A1568F">
        <w:tc>
          <w:tcPr>
            <w:tcW w:w="2122" w:type="dxa"/>
            <w:vAlign w:val="center"/>
          </w:tcPr>
          <w:p w14:paraId="10B098DD" w14:textId="77777777" w:rsidR="002F12F9" w:rsidRPr="007B37DD" w:rsidRDefault="002F12F9" w:rsidP="002F12F9">
            <w:pPr>
              <w:rPr>
                <w:sz w:val="24"/>
                <w:szCs w:val="24"/>
              </w:rPr>
            </w:pPr>
            <w:r w:rsidRPr="007B37DD">
              <w:rPr>
                <w:sz w:val="24"/>
                <w:szCs w:val="24"/>
              </w:rPr>
              <w:t xml:space="preserve">Dr Katie Blaney </w:t>
            </w:r>
          </w:p>
        </w:tc>
        <w:tc>
          <w:tcPr>
            <w:tcW w:w="3118" w:type="dxa"/>
          </w:tcPr>
          <w:p w14:paraId="61E50C02" w14:textId="77777777" w:rsidR="002F12F9" w:rsidRPr="007B37DD" w:rsidRDefault="002F12F9" w:rsidP="002F12F9">
            <w:pPr>
              <w:jc w:val="center"/>
              <w:rPr>
                <w:sz w:val="24"/>
                <w:szCs w:val="24"/>
              </w:rPr>
            </w:pPr>
            <w:r w:rsidRPr="007B37DD">
              <w:rPr>
                <w:sz w:val="24"/>
                <w:szCs w:val="24"/>
              </w:rPr>
              <w:t>Whiteshill Primary School</w:t>
            </w:r>
          </w:p>
        </w:tc>
        <w:tc>
          <w:tcPr>
            <w:tcW w:w="3776" w:type="dxa"/>
            <w:vAlign w:val="center"/>
          </w:tcPr>
          <w:p w14:paraId="0D5F4802" w14:textId="74325B3C" w:rsidR="002F12F9" w:rsidRDefault="00CB66D1" w:rsidP="002F12F9">
            <w:hyperlink r:id="rId50" w:history="1">
              <w:r w:rsidRPr="00E655FB">
                <w:rPr>
                  <w:rStyle w:val="Hyperlink"/>
                </w:rPr>
                <w:t>chair@whiteshill.dgat.org.uk</w:t>
              </w:r>
            </w:hyperlink>
          </w:p>
          <w:p w14:paraId="2B0A8BA2" w14:textId="74EF0656" w:rsidR="00CB66D1" w:rsidRPr="007B37DD" w:rsidRDefault="00CB66D1" w:rsidP="002F12F9">
            <w:pPr>
              <w:rPr>
                <w:color w:val="7030A0"/>
                <w:sz w:val="24"/>
                <w:szCs w:val="24"/>
              </w:rPr>
            </w:pPr>
          </w:p>
        </w:tc>
      </w:tr>
      <w:tr w:rsidR="00CB66D1" w:rsidRPr="00E92265" w14:paraId="72E7C971" w14:textId="77777777" w:rsidTr="00F06116">
        <w:tc>
          <w:tcPr>
            <w:tcW w:w="2122" w:type="dxa"/>
            <w:vAlign w:val="center"/>
          </w:tcPr>
          <w:p w14:paraId="013DBECF" w14:textId="77777777" w:rsidR="00CB66D1" w:rsidRPr="0016754D" w:rsidRDefault="00CB66D1" w:rsidP="00F06116">
            <w:pPr>
              <w:rPr>
                <w:sz w:val="24"/>
                <w:szCs w:val="24"/>
              </w:rPr>
            </w:pPr>
            <w:r w:rsidRPr="0016754D">
              <w:rPr>
                <w:sz w:val="24"/>
                <w:szCs w:val="24"/>
              </w:rPr>
              <w:t>Lynne Banks</w:t>
            </w:r>
          </w:p>
        </w:tc>
        <w:tc>
          <w:tcPr>
            <w:tcW w:w="3118" w:type="dxa"/>
          </w:tcPr>
          <w:p w14:paraId="38CDCEEF" w14:textId="77777777" w:rsidR="00CB66D1" w:rsidRPr="0016754D" w:rsidRDefault="00CB66D1" w:rsidP="00F06116">
            <w:pPr>
              <w:jc w:val="center"/>
              <w:rPr>
                <w:sz w:val="24"/>
                <w:szCs w:val="24"/>
              </w:rPr>
            </w:pPr>
            <w:r w:rsidRPr="0016754D">
              <w:rPr>
                <w:sz w:val="24"/>
                <w:szCs w:val="24"/>
              </w:rPr>
              <w:t>Winchcombe Abbey CofE Primary School</w:t>
            </w:r>
          </w:p>
        </w:tc>
        <w:tc>
          <w:tcPr>
            <w:tcW w:w="3776" w:type="dxa"/>
            <w:vAlign w:val="center"/>
          </w:tcPr>
          <w:p w14:paraId="4A888875" w14:textId="7C05AB27" w:rsidR="00CB66D1" w:rsidRPr="00E92265" w:rsidRDefault="00E92265" w:rsidP="00F06116">
            <w:pPr>
              <w:rPr>
                <w:color w:val="7030A0"/>
                <w:sz w:val="24"/>
                <w:szCs w:val="24"/>
              </w:rPr>
            </w:pPr>
            <w:hyperlink r:id="rId51" w:history="1">
              <w:r w:rsidRPr="00E655FB">
                <w:rPr>
                  <w:rStyle w:val="Hyperlink"/>
                  <w:sz w:val="24"/>
                  <w:szCs w:val="24"/>
                </w:rPr>
                <w:t>chair@win.dgat.org.uk</w:t>
              </w:r>
            </w:hyperlink>
            <w:r w:rsidR="00CB66D1" w:rsidRPr="00E92265">
              <w:rPr>
                <w:color w:val="7030A0"/>
                <w:sz w:val="24"/>
                <w:szCs w:val="24"/>
              </w:rPr>
              <w:t xml:space="preserve"> </w:t>
            </w:r>
          </w:p>
        </w:tc>
      </w:tr>
    </w:tbl>
    <w:p w14:paraId="14E0E087" w14:textId="77777777" w:rsidR="00137CAD" w:rsidRPr="00E92265" w:rsidRDefault="00137CAD" w:rsidP="00137CAD">
      <w:pPr>
        <w:rPr>
          <w:sz w:val="24"/>
          <w:szCs w:val="24"/>
        </w:rPr>
      </w:pPr>
    </w:p>
    <w:p w14:paraId="121266B9" w14:textId="77777777" w:rsidR="00137CAD" w:rsidRDefault="00137CAD" w:rsidP="00137CAD">
      <w:pPr>
        <w:jc w:val="both"/>
        <w:rPr>
          <w:b/>
          <w:bCs/>
          <w:sz w:val="24"/>
          <w:szCs w:val="24"/>
        </w:rPr>
      </w:pPr>
      <w:r w:rsidRPr="007B37DD">
        <w:rPr>
          <w:b/>
          <w:bCs/>
          <w:sz w:val="24"/>
          <w:szCs w:val="24"/>
        </w:rPr>
        <w:t>Chairs’ buddy scheme</w:t>
      </w:r>
    </w:p>
    <w:p w14:paraId="45C59D1C" w14:textId="77777777" w:rsidR="0016754D" w:rsidRPr="007B37DD" w:rsidRDefault="0016754D" w:rsidP="00137CAD">
      <w:pPr>
        <w:jc w:val="both"/>
        <w:rPr>
          <w:b/>
          <w:bCs/>
          <w:sz w:val="24"/>
          <w:szCs w:val="24"/>
        </w:rPr>
      </w:pPr>
    </w:p>
    <w:p w14:paraId="66FB8C37" w14:textId="53E4D61D" w:rsidR="00137CAD" w:rsidRPr="007B37DD" w:rsidRDefault="00137CAD" w:rsidP="00137CAD">
      <w:pPr>
        <w:jc w:val="both"/>
        <w:rPr>
          <w:sz w:val="24"/>
          <w:szCs w:val="24"/>
        </w:rPr>
      </w:pPr>
      <w:r w:rsidRPr="007B37DD">
        <w:rPr>
          <w:sz w:val="24"/>
          <w:szCs w:val="24"/>
        </w:rPr>
        <w:t xml:space="preserve">If you feel you would benefit from being linked to a DGAT chair who has been in the role or Trust a little longer we can connect you to someone to act as your buddy. Your buddy can be </w:t>
      </w:r>
      <w:r w:rsidRPr="007B37DD">
        <w:rPr>
          <w:sz w:val="24"/>
          <w:szCs w:val="24"/>
        </w:rPr>
        <w:lastRenderedPageBreak/>
        <w:t xml:space="preserve">there to support with any questions you may have or lend a listening ear should you need one. Contact </w:t>
      </w:r>
      <w:r w:rsidR="00DC0BFE">
        <w:rPr>
          <w:sz w:val="24"/>
          <w:szCs w:val="24"/>
        </w:rPr>
        <w:t xml:space="preserve">Vicki </w:t>
      </w:r>
      <w:r w:rsidRPr="007B37DD">
        <w:rPr>
          <w:sz w:val="24"/>
          <w:szCs w:val="24"/>
        </w:rPr>
        <w:t xml:space="preserve">if you would like </w:t>
      </w:r>
      <w:r w:rsidR="00BF36AF">
        <w:rPr>
          <w:sz w:val="24"/>
          <w:szCs w:val="24"/>
        </w:rPr>
        <w:t xml:space="preserve">her </w:t>
      </w:r>
      <w:r w:rsidRPr="007B37DD">
        <w:rPr>
          <w:sz w:val="24"/>
          <w:szCs w:val="24"/>
        </w:rPr>
        <w:t>to arrange this for you.</w:t>
      </w:r>
    </w:p>
    <w:p w14:paraId="5B3EFEFC" w14:textId="77777777" w:rsidR="00137CAD" w:rsidRPr="007B37DD" w:rsidRDefault="00137CAD" w:rsidP="00137CAD">
      <w:pPr>
        <w:rPr>
          <w:sz w:val="24"/>
          <w:szCs w:val="24"/>
        </w:rPr>
      </w:pPr>
    </w:p>
    <w:p w14:paraId="1AC8DDB2" w14:textId="77777777" w:rsidR="00137CAD" w:rsidRPr="00A23F9D" w:rsidRDefault="00137CAD" w:rsidP="00137CAD">
      <w:r>
        <w:rPr>
          <w:noProof/>
        </w:rPr>
        <mc:AlternateContent>
          <mc:Choice Requires="wps">
            <w:drawing>
              <wp:anchor distT="0" distB="0" distL="114300" distR="114300" simplePos="0" relativeHeight="251668480" behindDoc="0" locked="0" layoutInCell="1" allowOverlap="1" wp14:anchorId="1523A617" wp14:editId="13A78538">
                <wp:simplePos x="0" y="0"/>
                <wp:positionH relativeFrom="margin">
                  <wp:align>left</wp:align>
                </wp:positionH>
                <wp:positionV relativeFrom="paragraph">
                  <wp:posOffset>66040</wp:posOffset>
                </wp:positionV>
                <wp:extent cx="52292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101B815B" id="Straight Connector 4"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5.2pt" to="411.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P9Cj/aAAAABgEAAA8AAABkcnMvZG93bnJldi54bWxMj81OwzAQhO9IvIO1SNyo0/JXQpwK&#10;InqAEwS4u/HWiYjXUbxtA0/PIg5wnJnVzLfFagq92uOYukgG5rMMFFITXUfewNvr+mwJKrElZ/tI&#10;aOATE6zK46PC5i4e6AX3NXslJZRya6BlHnKtU9NisGkWByTJtnEMlkWOXrvRHqQ89HqRZVc62I5k&#10;obUDVi02H/UuGKj8NQ/P3RNv7x+rLx8f5uv65t2Y05Pp7hYU48R/x/CDL+hQCtMm7sgl1RuQR1jc&#10;7AKUpMvF+SWoza+hy0L/xy+/AQAA//8DAFBLAQItABQABgAIAAAAIQC2gziS/gAAAOEBAAATAAAA&#10;AAAAAAAAAAAAAAAAAABbQ29udGVudF9UeXBlc10ueG1sUEsBAi0AFAAGAAgAAAAhADj9If/WAAAA&#10;lAEAAAsAAAAAAAAAAAAAAAAALwEAAF9yZWxzLy5yZWxzUEsBAi0AFAAGAAgAAAAhAHo7m06eAQAA&#10;LwMAAA4AAAAAAAAAAAAAAAAALgIAAGRycy9lMm9Eb2MueG1sUEsBAi0AFAAGAAgAAAAhAKP9Cj/a&#10;AAAABgEAAA8AAAAAAAAAAAAAAAAA+AMAAGRycy9kb3ducmV2LnhtbFBLBQYAAAAABAAEAPMAAAD/&#10;BAAAAAA=&#10;" strokecolor="#552c8e" strokeweight="3pt">
                <w10:wrap anchorx="margin"/>
              </v:line>
            </w:pict>
          </mc:Fallback>
        </mc:AlternateContent>
      </w:r>
    </w:p>
    <w:p w14:paraId="3FF2D77B" w14:textId="481B12E7" w:rsidR="00137CAD" w:rsidRPr="00463065" w:rsidRDefault="00137CAD" w:rsidP="00463065">
      <w:pPr>
        <w:pStyle w:val="Heading1"/>
        <w:rPr>
          <w:szCs w:val="28"/>
        </w:rPr>
      </w:pPr>
      <w:bookmarkStart w:id="9" w:name="_Core_functions_of"/>
      <w:bookmarkEnd w:id="9"/>
      <w:r w:rsidRPr="00163FFA">
        <w:rPr>
          <w:noProof/>
          <w:szCs w:val="28"/>
        </w:rPr>
        <mc:AlternateContent>
          <mc:Choice Requires="wps">
            <w:drawing>
              <wp:anchor distT="45720" distB="45720" distL="114300" distR="114300" simplePos="0" relativeHeight="251684864" behindDoc="0" locked="0" layoutInCell="1" allowOverlap="1" wp14:anchorId="1CAE660D" wp14:editId="115E2033">
                <wp:simplePos x="0" y="0"/>
                <wp:positionH relativeFrom="column">
                  <wp:posOffset>838200</wp:posOffset>
                </wp:positionH>
                <wp:positionV relativeFrom="paragraph">
                  <wp:posOffset>151765</wp:posOffset>
                </wp:positionV>
                <wp:extent cx="3391535" cy="504825"/>
                <wp:effectExtent l="0" t="0" r="0" b="952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504825"/>
                        </a:xfrm>
                        <a:prstGeom prst="rect">
                          <a:avLst/>
                        </a:prstGeom>
                        <a:solidFill>
                          <a:srgbClr val="FFFFFF"/>
                        </a:solidFill>
                        <a:ln w="9525">
                          <a:noFill/>
                          <a:miter lim="800000"/>
                          <a:headEnd/>
                          <a:tailEnd/>
                        </a:ln>
                      </wps:spPr>
                      <wps:txbx>
                        <w:txbxContent>
                          <w:p w14:paraId="4B55E5E5" w14:textId="15E635DC" w:rsidR="00137CAD" w:rsidRDefault="00C5434B" w:rsidP="00137CAD">
                            <w:pPr>
                              <w:pStyle w:val="Heading1"/>
                            </w:pPr>
                            <w:r>
                              <w:t>Role</w:t>
                            </w:r>
                            <w:r w:rsidR="00137CAD" w:rsidRPr="00BF55A5">
                              <w:t xml:space="preserve"> of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660D" id="Text Box 44" o:spid="_x0000_s1036" type="#_x0000_t202" style="position:absolute;left:0;text-align:left;margin-left:66pt;margin-top:11.95pt;width:267.05pt;height:39.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MIEAIAAP4DAAAOAAAAZHJzL2Uyb0RvYy54bWysU9uO0zAQfUfiHyy/06SXQBs1XS1dipCW&#10;i7TwAY7jNBa2x9huk+XrGTvZboE3hB8sj8dzZubM8fZm0IqchfMSTEXns5wSYTg00hwr+u3r4dWa&#10;Eh+YaZgCIyr6KDy92b18se1tKRbQgWqEIwhifNnbinYh2DLLPO+EZn4GVhh0tuA0C2i6Y9Y41iO6&#10;Vtkiz19nPbjGOuDCe7y9G510l/DbVvDwuW29CERVFGsLaXdpr+Oe7basPDpmO8mnMtg/VKGZNJj0&#10;AnXHAiMnJ/+C0pI78NCGGQedQdtKLlIP2M08/6Obh45ZkXpBcry90OT/Hyz/dH6wXxwJw1sYcICp&#10;CW/vgX/3xMC+Y+Yobp2DvhOswcTzSFnWW19OoZFqX/oIUvcfocEhs1OABDS0TkdWsE+C6DiAxwvp&#10;YgiE4+VyuZkXy4ISjr4iX60XRUrByqdo63x4L0CTeKiow6EmdHa+9yFWw8qnJzGZByWbg1QqGe5Y&#10;75UjZ4YCOKQ1of/2TBnSV3RTYO4YZSDGJ21oGVCgSuqKrvO4RslENt6ZJj0JTKrxjJUoM9ETGRm5&#10;CUM9ENkgdyk40lVD84iEORgFiR8IDx24n5T0KMaK+h8n5gQl6oNB0jfz1SqqNxmr4s0CDXftqa89&#10;zHCEqmigZDzuQ1L82NktDqeVibfnSqaaUWSJzulDRBVf2+nV87fd/QIAAP//AwBQSwMEFAAGAAgA&#10;AAAhAN2IyQbeAAAACgEAAA8AAABkcnMvZG93bnJldi54bWxMj8FOwzAQRO9I/IO1SFwQdZoUl4Y4&#10;FSCBem3pB2xiN4mI11HsNunfs5zgOJrRzJtiO7teXOwYOk8alosEhKXam44aDcevj8dnECEiGew9&#10;WQ1XG2Bb3t4UmBs/0d5eDrERXEIhRw1tjEMuZahb6zAs/GCJvZMfHUaWYyPNiBOXu16mSaKkw454&#10;ocXBvre2/j6cnYbTbnp42kzVZzyu9yv1ht268let7+/m1xcQ0c7xLwy/+IwOJTNV/kwmiJ51lvKX&#10;qCHNNiA4oJRagqjYSbIVyLKQ/y+UPwAAAP//AwBQSwECLQAUAAYACAAAACEAtoM4kv4AAADhAQAA&#10;EwAAAAAAAAAAAAAAAAAAAAAAW0NvbnRlbnRfVHlwZXNdLnhtbFBLAQItABQABgAIAAAAIQA4/SH/&#10;1gAAAJQBAAALAAAAAAAAAAAAAAAAAC8BAABfcmVscy8ucmVsc1BLAQItABQABgAIAAAAIQADOiMI&#10;EAIAAP4DAAAOAAAAAAAAAAAAAAAAAC4CAABkcnMvZTJvRG9jLnhtbFBLAQItABQABgAIAAAAIQDd&#10;iMkG3gAAAAoBAAAPAAAAAAAAAAAAAAAAAGoEAABkcnMvZG93bnJldi54bWxQSwUGAAAAAAQABADz&#10;AAAAdQUAAAAA&#10;" stroked="f">
                <v:textbox>
                  <w:txbxContent>
                    <w:p w14:paraId="4B55E5E5" w14:textId="15E635DC" w:rsidR="00137CAD" w:rsidRDefault="00C5434B" w:rsidP="00137CAD">
                      <w:pPr>
                        <w:pStyle w:val="Heading1"/>
                      </w:pPr>
                      <w:r>
                        <w:t>Role</w:t>
                      </w:r>
                      <w:r w:rsidR="00137CAD" w:rsidRPr="00BF55A5">
                        <w:t xml:space="preserve"> of governance</w:t>
                      </w:r>
                    </w:p>
                  </w:txbxContent>
                </v:textbox>
                <w10:wrap type="square"/>
              </v:shape>
            </w:pict>
          </mc:Fallback>
        </mc:AlternateContent>
      </w:r>
      <w:r w:rsidRPr="00163FFA">
        <w:rPr>
          <w:noProof/>
          <w:szCs w:val="28"/>
        </w:rPr>
        <w:drawing>
          <wp:inline distT="0" distB="0" distL="0" distR="0" wp14:anchorId="7CA895CC" wp14:editId="6A87C032">
            <wp:extent cx="680484" cy="680484"/>
            <wp:effectExtent l="0" t="0" r="0" b="0"/>
            <wp:docPr id="43" name="Graphic 43"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Arrow circle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82007" cy="682007"/>
                    </a:xfrm>
                    <a:prstGeom prst="rect">
                      <a:avLst/>
                    </a:prstGeom>
                  </pic:spPr>
                </pic:pic>
              </a:graphicData>
            </a:graphic>
          </wp:inline>
        </w:drawing>
      </w:r>
    </w:p>
    <w:p w14:paraId="2CBDEB7B" w14:textId="5AD80A9B" w:rsidR="00C5434B" w:rsidRDefault="00C5434B" w:rsidP="00C5434B">
      <w:pPr>
        <w:pStyle w:val="paragraph"/>
        <w:spacing w:before="0" w:beforeAutospacing="0" w:after="0" w:afterAutospacing="0" w:line="276" w:lineRule="auto"/>
        <w:ind w:left="90" w:right="-75"/>
        <w:jc w:val="both"/>
        <w:textAlignment w:val="baseline"/>
        <w:rPr>
          <w:rStyle w:val="normaltextrun"/>
          <w:rFonts w:ascii="Gill Sans Nova Light" w:hAnsi="Gill Sans Nova Light" w:cs="Segoe UI"/>
        </w:rPr>
      </w:pPr>
      <w:r w:rsidRPr="00E24A00">
        <w:rPr>
          <w:rStyle w:val="normaltextrun"/>
          <w:rFonts w:ascii="Gill Sans Nova Light" w:hAnsi="Gill Sans Nova Light" w:cs="Segoe UI"/>
        </w:rPr>
        <w:t>The</w:t>
      </w:r>
      <w:r w:rsidRPr="00E24A00">
        <w:rPr>
          <w:rStyle w:val="normaltextrun"/>
          <w:rFonts w:ascii="Arial" w:hAnsi="Arial" w:cs="Arial"/>
        </w:rPr>
        <w:t xml:space="preserve"> </w:t>
      </w:r>
      <w:r w:rsidRPr="00E24A00">
        <w:rPr>
          <w:rStyle w:val="normaltextrun"/>
          <w:rFonts w:ascii="Gill Sans Nova Light" w:hAnsi="Gill Sans Nova Light" w:cs="Segoe UI"/>
        </w:rPr>
        <w:t>role</w:t>
      </w:r>
      <w:r w:rsidRPr="00E24A00">
        <w:rPr>
          <w:rStyle w:val="normaltextrun"/>
          <w:rFonts w:ascii="Arial" w:hAnsi="Arial" w:cs="Arial"/>
        </w:rPr>
        <w:t> </w:t>
      </w:r>
      <w:r w:rsidRPr="00E24A00">
        <w:rPr>
          <w:rStyle w:val="normaltextrun"/>
          <w:rFonts w:ascii="Gill Sans Nova Light" w:hAnsi="Gill Sans Nova Light" w:cs="Segoe UI"/>
        </w:rPr>
        <w:t>of</w:t>
      </w:r>
      <w:r w:rsidRPr="00E24A00">
        <w:rPr>
          <w:rStyle w:val="normaltextrun"/>
          <w:rFonts w:ascii="Arial" w:hAnsi="Arial" w:cs="Arial"/>
        </w:rPr>
        <w:t> </w:t>
      </w:r>
      <w:r w:rsidRPr="00E24A00">
        <w:rPr>
          <w:rStyle w:val="normaltextrun"/>
          <w:rFonts w:ascii="Gill Sans Nova Light" w:hAnsi="Gill Sans Nova Light" w:cs="Segoe UI"/>
        </w:rPr>
        <w:t xml:space="preserve">the </w:t>
      </w:r>
      <w:r w:rsidRPr="00E24A00">
        <w:rPr>
          <w:rStyle w:val="normaltextrun"/>
          <w:rFonts w:ascii="Gill Sans Nova Light" w:hAnsi="Gill Sans Nova Light" w:cs="Arial"/>
        </w:rPr>
        <w:t xml:space="preserve">local governing board (LGB) </w:t>
      </w:r>
      <w:r w:rsidRPr="00E24A00">
        <w:rPr>
          <w:rStyle w:val="normaltextrun"/>
          <w:rFonts w:ascii="Gill Sans Nova Light" w:hAnsi="Gill Sans Nova Light" w:cs="Segoe UI"/>
        </w:rPr>
        <w:t>is</w:t>
      </w:r>
      <w:r w:rsidRPr="00E24A00">
        <w:rPr>
          <w:rStyle w:val="normaltextrun"/>
          <w:rFonts w:ascii="Arial" w:hAnsi="Arial" w:cs="Arial"/>
        </w:rPr>
        <w:t> </w:t>
      </w:r>
      <w:r w:rsidRPr="00E24A00">
        <w:rPr>
          <w:rStyle w:val="normaltextrun"/>
          <w:rFonts w:ascii="Gill Sans Nova Light" w:hAnsi="Gill Sans Nova Light" w:cs="Segoe UI"/>
        </w:rPr>
        <w:t>to</w:t>
      </w:r>
      <w:r w:rsidRPr="00E24A00">
        <w:rPr>
          <w:rStyle w:val="normaltextrun"/>
          <w:rFonts w:ascii="Arial" w:hAnsi="Arial" w:cs="Arial"/>
        </w:rPr>
        <w:t> </w:t>
      </w:r>
      <w:r w:rsidRPr="00E24A00">
        <w:rPr>
          <w:rStyle w:val="normaltextrun"/>
          <w:rFonts w:ascii="Gill Sans Nova Light" w:hAnsi="Gill Sans Nova Light" w:cs="Segoe UI"/>
        </w:rPr>
        <w:t>maintain</w:t>
      </w:r>
      <w:r w:rsidRPr="00E24A00">
        <w:rPr>
          <w:rStyle w:val="normaltextrun"/>
          <w:rFonts w:ascii="Arial" w:hAnsi="Arial" w:cs="Arial"/>
        </w:rPr>
        <w:t> </w:t>
      </w:r>
      <w:r w:rsidRPr="00E24A00">
        <w:rPr>
          <w:rStyle w:val="normaltextrun"/>
          <w:rFonts w:ascii="Gill Sans Nova Light" w:hAnsi="Gill Sans Nova Light" w:cs="Segoe UI"/>
        </w:rPr>
        <w:t>strong</w:t>
      </w:r>
      <w:r w:rsidRPr="00E24A00">
        <w:rPr>
          <w:rStyle w:val="normaltextrun"/>
          <w:rFonts w:ascii="Arial" w:hAnsi="Arial" w:cs="Arial"/>
        </w:rPr>
        <w:t> </w:t>
      </w:r>
      <w:r w:rsidRPr="00E24A00">
        <w:rPr>
          <w:rStyle w:val="normaltextrun"/>
          <w:rFonts w:ascii="Gill Sans Nova Light" w:hAnsi="Gill Sans Nova Light" w:cs="Segoe UI"/>
        </w:rPr>
        <w:t>oversight</w:t>
      </w:r>
      <w:r w:rsidRPr="00E24A00">
        <w:rPr>
          <w:rStyle w:val="normaltextrun"/>
          <w:rFonts w:ascii="Arial" w:hAnsi="Arial" w:cs="Arial"/>
        </w:rPr>
        <w:t> </w:t>
      </w:r>
      <w:r w:rsidRPr="00E24A00">
        <w:rPr>
          <w:rStyle w:val="normaltextrun"/>
          <w:rFonts w:ascii="Gill Sans Nova Light" w:hAnsi="Gill Sans Nova Light" w:cs="Segoe UI"/>
        </w:rPr>
        <w:t>and compliance with the responsibilities delegated by the Trust Board as set out in the DGAT Scheme of Delegation.</w:t>
      </w:r>
      <w:r w:rsidR="00691F37">
        <w:rPr>
          <w:rStyle w:val="normaltextrun"/>
          <w:rFonts w:ascii="Gill Sans Nova Light" w:hAnsi="Gill Sans Nova Light" w:cs="Segoe UI"/>
        </w:rPr>
        <w:t xml:space="preserve"> </w:t>
      </w:r>
      <w:r w:rsidR="00032A4D">
        <w:rPr>
          <w:rStyle w:val="normaltextrun"/>
          <w:rFonts w:ascii="Gill Sans Nova Light" w:hAnsi="Gill Sans Nova Light" w:cs="Segoe UI"/>
        </w:rPr>
        <w:t>LGBs anchor the school and its local community into the Trust</w:t>
      </w:r>
      <w:r w:rsidR="008C2A42">
        <w:rPr>
          <w:rStyle w:val="normaltextrun"/>
          <w:rFonts w:ascii="Gill Sans Nova Light" w:hAnsi="Gill Sans Nova Light" w:cs="Segoe UI"/>
        </w:rPr>
        <w:t xml:space="preserve"> through its relationship with the school</w:t>
      </w:r>
      <w:r w:rsidR="003907EB">
        <w:rPr>
          <w:rStyle w:val="normaltextrun"/>
          <w:rFonts w:ascii="Gill Sans Nova Light" w:hAnsi="Gill Sans Nova Light" w:cs="Segoe UI"/>
        </w:rPr>
        <w:t xml:space="preserve">. </w:t>
      </w:r>
      <w:r w:rsidR="00032A4D">
        <w:rPr>
          <w:rStyle w:val="normaltextrun"/>
          <w:rFonts w:ascii="Gill Sans Nova Light" w:hAnsi="Gill Sans Nova Light" w:cs="Segoe UI"/>
        </w:rPr>
        <w:t xml:space="preserve"> </w:t>
      </w:r>
    </w:p>
    <w:p w14:paraId="5DDC4364" w14:textId="77777777" w:rsidR="00434DDB" w:rsidRDefault="00434DDB" w:rsidP="00C5434B">
      <w:pPr>
        <w:pStyle w:val="paragraph"/>
        <w:spacing w:before="0" w:beforeAutospacing="0" w:after="0" w:afterAutospacing="0" w:line="276" w:lineRule="auto"/>
        <w:ind w:left="90" w:right="-75"/>
        <w:jc w:val="both"/>
        <w:textAlignment w:val="baseline"/>
        <w:rPr>
          <w:rStyle w:val="normaltextrun"/>
          <w:rFonts w:ascii="Gill Sans Nova Light" w:hAnsi="Gill Sans Nova Light" w:cs="Segoe UI"/>
        </w:rPr>
      </w:pPr>
    </w:p>
    <w:p w14:paraId="4B1996EF" w14:textId="62B56ABD" w:rsidR="00434DDB" w:rsidRDefault="00434DDB" w:rsidP="00434DDB">
      <w:pPr>
        <w:pStyle w:val="paragraph"/>
        <w:spacing w:before="0" w:beforeAutospacing="0" w:after="0" w:afterAutospacing="0" w:line="276" w:lineRule="auto"/>
        <w:ind w:right="-74"/>
        <w:jc w:val="both"/>
        <w:textAlignment w:val="baseline"/>
        <w:rPr>
          <w:rFonts w:ascii="Gill Sans Nova Light" w:hAnsi="Gill Sans Nova Light" w:cs="Segoe UI"/>
          <w:lang w:val="en-US"/>
        </w:rPr>
      </w:pPr>
      <w:r w:rsidRPr="00434DDB">
        <w:rPr>
          <w:rFonts w:ascii="Gill Sans Nova Light" w:hAnsi="Gill Sans Nova Light" w:cs="Segoe UI"/>
          <w:lang w:val="en-US"/>
        </w:rPr>
        <w:t>Monitoring the work of the school through question and challenge is an important aspect of the local governing board’s work.</w:t>
      </w:r>
    </w:p>
    <w:p w14:paraId="3CC9D413" w14:textId="64C851C9" w:rsidR="00434DDB" w:rsidRPr="00434DDB" w:rsidRDefault="00434DDB" w:rsidP="00434DDB">
      <w:pPr>
        <w:pStyle w:val="paragraph"/>
        <w:spacing w:line="276" w:lineRule="auto"/>
        <w:ind w:right="-74"/>
        <w:jc w:val="both"/>
        <w:rPr>
          <w:rFonts w:ascii="Gill Sans Nova Light" w:hAnsi="Gill Sans Nova Light" w:cs="Segoe UI"/>
          <w:lang w:val="en-US"/>
        </w:rPr>
      </w:pPr>
      <w:r w:rsidRPr="00434DDB">
        <w:rPr>
          <w:rFonts w:ascii="Gill Sans Nova Light" w:hAnsi="Gill Sans Nova Light" w:cs="Segoe UI"/>
          <w:lang w:val="en-US"/>
        </w:rPr>
        <w:t>The local governing board should always aim to:</w:t>
      </w:r>
      <w:r w:rsidRPr="00434DDB">
        <w:rPr>
          <w:rFonts w:ascii="Arial" w:hAnsi="Arial" w:cs="Arial"/>
          <w:lang w:val="en-US"/>
        </w:rPr>
        <w:t>​</w:t>
      </w:r>
    </w:p>
    <w:p w14:paraId="2CB483A7" w14:textId="39185AA4" w:rsidR="00434DDB" w:rsidRPr="00434DDB" w:rsidRDefault="00434DDB" w:rsidP="00434DDB">
      <w:pPr>
        <w:pStyle w:val="paragraph"/>
        <w:numPr>
          <w:ilvl w:val="0"/>
          <w:numId w:val="50"/>
        </w:numPr>
        <w:spacing w:line="276" w:lineRule="auto"/>
        <w:ind w:right="-74"/>
        <w:jc w:val="both"/>
        <w:rPr>
          <w:rFonts w:ascii="Gill Sans Nova Light" w:hAnsi="Gill Sans Nova Light" w:cs="Segoe UI"/>
          <w:lang w:val="en-US"/>
        </w:rPr>
      </w:pPr>
      <w:r w:rsidRPr="00434DDB">
        <w:rPr>
          <w:rFonts w:ascii="Gill Sans Nova Light" w:hAnsi="Gill Sans Nova Light" w:cs="Segoe UI"/>
        </w:rPr>
        <w:t xml:space="preserve">Identify the impact of the school’s vision and academic ambitions and priorities on the children in the school. </w:t>
      </w:r>
      <w:r w:rsidRPr="00434DDB">
        <w:rPr>
          <w:rFonts w:ascii="Arial" w:hAnsi="Arial" w:cs="Arial"/>
          <w:lang w:val="en-US"/>
        </w:rPr>
        <w:t>​</w:t>
      </w:r>
    </w:p>
    <w:p w14:paraId="316C7538" w14:textId="64F3D04D" w:rsidR="00434DDB" w:rsidRPr="00434DDB" w:rsidRDefault="00434DDB" w:rsidP="00434DDB">
      <w:pPr>
        <w:pStyle w:val="paragraph"/>
        <w:numPr>
          <w:ilvl w:val="0"/>
          <w:numId w:val="50"/>
        </w:numPr>
        <w:spacing w:line="276" w:lineRule="auto"/>
        <w:ind w:right="-74"/>
        <w:jc w:val="both"/>
        <w:rPr>
          <w:rFonts w:ascii="Gill Sans Nova Light" w:hAnsi="Gill Sans Nova Light" w:cs="Segoe UI"/>
          <w:lang w:val="en-US"/>
        </w:rPr>
      </w:pPr>
      <w:r w:rsidRPr="00434DDB">
        <w:rPr>
          <w:rFonts w:ascii="Gill Sans Nova Light" w:hAnsi="Gill Sans Nova Light" w:cs="Segoe UI"/>
          <w:lang w:val="en-US"/>
        </w:rPr>
        <w:t xml:space="preserve">Identify and </w:t>
      </w:r>
      <w:r w:rsidRPr="00434DDB">
        <w:rPr>
          <w:rFonts w:ascii="Gill Sans Nova Light" w:hAnsi="Gill Sans Nova Light" w:cs="Segoe UI"/>
        </w:rPr>
        <w:t>celebrate</w:t>
      </w:r>
      <w:r w:rsidRPr="00434DDB">
        <w:rPr>
          <w:rFonts w:ascii="Gill Sans Nova Light" w:hAnsi="Gill Sans Nova Light" w:cs="Segoe UI"/>
          <w:lang w:val="en-US"/>
        </w:rPr>
        <w:t xml:space="preserve"> evidence of good practice, progress and improvement.</w:t>
      </w:r>
      <w:r w:rsidRPr="00434DDB">
        <w:rPr>
          <w:rFonts w:ascii="Arial" w:hAnsi="Arial" w:cs="Arial"/>
          <w:lang w:val="en-US"/>
        </w:rPr>
        <w:t>​</w:t>
      </w:r>
    </w:p>
    <w:p w14:paraId="44D5DC41" w14:textId="4BEB69B5" w:rsidR="00434DDB" w:rsidRPr="00434DDB" w:rsidRDefault="00434DDB" w:rsidP="00434DDB">
      <w:pPr>
        <w:pStyle w:val="paragraph"/>
        <w:numPr>
          <w:ilvl w:val="0"/>
          <w:numId w:val="50"/>
        </w:numPr>
        <w:spacing w:line="276" w:lineRule="auto"/>
        <w:ind w:right="-74"/>
        <w:jc w:val="both"/>
        <w:rPr>
          <w:rFonts w:ascii="Gill Sans Nova Light" w:hAnsi="Gill Sans Nova Light" w:cs="Segoe UI"/>
        </w:rPr>
      </w:pPr>
      <w:r w:rsidRPr="00434DDB">
        <w:rPr>
          <w:rFonts w:ascii="Gill Sans Nova Light" w:hAnsi="Gill Sans Nova Light" w:cs="Segoe UI"/>
        </w:rPr>
        <w:t>Identify and evaluate evidence of meeting the requirements of additional funding received by the school e.g. the Pupil Premium.</w:t>
      </w:r>
      <w:r w:rsidRPr="00434DDB">
        <w:rPr>
          <w:rFonts w:ascii="Arial" w:hAnsi="Arial" w:cs="Arial"/>
        </w:rPr>
        <w:t>​</w:t>
      </w:r>
    </w:p>
    <w:p w14:paraId="6E116789" w14:textId="41744355" w:rsidR="00C5434B" w:rsidRPr="007854E3" w:rsidRDefault="00434DDB" w:rsidP="00434DDB">
      <w:pPr>
        <w:pStyle w:val="paragraph"/>
        <w:numPr>
          <w:ilvl w:val="0"/>
          <w:numId w:val="50"/>
        </w:numPr>
      </w:pPr>
      <w:r w:rsidRPr="00434DDB">
        <w:rPr>
          <w:rFonts w:ascii="Gill Sans Nova Light" w:hAnsi="Gill Sans Nova Light" w:cs="Segoe UI"/>
        </w:rPr>
        <w:t>Monitor the implementation and impact of policies and statutory requirements e.g. statement of entitlement for RE.</w:t>
      </w:r>
    </w:p>
    <w:p w14:paraId="7E77A12C" w14:textId="77777777" w:rsidR="00137CAD" w:rsidRDefault="00137CAD" w:rsidP="00137CAD">
      <w:pPr>
        <w:jc w:val="both"/>
      </w:pPr>
    </w:p>
    <w:p w14:paraId="4E6F0B5F" w14:textId="77777777" w:rsidR="00137CAD" w:rsidRPr="004E0BC7" w:rsidRDefault="00137CAD" w:rsidP="00137CAD">
      <w:r>
        <w:rPr>
          <w:noProof/>
        </w:rPr>
        <mc:AlternateContent>
          <mc:Choice Requires="wps">
            <w:drawing>
              <wp:anchor distT="0" distB="0" distL="114300" distR="114300" simplePos="0" relativeHeight="251678720" behindDoc="0" locked="0" layoutInCell="1" allowOverlap="1" wp14:anchorId="1F668915" wp14:editId="3BA5A66C">
                <wp:simplePos x="0" y="0"/>
                <wp:positionH relativeFrom="margin">
                  <wp:posOffset>333375</wp:posOffset>
                </wp:positionH>
                <wp:positionV relativeFrom="paragraph">
                  <wp:posOffset>27940</wp:posOffset>
                </wp:positionV>
                <wp:extent cx="5229225" cy="0"/>
                <wp:effectExtent l="0" t="19050" r="28575" b="19050"/>
                <wp:wrapNone/>
                <wp:docPr id="27" name="Straight Connector 27"/>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490C9726" id="Straight Connector 27"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26.25pt,2.2pt" to="4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FpGCuvbAAAABgEAAA8AAABkcnMvZG93bnJldi54bWxMj81OwzAQhO+VeAdrkbi1Tqv+EeJU&#10;ENEDnNoAdzfeOhHxOordNvD0LFzocTSjmW+yzeBaccY+NJ4UTCcJCKTKm4asgve37XgNIkRNRree&#10;UMEXBtjkN6NMp8ZfaI/nMlrBJRRSraCOsUulDFWNToeJ75DYO/re6ciyt9L0+sLlrpWzJFlKpxvi&#10;hVp3WNRYfZYnp6Cwq9jtmtd4fHopvq1/nm7L+w+l7m6HxwcQEYf4H4ZffEaHnJkO/kQmiFbBYrbg&#10;pIL5HATb69WSrx3+tMwzeY2f/wAAAP//AwBQSwECLQAUAAYACAAAACEAtoM4kv4AAADhAQAAEwAA&#10;AAAAAAAAAAAAAAAAAAAAW0NvbnRlbnRfVHlwZXNdLnhtbFBLAQItABQABgAIAAAAIQA4/SH/1gAA&#10;AJQBAAALAAAAAAAAAAAAAAAAAC8BAABfcmVscy8ucmVsc1BLAQItABQABgAIAAAAIQB6O5tOngEA&#10;AC8DAAAOAAAAAAAAAAAAAAAAAC4CAABkcnMvZTJvRG9jLnhtbFBLAQItABQABgAIAAAAIQBaRgrr&#10;2wAAAAYBAAAPAAAAAAAAAAAAAAAAAPgDAABkcnMvZG93bnJldi54bWxQSwUGAAAAAAQABADzAAAA&#10;AAUAAAAA&#10;" strokecolor="#552c8e" strokeweight="3pt">
                <w10:wrap anchorx="margin"/>
              </v:line>
            </w:pict>
          </mc:Fallback>
        </mc:AlternateContent>
      </w:r>
    </w:p>
    <w:p w14:paraId="1514150E" w14:textId="77777777" w:rsidR="00137CAD" w:rsidRPr="004E0BC7" w:rsidRDefault="00137CAD" w:rsidP="00137CAD">
      <w:bookmarkStart w:id="10" w:name="_Governance_resources"/>
      <w:bookmarkEnd w:id="10"/>
      <w:r>
        <w:rPr>
          <w:noProof/>
        </w:rPr>
        <mc:AlternateContent>
          <mc:Choice Requires="wps">
            <w:drawing>
              <wp:anchor distT="45720" distB="45720" distL="114300" distR="114300" simplePos="0" relativeHeight="251685888" behindDoc="0" locked="0" layoutInCell="1" allowOverlap="1" wp14:anchorId="5CEE5520" wp14:editId="3E4488F0">
                <wp:simplePos x="0" y="0"/>
                <wp:positionH relativeFrom="column">
                  <wp:posOffset>895350</wp:posOffset>
                </wp:positionH>
                <wp:positionV relativeFrom="paragraph">
                  <wp:posOffset>126365</wp:posOffset>
                </wp:positionV>
                <wp:extent cx="3098800" cy="533400"/>
                <wp:effectExtent l="0" t="0" r="635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33400"/>
                        </a:xfrm>
                        <a:prstGeom prst="rect">
                          <a:avLst/>
                        </a:prstGeom>
                        <a:solidFill>
                          <a:srgbClr val="FFFFFF"/>
                        </a:solidFill>
                        <a:ln w="9525">
                          <a:noFill/>
                          <a:miter lim="800000"/>
                          <a:headEnd/>
                          <a:tailEnd/>
                        </a:ln>
                      </wps:spPr>
                      <wps:txbx>
                        <w:txbxContent>
                          <w:p w14:paraId="66343AAA" w14:textId="77777777" w:rsidR="00137CAD" w:rsidRPr="000208EC" w:rsidRDefault="00137CAD" w:rsidP="00137CAD">
                            <w:pPr>
                              <w:pStyle w:val="Heading1"/>
                            </w:pPr>
                            <w:bookmarkStart w:id="11" w:name="_DGAT_Governance_resources"/>
                            <w:bookmarkEnd w:id="11"/>
                            <w:r>
                              <w:t>DGAT g</w:t>
                            </w:r>
                            <w:r w:rsidRPr="000208EC">
                              <w:t>overnance resources</w:t>
                            </w:r>
                          </w:p>
                          <w:p w14:paraId="7CBB73AE" w14:textId="77777777" w:rsidR="00137CAD" w:rsidRDefault="00137CAD" w:rsidP="00137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5520" id="Text Box 46" o:spid="_x0000_s1037" type="#_x0000_t202" style="position:absolute;margin-left:70.5pt;margin-top:9.95pt;width:244pt;height: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CnDgIAAP4DAAAOAAAAZHJzL2Uyb0RvYy54bWysU9uO0zAQfUfiHyy/06Q3aKOmq6VLEdJy&#10;kRY+wHWcxsLxmLHbZPl6xk62W+AN4QdrxjM+njlzvLnpW8POCr0GW/LpJOdMWQmVtseSf/u6f7Xi&#10;zAdhK2HAqpI/Ks9vti9fbDpXqBk0YCqFjECsLzpX8iYEV2SZl41qhZ+AU5aCNWArArl4zCoUHaG3&#10;Jpvl+eusA6wcglTe0+ndEOTbhF/XSobPde1VYKbkVFtIO6b9EPdsuxHFEYVrtBzLEP9QRSu0pUcv&#10;UHciCHZC/RdUqyWChzpMJLQZ1LWWKvVA3UzzP7p5aIRTqRcix7sLTf7/wcpP5wf3BVno30JPA0xN&#10;eHcP8rtnFnaNsEd1iwhdo0RFD08jZVnnfDFejVT7wkeQQ/cRKhqyOAVIQH2NbWSF+mSETgN4vJCu&#10;+sAkHc7z9WqVU0hSbDmfL8iOT4ji6bZDH94raFk0So401IQuzvc+DKlPKfExD0ZXe21McvB42Blk&#10;Z0EC2Kc1ov+WZizrSr5ezpYJ2UK8n7TR6kACNbotOVVJa5BMZOOdrVJKENoMNhVt7EhPZGTgJvSH&#10;numKuEvkRboOUD0SYQiDIOkDkdEA/uSsIzGW3P84CVScmQ+WSF9PF4uo3uQslm9m5OB15HAdEVYS&#10;VMkDZ4O5C0nxkQ8LtzScWifenisZayaRJebHDxFVfO2nrOdvu/0FAAD//wMAUEsDBBQABgAIAAAA&#10;IQDnJLB83AAAAAoBAAAPAAAAZHJzL2Rvd25yZXYueG1sTE/LTsMwELwj8Q/WInFB1GkpKQlxKkAC&#10;cW3pB2zibRIRr6PYbdK/ZznBbeeh2ZliO7tenWkMnWcDy0UCirj2tuPGwOHr/f4JVIjIFnvPZOBC&#10;Abbl9VWBufUT7+i8j42SEA45GmhjHHKtQ92Sw7DwA7FoRz86jALHRtsRJwl3vV4lSaoddiwfWhzo&#10;raX6e39yBo6f091jNlUf8bDZrdNX7DaVvxhzezO/PIOKNMc/M/zWl+pQSqfKn9gG1QteL2VLlCPL&#10;QIkhXWVCVEIkDxnostD/J5Q/AAAA//8DAFBLAQItABQABgAIAAAAIQC2gziS/gAAAOEBAAATAAAA&#10;AAAAAAAAAAAAAAAAAABbQ29udGVudF9UeXBlc10ueG1sUEsBAi0AFAAGAAgAAAAhADj9If/WAAAA&#10;lAEAAAsAAAAAAAAAAAAAAAAALwEAAF9yZWxzLy5yZWxzUEsBAi0AFAAGAAgAAAAhAPMaQKcOAgAA&#10;/gMAAA4AAAAAAAAAAAAAAAAALgIAAGRycy9lMm9Eb2MueG1sUEsBAi0AFAAGAAgAAAAhAOcksHzc&#10;AAAACgEAAA8AAAAAAAAAAAAAAAAAaAQAAGRycy9kb3ducmV2LnhtbFBLBQYAAAAABAAEAPMAAABx&#10;BQAAAAA=&#10;" stroked="f">
                <v:textbox>
                  <w:txbxContent>
                    <w:p w14:paraId="66343AAA" w14:textId="77777777" w:rsidR="00137CAD" w:rsidRPr="000208EC" w:rsidRDefault="00137CAD" w:rsidP="00137CAD">
                      <w:pPr>
                        <w:pStyle w:val="Heading1"/>
                      </w:pPr>
                      <w:bookmarkStart w:id="12" w:name="_DGAT_Governance_resources"/>
                      <w:bookmarkEnd w:id="12"/>
                      <w:r>
                        <w:t>DGAT g</w:t>
                      </w:r>
                      <w:r w:rsidRPr="000208EC">
                        <w:t>overnance resources</w:t>
                      </w:r>
                    </w:p>
                    <w:p w14:paraId="7CBB73AE" w14:textId="77777777" w:rsidR="00137CAD" w:rsidRDefault="00137CAD" w:rsidP="00137CAD"/>
                  </w:txbxContent>
                </v:textbox>
                <w10:wrap type="square"/>
              </v:shape>
            </w:pict>
          </mc:Fallback>
        </mc:AlternateContent>
      </w:r>
      <w:r>
        <w:rPr>
          <w:noProof/>
        </w:rPr>
        <w:drawing>
          <wp:inline distT="0" distB="0" distL="0" distR="0" wp14:anchorId="664630A2" wp14:editId="2DC4A1B3">
            <wp:extent cx="765544" cy="765544"/>
            <wp:effectExtent l="0" t="0" r="0" b="0"/>
            <wp:docPr id="45" name="Graphic 45"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Books on shelf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9072" cy="769072"/>
                    </a:xfrm>
                    <a:prstGeom prst="rect">
                      <a:avLst/>
                    </a:prstGeom>
                  </pic:spPr>
                </pic:pic>
              </a:graphicData>
            </a:graphic>
          </wp:inline>
        </w:drawing>
      </w:r>
    </w:p>
    <w:p w14:paraId="489EFFAF" w14:textId="77777777" w:rsidR="0016754D" w:rsidRDefault="0016754D" w:rsidP="00137CAD">
      <w:pPr>
        <w:jc w:val="both"/>
        <w:rPr>
          <w:sz w:val="24"/>
          <w:szCs w:val="24"/>
        </w:rPr>
      </w:pPr>
    </w:p>
    <w:p w14:paraId="3E786FE3" w14:textId="49291888" w:rsidR="00137CAD" w:rsidRPr="003F5DF2" w:rsidRDefault="00137CAD" w:rsidP="00137CAD">
      <w:pPr>
        <w:jc w:val="both"/>
        <w:rPr>
          <w:sz w:val="24"/>
          <w:szCs w:val="24"/>
        </w:rPr>
      </w:pPr>
      <w:r w:rsidRPr="003F5DF2">
        <w:rPr>
          <w:sz w:val="24"/>
          <w:szCs w:val="24"/>
        </w:rPr>
        <w:t xml:space="preserve">All DGAT governance resources, including templates for governance processes, Trust policies and guidance documents are stored on the </w:t>
      </w:r>
      <w:hyperlink r:id="rId56" w:history="1">
        <w:r w:rsidRPr="003F5DF2">
          <w:rPr>
            <w:rStyle w:val="Hyperlink"/>
            <w:b/>
            <w:bCs/>
            <w:color w:val="7030A0"/>
            <w:sz w:val="24"/>
            <w:szCs w:val="24"/>
          </w:rPr>
          <w:t>DGAT website</w:t>
        </w:r>
      </w:hyperlink>
      <w:r w:rsidRPr="003F5DF2">
        <w:rPr>
          <w:b/>
          <w:bCs/>
          <w:color w:val="7030A0"/>
          <w:sz w:val="24"/>
          <w:szCs w:val="24"/>
        </w:rPr>
        <w:t>.</w:t>
      </w:r>
    </w:p>
    <w:p w14:paraId="2D691AFA" w14:textId="77777777" w:rsidR="00137CAD" w:rsidRPr="003F5DF2" w:rsidRDefault="00137CAD" w:rsidP="00137CAD">
      <w:pPr>
        <w:jc w:val="both"/>
        <w:rPr>
          <w:sz w:val="24"/>
          <w:szCs w:val="24"/>
        </w:rPr>
      </w:pPr>
      <w:r w:rsidRPr="003F5DF2">
        <w:rPr>
          <w:sz w:val="24"/>
          <w:szCs w:val="24"/>
        </w:rPr>
        <w:t>To locate the governance resources, navigate to the DGAT homepage, click on ‘Members’ Area’, then ‘Local Governance’. You will now be prompted to enter a password which will have been given to you on your appointment. If you haven’t yet received this password, please contact the Governance and People</w:t>
      </w:r>
      <w:r>
        <w:rPr>
          <w:sz w:val="24"/>
          <w:szCs w:val="24"/>
        </w:rPr>
        <w:t xml:space="preserve"> A</w:t>
      </w:r>
      <w:r w:rsidRPr="003F5DF2">
        <w:rPr>
          <w:sz w:val="24"/>
          <w:szCs w:val="24"/>
        </w:rPr>
        <w:t>dministrator</w:t>
      </w:r>
      <w:r>
        <w:rPr>
          <w:sz w:val="24"/>
          <w:szCs w:val="24"/>
        </w:rPr>
        <w:t xml:space="preserve"> at the central team</w:t>
      </w:r>
      <w:r w:rsidRPr="003F5DF2">
        <w:rPr>
          <w:sz w:val="24"/>
          <w:szCs w:val="24"/>
        </w:rPr>
        <w:t xml:space="preserve">.  </w:t>
      </w:r>
    </w:p>
    <w:p w14:paraId="343CB58C" w14:textId="77777777" w:rsidR="00137CAD" w:rsidRDefault="00137CAD" w:rsidP="00137CAD"/>
    <w:p w14:paraId="180D95B3" w14:textId="77777777" w:rsidR="00137CAD" w:rsidRDefault="00137CAD" w:rsidP="00137CAD">
      <w:r w:rsidRPr="00621C75">
        <w:rPr>
          <w:noProof/>
        </w:rPr>
        <w:drawing>
          <wp:inline distT="0" distB="0" distL="0" distR="0" wp14:anchorId="6B7C2A9D" wp14:editId="157BBA08">
            <wp:extent cx="5917065" cy="514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435" cy="516642"/>
                    </a:xfrm>
                    <a:prstGeom prst="rect">
                      <a:avLst/>
                    </a:prstGeom>
                  </pic:spPr>
                </pic:pic>
              </a:graphicData>
            </a:graphic>
          </wp:inline>
        </w:drawing>
      </w:r>
    </w:p>
    <w:p w14:paraId="5C34C5B3" w14:textId="4DC9D7DC" w:rsidR="00137CAD" w:rsidRDefault="00137CAD" w:rsidP="00137CAD"/>
    <w:p w14:paraId="6F913D6A" w14:textId="15F83D63" w:rsidR="00137CAD" w:rsidRDefault="00137CAD" w:rsidP="00137CAD">
      <w:pPr>
        <w:pStyle w:val="ListParagraph"/>
        <w:ind w:left="1080"/>
      </w:pPr>
    </w:p>
    <w:p w14:paraId="31EE0019" w14:textId="3E4111D5" w:rsidR="00137CAD" w:rsidRDefault="00137CAD" w:rsidP="00137CAD">
      <w:pPr>
        <w:pStyle w:val="ListParagraph"/>
        <w:ind w:left="1080"/>
      </w:pPr>
    </w:p>
    <w:p w14:paraId="12868AD6" w14:textId="7DB5DECD" w:rsidR="00137CAD" w:rsidRDefault="00137CAD" w:rsidP="00137CAD">
      <w:pPr>
        <w:pStyle w:val="ListParagraph"/>
        <w:ind w:left="1080"/>
      </w:pPr>
    </w:p>
    <w:p w14:paraId="4E88FFB8" w14:textId="66AC031A" w:rsidR="00137CAD" w:rsidRDefault="00137CAD" w:rsidP="00137CAD">
      <w:pPr>
        <w:pStyle w:val="ListParagraph"/>
        <w:ind w:left="1080"/>
      </w:pPr>
    </w:p>
    <w:p w14:paraId="78C716B9" w14:textId="536AE651" w:rsidR="00137CAD" w:rsidRDefault="00982FBE" w:rsidP="00137CAD">
      <w:pPr>
        <w:pStyle w:val="ListParagraph"/>
        <w:ind w:left="1080"/>
        <w:jc w:val="center"/>
      </w:pPr>
      <w:r>
        <w:rPr>
          <w:noProof/>
        </w:rPr>
        <mc:AlternateContent>
          <mc:Choice Requires="wps">
            <w:drawing>
              <wp:anchor distT="0" distB="0" distL="114300" distR="114300" simplePos="0" relativeHeight="251663360" behindDoc="0" locked="0" layoutInCell="1" allowOverlap="1" wp14:anchorId="469C7516" wp14:editId="7DF48A7F">
                <wp:simplePos x="0" y="0"/>
                <wp:positionH relativeFrom="column">
                  <wp:posOffset>4432935</wp:posOffset>
                </wp:positionH>
                <wp:positionV relativeFrom="paragraph">
                  <wp:posOffset>97790</wp:posOffset>
                </wp:positionV>
                <wp:extent cx="325622" cy="501945"/>
                <wp:effectExtent l="57150" t="19050" r="17780" b="31750"/>
                <wp:wrapNone/>
                <wp:docPr id="18" name="Arrow: Down 18"/>
                <wp:cNvGraphicFramePr/>
                <a:graphic xmlns:a="http://schemas.openxmlformats.org/drawingml/2006/main">
                  <a:graphicData uri="http://schemas.microsoft.com/office/word/2010/wordprocessingShape">
                    <wps:wsp>
                      <wps:cNvSpPr/>
                      <wps:spPr>
                        <a:xfrm>
                          <a:off x="0" y="0"/>
                          <a:ext cx="325622" cy="501945"/>
                        </a:xfrm>
                        <a:prstGeom prst="downArrow">
                          <a:avLst/>
                        </a:prstGeom>
                        <a:solidFill>
                          <a:srgbClr val="552C8E"/>
                        </a:solidFill>
                        <a:ln>
                          <a:solidFill>
                            <a:srgbClr val="552C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2CA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349.05pt;margin-top:7.7pt;width:25.6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ntgQIAAIwFAAAOAAAAZHJzL2Uyb0RvYy54bWysVE1v2zAMvQ/YfxB0X+14SdcGdYogXYcB&#10;RVu0HXpWZDk2IIsapcTJfv0o+SNdV+xQLAeFEslH8pnkxeW+0Wyn0NVgcj45STlTRkJRm03Ofzxd&#10;fzrjzHlhCqHBqJwflOOXi48fLlo7VxlUoAuFjECMm7c255X3dp4kTlaqEe4ErDKkLAEb4emKm6RA&#10;0RJ6o5MsTU+TFrCwCFI5R69XnZIvIn5ZKunvytIpz3TOKTcfT4znOpzJ4kLMNyhsVcs+DfGOLBpR&#10;Gwo6Ql0JL9gW67+gmloiOCj9iYQmgbKspYo1UDWT9FU1j5WwKtZC5Dg70uT+H6y83T3aeyQaWuvm&#10;jsRQxb7EJvxTfmwfyTqMZKm9Z5IeP2ez0yzjTJJqlk7Op7NAZnJ0tuj8NwUNC0LOC2jNEhHayJPY&#10;3Tjf2Q92IaADXRfXtdbxgpv1SiPbCfp4s1m2Ovvah/jDTJv3eVKqwTU5Fh4lf9AqAGrzoEpWF1Rq&#10;FlOOPanGhISUyvhJp6pEofo8U/oNaYYuDh6RlwgYkEuqb8TuAQbLDmTA7gjq7YOrii09Oqf/Sqxz&#10;Hj1iZDB+dG5qA/gWgKaq+sid/UBSR01gaQ3F4R4ZQjdQzsrrmr7yjXD+XiBNEM0abQV/R0epoc05&#10;9BJnFeCvt96DPTU2aTlraSJz7n5uBSrO9HdDLX8+mU7DCMfLdPYlowu+1Kxfasy2WQH1zYT2j5VR&#10;DPZeD2KJ0DzT8liGqKQSRlLsnEuPw2Xlu01B60eq5TKa0dha4W/Mo5UBPLAaGvhp/yzQ9q3uaUZu&#10;YZheMX/V7J1t8DSw3Hoo6zgJR157vmnkY+P06ynslJf3aHVcoovfAAAA//8DAFBLAwQUAAYACAAA&#10;ACEASOd1tdwAAAAJAQAADwAAAGRycy9kb3ducmV2LnhtbEyPwU7DMAyG70i8Q2QkbiwtKmPtmk5o&#10;CC5wyUCcvSZrKhqnarKtvD3mxG62/l+fP9eb2Q/iZKfYB1KQLzIQltpgeuoUfH683K1AxIRkcAhk&#10;FfzYCJvm+qrGyoQzaXvapU4whGKFClxKYyVlbJ31GBdhtMTZIUweE69TJ82EZ4b7Qd5n2VJ67Ikv&#10;OBzt1tn2e3f0THnvXx06rfu37TPqqPVXXmqlbm/mpzWIZOf0X4Y/fVaHhp324UgmikHBslzlXOXg&#10;oQDBhcei5GGvoCwKkE0tLz9ofgEAAP//AwBQSwECLQAUAAYACAAAACEAtoM4kv4AAADhAQAAEwAA&#10;AAAAAAAAAAAAAAAAAAAAW0NvbnRlbnRfVHlwZXNdLnhtbFBLAQItABQABgAIAAAAIQA4/SH/1gAA&#10;AJQBAAALAAAAAAAAAAAAAAAAAC8BAABfcmVscy8ucmVsc1BLAQItABQABgAIAAAAIQDzUgntgQIA&#10;AIwFAAAOAAAAAAAAAAAAAAAAAC4CAABkcnMvZTJvRG9jLnhtbFBLAQItABQABgAIAAAAIQBI53W1&#10;3AAAAAkBAAAPAAAAAAAAAAAAAAAAANsEAABkcnMvZG93bnJldi54bWxQSwUGAAAAAAQABADzAAAA&#10;5AUAAAAA&#10;" adj="14594" fillcolor="#552c8e" strokecolor="#552c8e" strokeweight="1pt"/>
            </w:pict>
          </mc:Fallback>
        </mc:AlternateContent>
      </w:r>
      <w:r w:rsidR="00137CAD">
        <w:rPr>
          <w:noProof/>
        </w:rPr>
        <w:drawing>
          <wp:inline distT="0" distB="0" distL="0" distR="0" wp14:anchorId="129338A2" wp14:editId="34F05CAB">
            <wp:extent cx="5420074" cy="3149600"/>
            <wp:effectExtent l="0" t="0" r="9525" b="0"/>
            <wp:docPr id="1428239333" name="Picture 1428239333" descr="A group of children throwing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9333" name="Picture 1" descr="A group of children throwing leaves&#10;&#10;Description automatically generated"/>
                    <pic:cNvPicPr/>
                  </pic:nvPicPr>
                  <pic:blipFill>
                    <a:blip r:embed="rId58"/>
                    <a:stretch>
                      <a:fillRect/>
                    </a:stretch>
                  </pic:blipFill>
                  <pic:spPr>
                    <a:xfrm>
                      <a:off x="0" y="0"/>
                      <a:ext cx="5421372" cy="3150354"/>
                    </a:xfrm>
                    <a:prstGeom prst="rect">
                      <a:avLst/>
                    </a:prstGeom>
                  </pic:spPr>
                </pic:pic>
              </a:graphicData>
            </a:graphic>
          </wp:inline>
        </w:drawing>
      </w:r>
    </w:p>
    <w:p w14:paraId="08BFB218" w14:textId="77777777" w:rsidR="00137CAD" w:rsidRDefault="00137CAD" w:rsidP="00137CAD">
      <w:pPr>
        <w:pStyle w:val="ListParagraph"/>
        <w:ind w:left="1080"/>
      </w:pPr>
    </w:p>
    <w:p w14:paraId="3D1FF200" w14:textId="77777777" w:rsidR="00137CAD" w:rsidRDefault="00137CAD" w:rsidP="00137CAD">
      <w:pPr>
        <w:pStyle w:val="ListParagraph"/>
        <w:ind w:left="1080"/>
      </w:pPr>
    </w:p>
    <w:p w14:paraId="0D93B515" w14:textId="77777777" w:rsidR="00137CAD" w:rsidRDefault="00137CAD" w:rsidP="00137CAD">
      <w:pPr>
        <w:pStyle w:val="ListParagraph"/>
        <w:ind w:left="1080"/>
      </w:pPr>
    </w:p>
    <w:p w14:paraId="76969A40" w14:textId="77777777" w:rsidR="00137CAD" w:rsidRDefault="00137CAD" w:rsidP="00137CAD">
      <w:r>
        <w:rPr>
          <w:noProof/>
        </w:rPr>
        <mc:AlternateContent>
          <mc:Choice Requires="wps">
            <w:drawing>
              <wp:anchor distT="0" distB="0" distL="114300" distR="114300" simplePos="0" relativeHeight="251666432" behindDoc="0" locked="0" layoutInCell="1" allowOverlap="1" wp14:anchorId="041FE058" wp14:editId="55EE49BD">
                <wp:simplePos x="0" y="0"/>
                <wp:positionH relativeFrom="column">
                  <wp:posOffset>514350</wp:posOffset>
                </wp:positionH>
                <wp:positionV relativeFrom="paragraph">
                  <wp:posOffset>133350</wp:posOffset>
                </wp:positionV>
                <wp:extent cx="5229225" cy="0"/>
                <wp:effectExtent l="0" t="19050" r="28575" b="19050"/>
                <wp:wrapNone/>
                <wp:docPr id="6" name="Straight Connector 6"/>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4B4819B5"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0.5pt,10.5pt" to="45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GW84l/dAAAACAEAAA8AAABkcnMvZG93bnJldi54bWxMj0FPwzAMhe9I/IfISNxY2gnYVppO&#10;ULHDOG0F7lnjpRWNUzXeVvbrycQBTpb9np6/ly9H14kjDqH1pCCdJCCQam9asgo+3ld3cxCBNRnd&#10;eUIF3xhgWVxf5Toz/kRbPFZsRQyhkGkFDXOfSRnqBp0OE98jRW3vB6c5roOVZtCnGO46OU2SR+l0&#10;S/FDo3ssG6y/qoNTUNoZ95v2jfcv6/Js/Wu6qhafSt3ejM9PIBhH/jPDBT+iQxGZdv5AJohOwTyN&#10;VVjB9DKjvkjuH0Dsfg+yyOX/AsUPAAAA//8DAFBLAQItABQABgAIAAAAIQC2gziS/gAAAOEBAAAT&#10;AAAAAAAAAAAAAAAAAAAAAABbQ29udGVudF9UeXBlc10ueG1sUEsBAi0AFAAGAAgAAAAhADj9If/W&#10;AAAAlAEAAAsAAAAAAAAAAAAAAAAALwEAAF9yZWxzLy5yZWxzUEsBAi0AFAAGAAgAAAAhAHo7m06e&#10;AQAALwMAAA4AAAAAAAAAAAAAAAAALgIAAGRycy9lMm9Eb2MueG1sUEsBAi0AFAAGAAgAAAAhAGW8&#10;4l/dAAAACAEAAA8AAAAAAAAAAAAAAAAA+AMAAGRycy9kb3ducmV2LnhtbFBLBQYAAAAABAAEAPMA&#10;AAACBQAAAAA=&#10;" strokecolor="#552c8e" strokeweight="3pt"/>
            </w:pict>
          </mc:Fallback>
        </mc:AlternateContent>
      </w:r>
    </w:p>
    <w:p w14:paraId="7F8B4EDA" w14:textId="77777777" w:rsidR="00137CAD" w:rsidRPr="0012135F" w:rsidRDefault="00137CAD" w:rsidP="00137CAD">
      <w:bookmarkStart w:id="13" w:name="_DGAT_governance_training"/>
      <w:bookmarkEnd w:id="13"/>
    </w:p>
    <w:p w14:paraId="1E5CF689" w14:textId="77777777" w:rsidR="00137CAD" w:rsidRDefault="00137CAD" w:rsidP="00137CAD">
      <w:pPr>
        <w:pStyle w:val="Heading1"/>
      </w:pPr>
      <w:r>
        <w:rPr>
          <w:noProof/>
        </w:rPr>
        <mc:AlternateContent>
          <mc:Choice Requires="wps">
            <w:drawing>
              <wp:anchor distT="45720" distB="45720" distL="114300" distR="114300" simplePos="0" relativeHeight="251701248" behindDoc="0" locked="0" layoutInCell="1" allowOverlap="1" wp14:anchorId="318FB339" wp14:editId="70DB6A32">
                <wp:simplePos x="0" y="0"/>
                <wp:positionH relativeFrom="column">
                  <wp:posOffset>829310</wp:posOffset>
                </wp:positionH>
                <wp:positionV relativeFrom="paragraph">
                  <wp:posOffset>155575</wp:posOffset>
                </wp:positionV>
                <wp:extent cx="4772025" cy="1404620"/>
                <wp:effectExtent l="0" t="0" r="9525"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14:paraId="64D60A98" w14:textId="77777777" w:rsidR="00137CAD" w:rsidRPr="00BE0E41" w:rsidRDefault="00137CAD" w:rsidP="00137CAD">
                            <w:pPr>
                              <w:pStyle w:val="Heading1"/>
                            </w:pPr>
                            <w:bookmarkStart w:id="14" w:name="_Key_governance_resources"/>
                            <w:bookmarkEnd w:id="14"/>
                            <w:r>
                              <w:t>K</w:t>
                            </w:r>
                            <w:r w:rsidRPr="00BE0E41">
                              <w:t xml:space="preserve">ey </w:t>
                            </w:r>
                            <w:r>
                              <w:t xml:space="preserve">governance </w:t>
                            </w:r>
                            <w:r w:rsidRPr="00BE0E41">
                              <w:t>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FB339" id="Text Box 202" o:spid="_x0000_s1038" type="#_x0000_t202" style="position:absolute;left:0;text-align:left;margin-left:65.3pt;margin-top:12.25pt;width:375.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SeEgIAAP8DAAAOAAAAZHJzL2Uyb0RvYy54bWysU9tu2zAMfR+wfxD0vtgxkl6MOEWXLsOA&#10;7gJ0+wBZlmNhsqhRSuzs60fJaRp0b8P0IIgieUQeHq3uxt6wg0KvwVZ8Pss5U1ZCo+2u4j++b9/d&#10;cOaDsI0wYFXFj8rzu/XbN6vBlaqADkyjkBGI9eXgKt6F4Mos87JTvfAzcMqSswXsRSATd1mDYiD0&#10;3mRFnl9lA2DjEKTynm4fJidfJ/y2VTJ8bVuvAjMVp9pC2jHtddyz9UqUOxSu0/JUhviHKnqhLT16&#10;hnoQQbA96r+gei0RPLRhJqHPoG21VKkH6maev+rmqRNOpV6IHO/ONPn/Byu/HJ7cN2RhfA8jDTA1&#10;4d0jyJ+eWdh0wu7UPSIMnRINPTyPlGWD8+UpNVLtSx9B6uEzNDRksQ+QgMYW+8gK9ckInQZwPJOu&#10;xsAkXS6ur4u8WHImyTdf5IurIo0lE+VzukMfPiroWTxUHGmqCV4cHn2I5YjyOSS+5sHoZquNSQbu&#10;6o1BdhCkgG1aqYNXYcayoeK3SyokZlmI+UkcvQ6kUKP7it/kcU2aiXR8sE0KCUKb6UyVGHviJ1Iy&#10;kRPGemS6ofaKmBz5qqE5EmMIkyLpB9GhA/zN2UBqrLj/tReoODOfLLF+O18sonyTsVgSY5zhpae+&#10;9AgrCarigbPpuAlJ8okPd0/T2erE20slp5pJZYnO04+IMr60U9TLv13/AQAA//8DAFBLAwQUAAYA&#10;CAAAACEAG7cG1d0AAAAKAQAADwAAAGRycy9kb3ducmV2LnhtbEyPy07DMBBF90j8gzVI7KjTQEsU&#10;4lQVFRsWSBQkWLrxJI7wS7abhr9nYEOXd+bozplmM1vDJoxp9E7AclEAQ9d5NbpBwPvb000FLGXp&#10;lDTeoYBvTLBpLy8aWSt/cq847fPAqMSlWgrQOYea89RptDItfEBHu95HKzPFOHAV5YnKreFlUay5&#10;laOjC1oGfNTYfe2PVsCH1aPaxZfPXplp99xvV2GOQYjrq3n7ACzjnP9h+NUndWjJ6eCPTiVmKN8W&#10;a0IFlHcrYARUVbkEdvgb3ANvG37+QvsDAAD//wMAUEsBAi0AFAAGAAgAAAAhALaDOJL+AAAA4QEA&#10;ABMAAAAAAAAAAAAAAAAAAAAAAFtDb250ZW50X1R5cGVzXS54bWxQSwECLQAUAAYACAAAACEAOP0h&#10;/9YAAACUAQAACwAAAAAAAAAAAAAAAAAvAQAAX3JlbHMvLnJlbHNQSwECLQAUAAYACAAAACEAIPDU&#10;nhICAAD/AwAADgAAAAAAAAAAAAAAAAAuAgAAZHJzL2Uyb0RvYy54bWxQSwECLQAUAAYACAAAACEA&#10;G7cG1d0AAAAKAQAADwAAAAAAAAAAAAAAAABsBAAAZHJzL2Rvd25yZXYueG1sUEsFBgAAAAAEAAQA&#10;8wAAAHYFAAAAAA==&#10;" stroked="f">
                <v:textbox style="mso-fit-shape-to-text:t">
                  <w:txbxContent>
                    <w:p w14:paraId="64D60A98" w14:textId="77777777" w:rsidR="00137CAD" w:rsidRPr="00BE0E41" w:rsidRDefault="00137CAD" w:rsidP="00137CAD">
                      <w:pPr>
                        <w:pStyle w:val="Heading1"/>
                      </w:pPr>
                      <w:bookmarkStart w:id="15" w:name="_Key_governance_resources"/>
                      <w:bookmarkEnd w:id="15"/>
                      <w:r>
                        <w:t>K</w:t>
                      </w:r>
                      <w:r w:rsidRPr="00BE0E41">
                        <w:t xml:space="preserve">ey </w:t>
                      </w:r>
                      <w:r>
                        <w:t xml:space="preserve">governance </w:t>
                      </w:r>
                      <w:r w:rsidRPr="00BE0E41">
                        <w:t>resources</w:t>
                      </w:r>
                    </w:p>
                  </w:txbxContent>
                </v:textbox>
                <w10:wrap type="square"/>
              </v:shape>
            </w:pict>
          </mc:Fallback>
        </mc:AlternateContent>
      </w:r>
      <w:r>
        <w:rPr>
          <w:noProof/>
        </w:rPr>
        <w:drawing>
          <wp:inline distT="0" distB="0" distL="0" distR="0" wp14:anchorId="2C85EDDC" wp14:editId="2902E7C4">
            <wp:extent cx="680484" cy="680484"/>
            <wp:effectExtent l="0" t="0" r="5715" b="5715"/>
            <wp:docPr id="203" name="Graphic 203"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torytelling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83424" cy="683424"/>
                    </a:xfrm>
                    <a:prstGeom prst="rect">
                      <a:avLst/>
                    </a:prstGeom>
                  </pic:spPr>
                </pic:pic>
              </a:graphicData>
            </a:graphic>
          </wp:inline>
        </w:drawing>
      </w:r>
    </w:p>
    <w:p w14:paraId="6F6AAAA0" w14:textId="77777777" w:rsidR="00137CAD" w:rsidRPr="00F34DE0" w:rsidRDefault="00137CAD" w:rsidP="00137CAD"/>
    <w:p w14:paraId="6A20B98D" w14:textId="77777777" w:rsidR="00137CAD" w:rsidRPr="00AB5560" w:rsidRDefault="00137CAD" w:rsidP="00137CAD">
      <w:pPr>
        <w:jc w:val="both"/>
        <w:rPr>
          <w:sz w:val="24"/>
          <w:szCs w:val="24"/>
        </w:rPr>
      </w:pPr>
      <w:r w:rsidRPr="00AB5560">
        <w:rPr>
          <w:sz w:val="24"/>
          <w:szCs w:val="24"/>
        </w:rPr>
        <w:t xml:space="preserve">There are several key documents which chairs should maintain a good working knowledge of to lead the governing board and to undertake their role effectively and to understand clearly where responsibilities lie within the governance of academy trusts. It is not expected that you read these documents in one sitting, they are key reference documents to support you in your role and it is recommended you access them as and when required. </w:t>
      </w:r>
    </w:p>
    <w:p w14:paraId="7B7318DC" w14:textId="7CAA4F83" w:rsidR="00137CAD" w:rsidRDefault="00137CAD" w:rsidP="00686220">
      <w:pPr>
        <w:jc w:val="both"/>
        <w:rPr>
          <w:sz w:val="24"/>
          <w:szCs w:val="24"/>
        </w:rPr>
      </w:pPr>
      <w:r w:rsidRPr="00AB5560">
        <w:rPr>
          <w:sz w:val="24"/>
          <w:szCs w:val="24"/>
        </w:rPr>
        <w:t xml:space="preserve">Listed below are some key documents, both statutory and non-statutory, which you will find invaluable to have in your LGB </w:t>
      </w:r>
      <w:r>
        <w:rPr>
          <w:sz w:val="24"/>
          <w:szCs w:val="24"/>
        </w:rPr>
        <w:t>c</w:t>
      </w:r>
      <w:r w:rsidRPr="00AB5560">
        <w:rPr>
          <w:sz w:val="24"/>
          <w:szCs w:val="24"/>
        </w:rPr>
        <w:t>hair ‘toolkit’.</w:t>
      </w:r>
    </w:p>
    <w:p w14:paraId="5EE24B74" w14:textId="77777777" w:rsidR="00686220" w:rsidRPr="00686220" w:rsidRDefault="00686220" w:rsidP="00686220">
      <w:pPr>
        <w:jc w:val="both"/>
        <w:rPr>
          <w:sz w:val="24"/>
          <w:szCs w:val="24"/>
        </w:rPr>
      </w:pPr>
    </w:p>
    <w:p w14:paraId="1AE7162B" w14:textId="77777777" w:rsidR="00137CAD" w:rsidRPr="0016754D" w:rsidRDefault="00137CAD" w:rsidP="00137CAD">
      <w:pPr>
        <w:jc w:val="both"/>
        <w:rPr>
          <w:sz w:val="24"/>
          <w:szCs w:val="24"/>
        </w:rPr>
      </w:pPr>
    </w:p>
    <w:p w14:paraId="2E4A354E" w14:textId="3C0826B0" w:rsidR="00137CAD" w:rsidRDefault="00137CAD" w:rsidP="00137CAD">
      <w:pPr>
        <w:jc w:val="both"/>
        <w:rPr>
          <w:sz w:val="24"/>
          <w:szCs w:val="24"/>
        </w:rPr>
      </w:pPr>
      <w:r w:rsidRPr="0016754D">
        <w:rPr>
          <w:b/>
          <w:bCs/>
          <w:sz w:val="24"/>
          <w:szCs w:val="24"/>
        </w:rPr>
        <w:t>DGAT Scheme of Delegation</w:t>
      </w:r>
      <w:r w:rsidRPr="0016754D">
        <w:rPr>
          <w:sz w:val="24"/>
          <w:szCs w:val="24"/>
        </w:rPr>
        <w:t xml:space="preserve"> - The </w:t>
      </w:r>
      <w:r w:rsidRPr="002A209F">
        <w:rPr>
          <w:rFonts w:eastAsia="Times New Roman" w:cs="Arial"/>
          <w:sz w:val="24"/>
          <w:szCs w:val="24"/>
        </w:rPr>
        <w:t xml:space="preserve">Academy Trust Handbook </w:t>
      </w:r>
      <w:r w:rsidRPr="0016754D">
        <w:rPr>
          <w:sz w:val="24"/>
          <w:szCs w:val="24"/>
        </w:rPr>
        <w:t xml:space="preserve">requires the Trust Board to publish a scheme of delegation in the governance statement published within its annual accounts and on the </w:t>
      </w:r>
      <w:r w:rsidR="00CE2F9E">
        <w:rPr>
          <w:sz w:val="24"/>
          <w:szCs w:val="24"/>
        </w:rPr>
        <w:t>T</w:t>
      </w:r>
      <w:r w:rsidRPr="0016754D">
        <w:rPr>
          <w:sz w:val="24"/>
          <w:szCs w:val="24"/>
        </w:rPr>
        <w:t>rust’s website.</w:t>
      </w:r>
    </w:p>
    <w:p w14:paraId="422BA6A7" w14:textId="77777777" w:rsidR="00355F48" w:rsidRPr="0016754D" w:rsidRDefault="00355F48" w:rsidP="00137CAD">
      <w:pPr>
        <w:jc w:val="both"/>
        <w:rPr>
          <w:sz w:val="24"/>
          <w:szCs w:val="24"/>
        </w:rPr>
      </w:pPr>
    </w:p>
    <w:p w14:paraId="6FEBC853" w14:textId="0226F719" w:rsidR="00137CAD" w:rsidRPr="0016754D" w:rsidRDefault="00137CAD" w:rsidP="00137CAD">
      <w:pPr>
        <w:pStyle w:val="ListParagraph"/>
        <w:numPr>
          <w:ilvl w:val="0"/>
          <w:numId w:val="20"/>
        </w:numPr>
        <w:spacing w:after="160" w:line="259" w:lineRule="auto"/>
        <w:rPr>
          <w:rFonts w:ascii="Gill Sans Nova Light" w:hAnsi="Gill Sans Nova Light"/>
          <w:szCs w:val="24"/>
        </w:rPr>
      </w:pPr>
      <w:r w:rsidRPr="0016754D">
        <w:rPr>
          <w:rFonts w:ascii="Gill Sans Nova Light" w:hAnsi="Gill Sans Nova Light"/>
          <w:szCs w:val="24"/>
        </w:rPr>
        <w:lastRenderedPageBreak/>
        <w:t xml:space="preserve">The scheme of delegation details clearly the levels of delegation for any decisions that need to be made throughout the Trust. The Trust Board does not need to be responsible for all decisions – there are several decisions and responsibilities which can be delegated to individuals or committees – including LGBs. Each school within DGAT has its own scheme of delegation, you should be aware of the scheme of delegation for your school to ensure that any decisions are made at the correct level of delegation and recorded appropriately. </w:t>
      </w:r>
    </w:p>
    <w:p w14:paraId="437113EF" w14:textId="77777777" w:rsidR="00137CAD" w:rsidRPr="0016754D" w:rsidRDefault="00137CAD" w:rsidP="00137CAD">
      <w:pPr>
        <w:pStyle w:val="ListParagraph"/>
        <w:numPr>
          <w:ilvl w:val="0"/>
          <w:numId w:val="20"/>
        </w:numPr>
        <w:spacing w:after="160" w:line="259" w:lineRule="auto"/>
        <w:rPr>
          <w:rFonts w:ascii="Gill Sans Nova Light" w:hAnsi="Gill Sans Nova Light"/>
          <w:szCs w:val="24"/>
        </w:rPr>
      </w:pPr>
      <w:r w:rsidRPr="0016754D">
        <w:rPr>
          <w:rFonts w:ascii="Gill Sans Nova Light" w:hAnsi="Gill Sans Nova Light"/>
          <w:szCs w:val="24"/>
        </w:rPr>
        <w:t>The scheme of delegation is reviewed by the Trust Board on an annual basis, as a minimum. The Trust board has the right to change the delegations within the scheme of delegation at any time.</w:t>
      </w:r>
    </w:p>
    <w:p w14:paraId="6416945C" w14:textId="77777777" w:rsidR="00137CAD" w:rsidRPr="0016754D" w:rsidRDefault="00137CAD" w:rsidP="00137CAD">
      <w:pPr>
        <w:jc w:val="both"/>
        <w:rPr>
          <w:sz w:val="24"/>
          <w:szCs w:val="24"/>
        </w:rPr>
      </w:pPr>
    </w:p>
    <w:p w14:paraId="514673C6"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rPr>
      </w:pPr>
      <w:r w:rsidRPr="0016754D">
        <w:rPr>
          <w:rFonts w:ascii="Gill Sans Nova Light" w:hAnsi="Gill Sans Nova Light"/>
          <w:b/>
          <w:bCs/>
        </w:rPr>
        <w:t xml:space="preserve">DGAT </w:t>
      </w:r>
      <w:r w:rsidRPr="0016754D">
        <w:rPr>
          <w:rStyle w:val="normaltextrun"/>
          <w:rFonts w:ascii="Gill Sans Nova Light" w:hAnsi="Gill Sans Nova Light" w:cs="Segoe UI"/>
          <w:b/>
          <w:bCs/>
        </w:rPr>
        <w:t xml:space="preserve">Terms of Reference for the LGB </w:t>
      </w:r>
      <w:r w:rsidRPr="0016754D">
        <w:rPr>
          <w:rStyle w:val="normaltextrun"/>
          <w:rFonts w:ascii="Gill Sans Nova Light" w:hAnsi="Gill Sans Nova Light" w:cs="Segoe UI"/>
        </w:rPr>
        <w:t xml:space="preserve">– This document should be used and read in conjunction with the DGAT scheme of delegation. It sets out the requirements for how </w:t>
      </w:r>
      <w:bookmarkStart w:id="16" w:name="_Hlk78277870"/>
      <w:r w:rsidRPr="0016754D">
        <w:rPr>
          <w:rStyle w:val="normaltextrun"/>
          <w:rFonts w:ascii="Gill Sans Nova Light" w:hAnsi="Gill Sans Nova Light" w:cs="Segoe UI"/>
        </w:rPr>
        <w:t>LGBs</w:t>
      </w:r>
      <w:bookmarkEnd w:id="16"/>
      <w:r w:rsidRPr="0016754D">
        <w:rPr>
          <w:rStyle w:val="normaltextrun"/>
          <w:rFonts w:ascii="Gill Sans Nova Light" w:hAnsi="Gill Sans Nova Light" w:cs="Segoe UI"/>
        </w:rPr>
        <w:t xml:space="preserve"> should conduct business, organise meetings, manage appointments and make decisions. It is a requirement that this document is complied with. </w:t>
      </w:r>
    </w:p>
    <w:p w14:paraId="16D4516B" w14:textId="77777777" w:rsidR="00137CAD" w:rsidRPr="0016754D" w:rsidRDefault="00137CAD" w:rsidP="00137CAD">
      <w:pPr>
        <w:jc w:val="both"/>
        <w:rPr>
          <w:b/>
          <w:bCs/>
          <w:sz w:val="24"/>
          <w:szCs w:val="24"/>
        </w:rPr>
      </w:pPr>
      <w:r w:rsidRPr="0016754D">
        <w:rPr>
          <w:b/>
          <w:bCs/>
          <w:sz w:val="24"/>
          <w:szCs w:val="24"/>
        </w:rPr>
        <w:t xml:space="preserve"> </w:t>
      </w:r>
    </w:p>
    <w:p w14:paraId="6A442B38" w14:textId="2179AF5B" w:rsidR="00137CAD" w:rsidRPr="0016754D" w:rsidRDefault="00137CAD" w:rsidP="00137CAD">
      <w:pPr>
        <w:pStyle w:val="NormalWeb"/>
        <w:shd w:val="clear" w:color="auto" w:fill="FFFFFF"/>
        <w:spacing w:after="150" w:line="240" w:lineRule="auto"/>
        <w:jc w:val="both"/>
        <w:rPr>
          <w:rFonts w:ascii="Gill Sans Nova Light" w:eastAsia="Times New Roman" w:hAnsi="Gill Sans Nova Light" w:cs="Arial"/>
          <w:lang w:eastAsia="en-GB"/>
        </w:rPr>
      </w:pPr>
      <w:r w:rsidRPr="0016754D">
        <w:rPr>
          <w:rFonts w:ascii="Gill Sans Nova Light" w:eastAsia="Times New Roman" w:hAnsi="Gill Sans Nova Light" w:cs="Arial"/>
          <w:b/>
          <w:bCs/>
          <w:lang w:eastAsia="en-GB"/>
        </w:rPr>
        <w:t xml:space="preserve">DGAT Annual Schedule of Work </w:t>
      </w:r>
      <w:r w:rsidRPr="0016754D">
        <w:rPr>
          <w:rFonts w:ascii="Gill Sans Nova Light" w:eastAsia="Times New Roman" w:hAnsi="Gill Sans Nova Light" w:cs="Arial"/>
          <w:lang w:eastAsia="en-GB"/>
        </w:rPr>
        <w:t>– DGAT provides all LGBs with an annual schedule of work which sets out the responsibilities of LGBS across each term and reflects the DGAT scheme of delegation.</w:t>
      </w:r>
    </w:p>
    <w:p w14:paraId="543AE9C5" w14:textId="0BEB9641" w:rsidR="00137CAD" w:rsidRPr="0016754D" w:rsidRDefault="00137CAD" w:rsidP="00137CAD">
      <w:pPr>
        <w:jc w:val="both"/>
        <w:rPr>
          <w:sz w:val="24"/>
          <w:szCs w:val="24"/>
        </w:rPr>
      </w:pPr>
      <w:r w:rsidRPr="0016754D">
        <w:rPr>
          <w:sz w:val="24"/>
          <w:szCs w:val="24"/>
        </w:rPr>
        <w:t xml:space="preserve">This annual schedule of work provides a framework for compliance and ensuring accountability, the LGB will still need to identify appropriate monitoring activities of governance relevant to its school and local context.  </w:t>
      </w:r>
    </w:p>
    <w:p w14:paraId="73271004" w14:textId="77777777" w:rsidR="00137CAD" w:rsidRPr="0016754D" w:rsidRDefault="00137CAD" w:rsidP="00137CAD">
      <w:pPr>
        <w:jc w:val="both"/>
        <w:rPr>
          <w:sz w:val="24"/>
          <w:szCs w:val="24"/>
        </w:rPr>
      </w:pPr>
      <w:r w:rsidRPr="0016754D">
        <w:rPr>
          <w:sz w:val="24"/>
          <w:szCs w:val="24"/>
        </w:rPr>
        <w:t>The annual schedule of work can be found on the DGAT website in the Local Governance Members areas.</w:t>
      </w:r>
    </w:p>
    <w:p w14:paraId="3C9E6768" w14:textId="77777777" w:rsidR="00137CAD" w:rsidRPr="0016754D" w:rsidRDefault="00137CAD" w:rsidP="00137CAD">
      <w:pPr>
        <w:jc w:val="both"/>
        <w:rPr>
          <w:sz w:val="24"/>
          <w:szCs w:val="24"/>
        </w:rPr>
      </w:pPr>
    </w:p>
    <w:p w14:paraId="23F1E7A9" w14:textId="77777777" w:rsidR="00137CAD" w:rsidRPr="0016754D" w:rsidRDefault="00137CAD" w:rsidP="00137CAD">
      <w:pPr>
        <w:jc w:val="both"/>
        <w:rPr>
          <w:b/>
          <w:bCs/>
          <w:sz w:val="24"/>
          <w:szCs w:val="24"/>
        </w:rPr>
      </w:pPr>
      <w:r w:rsidRPr="0016754D">
        <w:rPr>
          <w:b/>
          <w:bCs/>
          <w:sz w:val="24"/>
          <w:szCs w:val="24"/>
        </w:rPr>
        <w:t>External support and guidance</w:t>
      </w:r>
    </w:p>
    <w:p w14:paraId="125100EF" w14:textId="5F0D60E9" w:rsidR="00137CAD" w:rsidRPr="0016754D" w:rsidRDefault="00137CAD" w:rsidP="00137CAD">
      <w:pPr>
        <w:jc w:val="both"/>
        <w:rPr>
          <w:sz w:val="24"/>
          <w:szCs w:val="24"/>
        </w:rPr>
      </w:pPr>
      <w:r w:rsidRPr="00746488">
        <w:rPr>
          <w:sz w:val="24"/>
          <w:szCs w:val="24"/>
        </w:rPr>
        <w:t>The Trust have access</w:t>
      </w:r>
      <w:r w:rsidR="00F06D0C" w:rsidRPr="00746488">
        <w:rPr>
          <w:sz w:val="24"/>
          <w:szCs w:val="24"/>
        </w:rPr>
        <w:t xml:space="preserve"> to</w:t>
      </w:r>
      <w:r w:rsidRPr="00746488">
        <w:rPr>
          <w:sz w:val="24"/>
          <w:szCs w:val="24"/>
        </w:rPr>
        <w:t xml:space="preserve"> </w:t>
      </w:r>
      <w:hyperlink r:id="rId61" w:history="1">
        <w:proofErr w:type="spellStart"/>
        <w:r w:rsidRPr="00746488">
          <w:rPr>
            <w:rStyle w:val="Hyperlink"/>
            <w:b/>
            <w:bCs/>
            <w:color w:val="552C8E"/>
            <w:sz w:val="24"/>
            <w:szCs w:val="24"/>
          </w:rPr>
          <w:t>TheSchoolBus</w:t>
        </w:r>
        <w:proofErr w:type="spellEnd"/>
      </w:hyperlink>
      <w:r w:rsidRPr="00746488">
        <w:rPr>
          <w:sz w:val="24"/>
          <w:szCs w:val="24"/>
        </w:rPr>
        <w:t xml:space="preserve">, a school leadership and compliance resource and guidance platform. </w:t>
      </w:r>
      <w:proofErr w:type="spellStart"/>
      <w:r w:rsidRPr="00746488">
        <w:rPr>
          <w:sz w:val="24"/>
          <w:szCs w:val="24"/>
        </w:rPr>
        <w:t>TheSchoolBus</w:t>
      </w:r>
      <w:proofErr w:type="spellEnd"/>
      <w:r w:rsidRPr="00746488">
        <w:rPr>
          <w:sz w:val="24"/>
          <w:szCs w:val="24"/>
        </w:rPr>
        <w:t xml:space="preserve"> summarises official documents into need-to-know facts you can digest in just a few minutes. </w:t>
      </w:r>
      <w:r w:rsidR="004C28B6" w:rsidRPr="00746488">
        <w:rPr>
          <w:sz w:val="24"/>
          <w:szCs w:val="24"/>
        </w:rPr>
        <w:t xml:space="preserve">If you </w:t>
      </w:r>
      <w:r w:rsidR="00E754EA" w:rsidRPr="00746488">
        <w:rPr>
          <w:sz w:val="24"/>
          <w:szCs w:val="24"/>
        </w:rPr>
        <w:t xml:space="preserve">need to access a resource from </w:t>
      </w:r>
      <w:proofErr w:type="spellStart"/>
      <w:r w:rsidRPr="00746488">
        <w:rPr>
          <w:sz w:val="24"/>
          <w:szCs w:val="24"/>
        </w:rPr>
        <w:t>TheSchoolBus</w:t>
      </w:r>
      <w:proofErr w:type="spellEnd"/>
      <w:r w:rsidRPr="00746488">
        <w:rPr>
          <w:sz w:val="24"/>
          <w:szCs w:val="24"/>
        </w:rPr>
        <w:t xml:space="preserve"> </w:t>
      </w:r>
      <w:r w:rsidR="00E754EA" w:rsidRPr="00746488">
        <w:rPr>
          <w:sz w:val="24"/>
          <w:szCs w:val="24"/>
        </w:rPr>
        <w:t xml:space="preserve">please </w:t>
      </w:r>
      <w:r w:rsidRPr="00746488">
        <w:rPr>
          <w:sz w:val="24"/>
          <w:szCs w:val="24"/>
        </w:rPr>
        <w:t xml:space="preserve">contact </w:t>
      </w:r>
      <w:r w:rsidR="00E754EA" w:rsidRPr="00746488">
        <w:rPr>
          <w:sz w:val="24"/>
          <w:szCs w:val="24"/>
        </w:rPr>
        <w:t>Vicki.</w:t>
      </w:r>
      <w:r w:rsidRPr="0016754D">
        <w:rPr>
          <w:sz w:val="24"/>
          <w:szCs w:val="24"/>
        </w:rPr>
        <w:t xml:space="preserve"> </w:t>
      </w:r>
    </w:p>
    <w:p w14:paraId="489D8FB0" w14:textId="77777777" w:rsidR="00137CAD" w:rsidRDefault="00137CAD" w:rsidP="00137CAD">
      <w:pPr>
        <w:jc w:val="both"/>
        <w:rPr>
          <w:sz w:val="24"/>
          <w:szCs w:val="24"/>
        </w:rPr>
      </w:pPr>
      <w:proofErr w:type="spellStart"/>
      <w:r w:rsidRPr="0016754D">
        <w:rPr>
          <w:sz w:val="24"/>
          <w:szCs w:val="24"/>
        </w:rPr>
        <w:t>TheSchoolBus</w:t>
      </w:r>
      <w:proofErr w:type="spellEnd"/>
      <w:r w:rsidRPr="0016754D">
        <w:rPr>
          <w:sz w:val="24"/>
          <w:szCs w:val="24"/>
        </w:rPr>
        <w:t xml:space="preserve"> resources can help you in your role as chair of the LGB to:</w:t>
      </w:r>
    </w:p>
    <w:p w14:paraId="540AF1F6" w14:textId="77777777" w:rsidR="0016754D" w:rsidRPr="0016754D" w:rsidRDefault="0016754D" w:rsidP="00137CAD">
      <w:pPr>
        <w:jc w:val="both"/>
        <w:rPr>
          <w:sz w:val="24"/>
          <w:szCs w:val="24"/>
        </w:rPr>
      </w:pPr>
    </w:p>
    <w:p w14:paraId="5F9E3BFC"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Know immediately when legal requirements have changed.</w:t>
      </w:r>
    </w:p>
    <w:p w14:paraId="547025B6"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Effectively hold your senior leaders to account.</w:t>
      </w:r>
    </w:p>
    <w:p w14:paraId="6D6397EC"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Always be ready for inspection using our Ofsted preparation resources.</w:t>
      </w:r>
    </w:p>
    <w:p w14:paraId="20C82CA7"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Rest assured that you’re always acting on accurate information.</w:t>
      </w:r>
    </w:p>
    <w:p w14:paraId="3A65B625"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Get everything you need to know in a weekly newsletter.</w:t>
      </w:r>
    </w:p>
    <w:p w14:paraId="6B097B1C"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Read daily summaries of the latest news in Education.</w:t>
      </w:r>
    </w:p>
    <w:p w14:paraId="65C4E0EC" w14:textId="77777777" w:rsidR="00137CAD" w:rsidRPr="0016754D" w:rsidRDefault="00137CAD" w:rsidP="00137CAD">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Delegate duties and establish responsibilities using our role descriptors.</w:t>
      </w:r>
    </w:p>
    <w:p w14:paraId="4CF5B266" w14:textId="77777777" w:rsidR="00137CAD" w:rsidRDefault="00137CAD" w:rsidP="00137CAD"/>
    <w:p w14:paraId="08C9C5C7" w14:textId="77777777" w:rsidR="00137CAD" w:rsidRDefault="00137CAD" w:rsidP="00137CAD">
      <w:r>
        <w:rPr>
          <w:noProof/>
        </w:rPr>
        <mc:AlternateContent>
          <mc:Choice Requires="wps">
            <w:drawing>
              <wp:anchor distT="0" distB="0" distL="114300" distR="114300" simplePos="0" relativeHeight="251702272" behindDoc="0" locked="0" layoutInCell="1" allowOverlap="1" wp14:anchorId="6F8211AF" wp14:editId="6BED4B5A">
                <wp:simplePos x="0" y="0"/>
                <wp:positionH relativeFrom="column">
                  <wp:posOffset>0</wp:posOffset>
                </wp:positionH>
                <wp:positionV relativeFrom="paragraph">
                  <wp:posOffset>19050</wp:posOffset>
                </wp:positionV>
                <wp:extent cx="5229225" cy="0"/>
                <wp:effectExtent l="0" t="19050" r="28575" b="19050"/>
                <wp:wrapNone/>
                <wp:docPr id="220" name="Straight Connector 22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097EC7E4" id="Straight Connector 22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5pt" to="41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strokecolor="#552c8e" strokeweight="3pt"/>
            </w:pict>
          </mc:Fallback>
        </mc:AlternateContent>
      </w:r>
    </w:p>
    <w:p w14:paraId="3FB52B26" w14:textId="77777777" w:rsidR="00137CAD" w:rsidRDefault="00137CAD" w:rsidP="00137CAD">
      <w:r>
        <w:rPr>
          <w:noProof/>
        </w:rPr>
        <w:lastRenderedPageBreak/>
        <mc:AlternateContent>
          <mc:Choice Requires="wps">
            <w:drawing>
              <wp:anchor distT="45720" distB="45720" distL="114300" distR="114300" simplePos="0" relativeHeight="251703296" behindDoc="1" locked="0" layoutInCell="1" allowOverlap="1" wp14:anchorId="0970A160" wp14:editId="40EBA615">
                <wp:simplePos x="0" y="0"/>
                <wp:positionH relativeFrom="column">
                  <wp:posOffset>839470</wp:posOffset>
                </wp:positionH>
                <wp:positionV relativeFrom="paragraph">
                  <wp:posOffset>152400</wp:posOffset>
                </wp:positionV>
                <wp:extent cx="4248150" cy="140462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solidFill>
                          <a:srgbClr val="FFFFFF"/>
                        </a:solidFill>
                        <a:ln w="9525">
                          <a:noFill/>
                          <a:miter lim="800000"/>
                          <a:headEnd/>
                          <a:tailEnd/>
                        </a:ln>
                      </wps:spPr>
                      <wps:txbx>
                        <w:txbxContent>
                          <w:p w14:paraId="6D7DCCC2" w14:textId="77777777" w:rsidR="00137CAD" w:rsidRPr="00D1684D" w:rsidRDefault="00137CAD" w:rsidP="00137CAD">
                            <w:pPr>
                              <w:pStyle w:val="Heading1"/>
                            </w:pPr>
                            <w:r w:rsidRPr="00D1684D">
                              <w:t xml:space="preserve">DGAT </w:t>
                            </w:r>
                            <w:r>
                              <w:t>g</w:t>
                            </w:r>
                            <w:r w:rsidRPr="00D1684D">
                              <w:t xml:space="preserve">overnance </w:t>
                            </w:r>
                            <w:r>
                              <w:t>t</w:t>
                            </w:r>
                            <w:r w:rsidRPr="00D1684D">
                              <w:t>raining and CPD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0A160" id="Text Box 223" o:spid="_x0000_s1039" type="#_x0000_t202" style="position:absolute;margin-left:66.1pt;margin-top:12pt;width:334.5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ZK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0sFsVqvqSQpNi8yIurRWpLJsqn4w59+KigZ3FScaSuJnlxvPchpiPKpy3xNg9GNzttTFrg&#10;vt4aZEdBDtilL1XwYpuxbKj49XKxTMoW4vlkjl4HcqjRfcVXefwmz0QcH2yTtgShzTSnTIw98YlI&#10;JjhhrEemGyrvbTwcedXQPBIxhMmR9IJo0gH+5mwgN1bc/zoIVJyZT5aoX8+LIto3LYrlO0LE8DJS&#10;X0aElSRV8cDZNN2GZPnEw91Sd3Y6cXvO5JQzuSzhPL2IaOPLddr1/G43fwAAAP//AwBQSwMEFAAG&#10;AAgAAAAhAJ6V14bcAAAACgEAAA8AAABkcnMvZG93bnJldi54bWxMj81OwzAQhO9IvIO1SNyoU0NR&#10;FeJUFRUXDki0SHB0400c4T/Zbhrenu0JjjP7aXam2czOsglTHoOXsFxUwNB3QY9+kPBxeLlbA8tF&#10;ea1s8CjhBzNs2uurRtU6nP07TvsyMArxuVYSTCmx5jx3Bp3KixDR060PyalCMg1cJ3WmcGe5qKpH&#10;7tTo6YNREZ8Ndt/7k5Pw6cyod+ntq9d22r3221WcU5Ty9mbePgErOJc/GC71qTq01OkYTl5nZknf&#10;C0GoBPFAmwhYV0syjhdjJYC3Df8/of0FAAD//wMAUEsBAi0AFAAGAAgAAAAhALaDOJL+AAAA4QEA&#10;ABMAAAAAAAAAAAAAAAAAAAAAAFtDb250ZW50X1R5cGVzXS54bWxQSwECLQAUAAYACAAAACEAOP0h&#10;/9YAAACUAQAACwAAAAAAAAAAAAAAAAAvAQAAX3JlbHMvLnJlbHNQSwECLQAUAAYACAAAACEAUoN2&#10;ShMCAAD/AwAADgAAAAAAAAAAAAAAAAAuAgAAZHJzL2Uyb0RvYy54bWxQSwECLQAUAAYACAAAACEA&#10;npXXhtwAAAAKAQAADwAAAAAAAAAAAAAAAABtBAAAZHJzL2Rvd25yZXYueG1sUEsFBgAAAAAEAAQA&#10;8wAAAHYFAAAAAA==&#10;" stroked="f">
                <v:textbox style="mso-fit-shape-to-text:t">
                  <w:txbxContent>
                    <w:p w14:paraId="6D7DCCC2" w14:textId="77777777" w:rsidR="00137CAD" w:rsidRPr="00D1684D" w:rsidRDefault="00137CAD" w:rsidP="00137CAD">
                      <w:pPr>
                        <w:pStyle w:val="Heading1"/>
                      </w:pPr>
                      <w:r w:rsidRPr="00D1684D">
                        <w:t xml:space="preserve">DGAT </w:t>
                      </w:r>
                      <w:r>
                        <w:t>g</w:t>
                      </w:r>
                      <w:r w:rsidRPr="00D1684D">
                        <w:t xml:space="preserve">overnance </w:t>
                      </w:r>
                      <w:r>
                        <w:t>t</w:t>
                      </w:r>
                      <w:r w:rsidRPr="00D1684D">
                        <w:t>raining and CPD</w:t>
                      </w:r>
                    </w:p>
                  </w:txbxContent>
                </v:textbox>
              </v:shape>
            </w:pict>
          </mc:Fallback>
        </mc:AlternateContent>
      </w:r>
      <w:r>
        <w:rPr>
          <w:noProof/>
        </w:rPr>
        <w:drawing>
          <wp:inline distT="0" distB="0" distL="0" distR="0" wp14:anchorId="2B4F550A" wp14:editId="1D7E1935">
            <wp:extent cx="819150" cy="828675"/>
            <wp:effectExtent l="0" t="0" r="0" b="0"/>
            <wp:docPr id="221" name="Graphic 2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Classroom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19150" cy="828675"/>
                    </a:xfrm>
                    <a:prstGeom prst="rect">
                      <a:avLst/>
                    </a:prstGeom>
                  </pic:spPr>
                </pic:pic>
              </a:graphicData>
            </a:graphic>
          </wp:inline>
        </w:drawing>
      </w:r>
    </w:p>
    <w:p w14:paraId="045009AD" w14:textId="77777777" w:rsidR="0016754D" w:rsidRDefault="0016754D" w:rsidP="00137CAD">
      <w:pPr>
        <w:jc w:val="both"/>
        <w:rPr>
          <w:sz w:val="24"/>
          <w:szCs w:val="24"/>
        </w:rPr>
      </w:pPr>
    </w:p>
    <w:p w14:paraId="24453210" w14:textId="161ABA0F" w:rsidR="00137CAD" w:rsidRPr="0016754D" w:rsidRDefault="00137CAD" w:rsidP="008A3B5E">
      <w:r w:rsidRPr="0016754D">
        <w:t xml:space="preserve">The Trust is committed to supporting you in your role as chair and the continued development of your LGB members. We offer a varied CPD programme, much of which is free to access. All our </w:t>
      </w:r>
      <w:r w:rsidR="0019254D">
        <w:t xml:space="preserve">local </w:t>
      </w:r>
      <w:r w:rsidRPr="0016754D">
        <w:t xml:space="preserve">governance training is specific to DGAT, the Trust’s vision and values and scheme of delegation. </w:t>
      </w:r>
    </w:p>
    <w:p w14:paraId="6417AE7F" w14:textId="77777777" w:rsidR="008A3B5E" w:rsidRDefault="008A3B5E" w:rsidP="008A3B5E">
      <w:pPr>
        <w:rPr>
          <w:rStyle w:val="normaltextrun"/>
        </w:rPr>
      </w:pPr>
    </w:p>
    <w:p w14:paraId="0D9E60D0" w14:textId="054C885B" w:rsidR="00137CAD" w:rsidRPr="0016754D" w:rsidRDefault="00137CAD" w:rsidP="008A3B5E">
      <w:pPr>
        <w:rPr>
          <w:rStyle w:val="eop"/>
        </w:rPr>
      </w:pPr>
      <w:r w:rsidRPr="0016754D">
        <w:rPr>
          <w:rStyle w:val="normaltextrun"/>
        </w:rPr>
        <w:t>There are key expectations about attendance at Trust training. </w:t>
      </w:r>
      <w:r w:rsidRPr="0016754D">
        <w:rPr>
          <w:rStyle w:val="eop"/>
        </w:rPr>
        <w:t> </w:t>
      </w:r>
    </w:p>
    <w:p w14:paraId="0FF4CC9B"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rPr>
      </w:pPr>
    </w:p>
    <w:p w14:paraId="3D59FCE6" w14:textId="77777777" w:rsidR="00137CAD" w:rsidRPr="0016754D" w:rsidRDefault="00137CAD" w:rsidP="00137CAD">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CORE</w:t>
      </w:r>
      <w:r w:rsidRPr="0016754D">
        <w:rPr>
          <w:rStyle w:val="normaltextrun"/>
          <w:rFonts w:ascii="Gill Sans Nova Light" w:hAnsi="Gill Sans Nova Light"/>
        </w:rPr>
        <w:t xml:space="preserve"> is training that someone from each school </w:t>
      </w:r>
      <w:r w:rsidRPr="0016754D">
        <w:rPr>
          <w:rStyle w:val="normaltextrun"/>
          <w:rFonts w:ascii="Gill Sans Nova Light" w:hAnsi="Gill Sans Nova Light"/>
          <w:b/>
          <w:bCs/>
        </w:rPr>
        <w:t>must</w:t>
      </w:r>
      <w:r w:rsidRPr="0016754D">
        <w:rPr>
          <w:rStyle w:val="normaltextrun"/>
          <w:rFonts w:ascii="Gill Sans Nova Light" w:hAnsi="Gill Sans Nova Light"/>
        </w:rPr>
        <w:t xml:space="preserve"> attend.</w:t>
      </w:r>
      <w:r w:rsidRPr="0016754D">
        <w:rPr>
          <w:rStyle w:val="eop"/>
          <w:rFonts w:ascii="Gill Sans Nova Light" w:hAnsi="Gill Sans Nova Light"/>
        </w:rPr>
        <w:t> </w:t>
      </w:r>
    </w:p>
    <w:p w14:paraId="4047CBF0" w14:textId="77777777" w:rsidR="00137CAD" w:rsidRPr="0016754D" w:rsidRDefault="00137CAD" w:rsidP="00137CAD">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KEY</w:t>
      </w:r>
      <w:r w:rsidRPr="0016754D">
        <w:rPr>
          <w:rStyle w:val="normaltextrun"/>
          <w:rFonts w:ascii="Gill Sans Nova Light" w:hAnsi="Gill Sans Nova Light"/>
        </w:rPr>
        <w:t xml:space="preserve"> is important and someone for the school team </w:t>
      </w:r>
      <w:r w:rsidRPr="0016754D">
        <w:rPr>
          <w:rStyle w:val="normaltextrun"/>
          <w:rFonts w:ascii="Gill Sans Nova Light" w:hAnsi="Gill Sans Nova Light"/>
          <w:b/>
          <w:bCs/>
        </w:rPr>
        <w:t>should</w:t>
      </w:r>
      <w:r w:rsidRPr="0016754D">
        <w:rPr>
          <w:rStyle w:val="normaltextrun"/>
          <w:rFonts w:ascii="Gill Sans Nova Light" w:hAnsi="Gill Sans Nova Light"/>
        </w:rPr>
        <w:t xml:space="preserve"> attend.</w:t>
      </w:r>
      <w:r w:rsidRPr="0016754D">
        <w:rPr>
          <w:rStyle w:val="eop"/>
          <w:rFonts w:ascii="Gill Sans Nova Light" w:hAnsi="Gill Sans Nova Light"/>
        </w:rPr>
        <w:t> </w:t>
      </w:r>
    </w:p>
    <w:p w14:paraId="1D677B80" w14:textId="77777777" w:rsidR="00137CAD" w:rsidRPr="0016754D" w:rsidRDefault="00137CAD" w:rsidP="00137CAD">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OPTIONAL</w:t>
      </w:r>
      <w:r w:rsidRPr="0016754D">
        <w:rPr>
          <w:rStyle w:val="normaltextrun"/>
          <w:rFonts w:ascii="Gill Sans Nova Light" w:hAnsi="Gill Sans Nova Light"/>
        </w:rPr>
        <w:t xml:space="preserve"> is just that.</w:t>
      </w:r>
      <w:r w:rsidRPr="0016754D">
        <w:rPr>
          <w:rStyle w:val="eop"/>
          <w:rFonts w:ascii="Gill Sans Nova Light" w:hAnsi="Gill Sans Nova Light"/>
        </w:rPr>
        <w:t> </w:t>
      </w:r>
    </w:p>
    <w:p w14:paraId="25F991A7" w14:textId="77777777" w:rsidR="00137CAD" w:rsidRPr="0016754D" w:rsidRDefault="00137CAD" w:rsidP="00137CAD">
      <w:pPr>
        <w:jc w:val="both"/>
        <w:rPr>
          <w:sz w:val="24"/>
          <w:szCs w:val="24"/>
        </w:rPr>
      </w:pPr>
    </w:p>
    <w:p w14:paraId="72557753" w14:textId="3CB9B3F9" w:rsidR="00137CAD" w:rsidRDefault="00137CAD" w:rsidP="00137CAD">
      <w:pPr>
        <w:jc w:val="both"/>
        <w:rPr>
          <w:sz w:val="24"/>
          <w:szCs w:val="24"/>
        </w:rPr>
      </w:pPr>
      <w:r w:rsidRPr="0016754D">
        <w:rPr>
          <w:sz w:val="24"/>
          <w:szCs w:val="24"/>
        </w:rPr>
        <w:t xml:space="preserve">Please take a look at the </w:t>
      </w:r>
      <w:hyperlink r:id="rId64" w:history="1">
        <w:r w:rsidRPr="0016754D">
          <w:rPr>
            <w:rStyle w:val="Hyperlink"/>
            <w:b/>
            <w:bCs/>
            <w:color w:val="7030A0"/>
            <w:sz w:val="24"/>
            <w:szCs w:val="24"/>
          </w:rPr>
          <w:t>DGAT CPD Brochure</w:t>
        </w:r>
      </w:hyperlink>
      <w:r w:rsidRPr="0016754D">
        <w:rPr>
          <w:b/>
          <w:bCs/>
          <w:color w:val="7030A0"/>
          <w:sz w:val="24"/>
          <w:szCs w:val="24"/>
        </w:rPr>
        <w:t xml:space="preserve"> </w:t>
      </w:r>
      <w:r w:rsidRPr="0016754D">
        <w:rPr>
          <w:sz w:val="24"/>
          <w:szCs w:val="24"/>
        </w:rPr>
        <w:t xml:space="preserve">and use to plan the training needs for your </w:t>
      </w:r>
      <w:r w:rsidR="0019254D">
        <w:rPr>
          <w:sz w:val="24"/>
          <w:szCs w:val="24"/>
        </w:rPr>
        <w:t xml:space="preserve">local </w:t>
      </w:r>
      <w:r w:rsidRPr="0016754D">
        <w:rPr>
          <w:sz w:val="24"/>
          <w:szCs w:val="24"/>
        </w:rPr>
        <w:t xml:space="preserve">governing board. </w:t>
      </w:r>
    </w:p>
    <w:p w14:paraId="6B30FB23" w14:textId="77777777" w:rsidR="00927B62" w:rsidRDefault="00927B62" w:rsidP="00137CAD">
      <w:pPr>
        <w:jc w:val="both"/>
        <w:rPr>
          <w:sz w:val="24"/>
          <w:szCs w:val="24"/>
        </w:rPr>
      </w:pPr>
    </w:p>
    <w:p w14:paraId="1893E8CC" w14:textId="770F4500" w:rsidR="00927B62" w:rsidRPr="0016754D" w:rsidRDefault="00927B62" w:rsidP="00CD0BBA">
      <w:pPr>
        <w:jc w:val="both"/>
        <w:rPr>
          <w:sz w:val="24"/>
          <w:szCs w:val="24"/>
        </w:rPr>
      </w:pPr>
      <w:r>
        <w:rPr>
          <w:sz w:val="24"/>
          <w:szCs w:val="24"/>
        </w:rPr>
        <w:t>We offer</w:t>
      </w:r>
      <w:r w:rsidR="00FC2138">
        <w:rPr>
          <w:sz w:val="24"/>
          <w:szCs w:val="24"/>
        </w:rPr>
        <w:t xml:space="preserve"> comprehensive</w:t>
      </w:r>
      <w:r>
        <w:rPr>
          <w:sz w:val="24"/>
          <w:szCs w:val="24"/>
        </w:rPr>
        <w:t xml:space="preserve"> </w:t>
      </w:r>
      <w:r w:rsidR="00FC2138">
        <w:rPr>
          <w:sz w:val="24"/>
          <w:szCs w:val="24"/>
        </w:rPr>
        <w:t>n</w:t>
      </w:r>
      <w:r>
        <w:rPr>
          <w:sz w:val="24"/>
          <w:szCs w:val="24"/>
        </w:rPr>
        <w:t xml:space="preserve">ew </w:t>
      </w:r>
      <w:r w:rsidR="00FC2138">
        <w:rPr>
          <w:sz w:val="24"/>
          <w:szCs w:val="24"/>
        </w:rPr>
        <w:t>l</w:t>
      </w:r>
      <w:r>
        <w:rPr>
          <w:sz w:val="24"/>
          <w:szCs w:val="24"/>
        </w:rPr>
        <w:t xml:space="preserve">ocal </w:t>
      </w:r>
      <w:r w:rsidR="00FC2138">
        <w:rPr>
          <w:sz w:val="24"/>
          <w:szCs w:val="24"/>
        </w:rPr>
        <w:t>g</w:t>
      </w:r>
      <w:r>
        <w:rPr>
          <w:sz w:val="24"/>
          <w:szCs w:val="24"/>
        </w:rPr>
        <w:t xml:space="preserve">overnor </w:t>
      </w:r>
      <w:r w:rsidR="00FC2138">
        <w:rPr>
          <w:sz w:val="24"/>
          <w:szCs w:val="24"/>
        </w:rPr>
        <w:t>i</w:t>
      </w:r>
      <w:r>
        <w:rPr>
          <w:sz w:val="24"/>
          <w:szCs w:val="24"/>
        </w:rPr>
        <w:t>nduction training to a</w:t>
      </w:r>
      <w:r w:rsidR="00FC2138">
        <w:rPr>
          <w:sz w:val="24"/>
          <w:szCs w:val="24"/>
        </w:rPr>
        <w:t>ll new local governors</w:t>
      </w:r>
      <w:r w:rsidR="001720ED">
        <w:rPr>
          <w:sz w:val="24"/>
          <w:szCs w:val="24"/>
        </w:rPr>
        <w:t>, the training explains the role of local governors within the trust and their responsibilities</w:t>
      </w:r>
      <w:r w:rsidR="008941D8">
        <w:rPr>
          <w:sz w:val="24"/>
          <w:szCs w:val="24"/>
        </w:rPr>
        <w:t xml:space="preserve"> as part of the LGB.</w:t>
      </w:r>
    </w:p>
    <w:p w14:paraId="53CFAC2E" w14:textId="77777777" w:rsidR="00137CAD" w:rsidRPr="00D1684D" w:rsidRDefault="00137CAD" w:rsidP="00137CAD">
      <w:pPr>
        <w:jc w:val="both"/>
      </w:pPr>
      <w:r>
        <w:rPr>
          <w:noProof/>
        </w:rPr>
        <mc:AlternateContent>
          <mc:Choice Requires="wps">
            <w:drawing>
              <wp:anchor distT="0" distB="0" distL="114300" distR="114300" simplePos="0" relativeHeight="251667456" behindDoc="0" locked="0" layoutInCell="1" allowOverlap="1" wp14:anchorId="0999BF0E" wp14:editId="6A43236C">
                <wp:simplePos x="0" y="0"/>
                <wp:positionH relativeFrom="column">
                  <wp:posOffset>276225</wp:posOffset>
                </wp:positionH>
                <wp:positionV relativeFrom="paragraph">
                  <wp:posOffset>208915</wp:posOffset>
                </wp:positionV>
                <wp:extent cx="5229225" cy="0"/>
                <wp:effectExtent l="0" t="19050" r="28575" b="19050"/>
                <wp:wrapNone/>
                <wp:docPr id="25" name="Straight Connector 25"/>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586DCFD7" id="Straight Connector 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75pt,16.45pt" to="43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EM71VHdAAAACAEAAA8AAABkcnMvZG93bnJldi54bWxMj81OwzAQhO9IfQdrkXqjTlvoT4hT&#10;QdQe4AQB7m68daLG6yh228DTs4gDHHdmNPtNthlcK87Yh8aTgukkAYFUedOQVfD+trtZgQhRk9Gt&#10;J1TwiQE2+egq06nxF3rFcxmt4BIKqVZQx9ilUoaqRqfDxHdI7B1873Tks7fS9PrC5a6VsyRZSKcb&#10;4g+17rCosTqWJ6egsMvYvTTP8fD4VHxZv53uyvWHUuPr4eEeRMQh/oXhB5/RIWemvT+RCaJVcDu/&#10;46SC+WwNgv3VYsnb9r+CzDP5f0D+DQAA//8DAFBLAQItABQABgAIAAAAIQC2gziS/gAAAOEBAAAT&#10;AAAAAAAAAAAAAAAAAAAAAABbQ29udGVudF9UeXBlc10ueG1sUEsBAi0AFAAGAAgAAAAhADj9If/W&#10;AAAAlAEAAAsAAAAAAAAAAAAAAAAALwEAAF9yZWxzLy5yZWxzUEsBAi0AFAAGAAgAAAAhAHo7m06e&#10;AQAALwMAAA4AAAAAAAAAAAAAAAAALgIAAGRycy9lMm9Eb2MueG1sUEsBAi0AFAAGAAgAAAAhAEM7&#10;1VHdAAAACAEAAA8AAAAAAAAAAAAAAAAA+AMAAGRycy9kb3ducmV2LnhtbFBLBQYAAAAABAAEAPMA&#10;AAACBQAAAAA=&#10;" strokecolor="#552c8e" strokeweight="3pt"/>
            </w:pict>
          </mc:Fallback>
        </mc:AlternateContent>
      </w:r>
    </w:p>
    <w:p w14:paraId="610D3275" w14:textId="77777777" w:rsidR="00137CAD" w:rsidRDefault="00137CAD" w:rsidP="00137CAD"/>
    <w:p w14:paraId="525592DC" w14:textId="77777777" w:rsidR="00137CAD" w:rsidRPr="004A0DA4" w:rsidRDefault="00137CAD" w:rsidP="00137CAD">
      <w:pPr>
        <w:pStyle w:val="Heading1"/>
        <w:rPr>
          <w:szCs w:val="28"/>
        </w:rPr>
      </w:pPr>
      <w:bookmarkStart w:id="17" w:name="_Roles_and_Responsibilities"/>
      <w:bookmarkEnd w:id="17"/>
      <w:r w:rsidRPr="0031648B">
        <w:rPr>
          <w:noProof/>
          <w:szCs w:val="28"/>
        </w:rPr>
        <mc:AlternateContent>
          <mc:Choice Requires="wps">
            <w:drawing>
              <wp:anchor distT="45720" distB="45720" distL="114300" distR="114300" simplePos="0" relativeHeight="251689984" behindDoc="0" locked="0" layoutInCell="1" allowOverlap="1" wp14:anchorId="2CB2CDF0" wp14:editId="664AC44F">
                <wp:simplePos x="0" y="0"/>
                <wp:positionH relativeFrom="column">
                  <wp:posOffset>977900</wp:posOffset>
                </wp:positionH>
                <wp:positionV relativeFrom="paragraph">
                  <wp:posOffset>261620</wp:posOffset>
                </wp:positionV>
                <wp:extent cx="4613910" cy="1404620"/>
                <wp:effectExtent l="0" t="0" r="0" b="444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404620"/>
                        </a:xfrm>
                        <a:prstGeom prst="rect">
                          <a:avLst/>
                        </a:prstGeom>
                        <a:solidFill>
                          <a:srgbClr val="FFFFFF"/>
                        </a:solidFill>
                        <a:ln w="9525">
                          <a:noFill/>
                          <a:miter lim="800000"/>
                          <a:headEnd/>
                          <a:tailEnd/>
                        </a:ln>
                      </wps:spPr>
                      <wps:txbx>
                        <w:txbxContent>
                          <w:p w14:paraId="41A8270B" w14:textId="77777777" w:rsidR="00137CAD" w:rsidRPr="0031648B" w:rsidRDefault="00137CAD" w:rsidP="00760011">
                            <w:pPr>
                              <w:pStyle w:val="Heading1"/>
                            </w:pPr>
                            <w:r w:rsidRPr="0031648B">
                              <w:t xml:space="preserve">Roles and </w:t>
                            </w:r>
                            <w:r>
                              <w:t>r</w:t>
                            </w:r>
                            <w:r w:rsidRPr="0031648B">
                              <w:t>esponsibilities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2CDF0" id="Text Box 50" o:spid="_x0000_s1040" type="#_x0000_t202" style="position:absolute;left:0;text-align:left;margin-left:77pt;margin-top:20.6pt;width:363.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5+EgIAAP8DAAAOAAAAZHJzL2Uyb0RvYy54bWysk92O2yAQhe8r9R0Q943t1Ek3VpzVNttU&#10;lbY/0rYPgAHHqJihQGKnT98BZ7PR9q6qLxB44DDzzWF9O/aaHKXzCkxNi1lOiTQchDL7mv74vntz&#10;Q4kPzAimwcianqSnt5vXr9aDreQcOtBCOoIixleDrWkXgq2yzPNO9szPwEqDwRZczwIu3T4Tjg2o&#10;3utsnufLbAAnrAMuvce/91OQbpJ+20oevratl4HommJuIY0ujU0cs82aVXvHbKf4OQ32D1n0TBm8&#10;9CJ1zwIjB6f+kuoVd+ChDTMOfQZtq7hMNWA1Rf6imseOWZlqQTjeXjD5/yfLvxwf7TdHwvgeRmxg&#10;KsLbB+A/PTGw7ZjZyzvnYOgkE3hxEZFlg/XV+WhE7SsfRZrhMwhsMjsESEJj6/pIBeskqI4NOF2g&#10;yzEQjj/LZfF2VWCIY6wo83I5T23JWPV03DofPkroSZzU1GFXkzw7PvgQ02HV05Z4mwetxE5pnRZu&#10;32y1I0eGDtilL1XwYps2ZKjpajFfJGUD8XwyR68COlSrvqY3efwmz0QcH4xIWwJTeppjJtqc+UQk&#10;E5wwNiNRIpYXD0deDYgTEnMwORJfEE46cL8pGdCNNfW/DsxJSvQng9RXRVlG+6ZFuXiHiIi7jjTX&#10;EWY4StU0UDJNtyFZPvGwd9idnUrcnjM554wuSzjPLyLa+Hqddj2/280fAAAA//8DAFBLAwQUAAYA&#10;CAAAACEAvik92N8AAAAKAQAADwAAAGRycy9kb3ducmV2LnhtbEyPT0vDQBTE70K/w/IK3uymIQ0h&#10;ZlOKxYsHwVrQ4zb7kg1m/7C7TeO393nS4zDDzG+a/WImNmOIo7MCtpsMGNrOqdEOAs7vzw8VsJik&#10;VXJyFgV8Y4R9u7prZK3czb7hfEoDoxIbaylAp+RrzmOn0ci4cR4teb0LRiaSYeAqyBuVm4nnWVZy&#10;I0dLC1p6fNLYfZ2uRsCH0aM6htfPXk3z8aU/7PwSvBD36+XwCCzhkv7C8ItP6NAS08VdrYpsIr0r&#10;6EsSUGxzYBSoqqwEdhGQl3kBvG34/wvtDwAAAP//AwBQSwECLQAUAAYACAAAACEAtoM4kv4AAADh&#10;AQAAEwAAAAAAAAAAAAAAAAAAAAAAW0NvbnRlbnRfVHlwZXNdLnhtbFBLAQItABQABgAIAAAAIQA4&#10;/SH/1gAAAJQBAAALAAAAAAAAAAAAAAAAAC8BAABfcmVscy8ucmVsc1BLAQItABQABgAIAAAAIQDv&#10;5v5+EgIAAP8DAAAOAAAAAAAAAAAAAAAAAC4CAABkcnMvZTJvRG9jLnhtbFBLAQItABQABgAIAAAA&#10;IQC+KT3Y3wAAAAoBAAAPAAAAAAAAAAAAAAAAAGwEAABkcnMvZG93bnJldi54bWxQSwUGAAAAAAQA&#10;BADzAAAAeAUAAAAA&#10;" stroked="f">
                <v:textbox style="mso-fit-shape-to-text:t">
                  <w:txbxContent>
                    <w:p w14:paraId="41A8270B" w14:textId="77777777" w:rsidR="00137CAD" w:rsidRPr="0031648B" w:rsidRDefault="00137CAD" w:rsidP="00760011">
                      <w:pPr>
                        <w:pStyle w:val="Heading1"/>
                      </w:pPr>
                      <w:r w:rsidRPr="0031648B">
                        <w:t xml:space="preserve">Roles and </w:t>
                      </w:r>
                      <w:r>
                        <w:t>r</w:t>
                      </w:r>
                      <w:r w:rsidRPr="0031648B">
                        <w:t>esponsibilities</w:t>
                      </w:r>
                    </w:p>
                  </w:txbxContent>
                </v:textbox>
                <w10:wrap type="square"/>
              </v:shape>
            </w:pict>
          </mc:Fallback>
        </mc:AlternateContent>
      </w:r>
      <w:r>
        <w:rPr>
          <w:noProof/>
          <w:szCs w:val="28"/>
        </w:rPr>
        <w:drawing>
          <wp:inline distT="0" distB="0" distL="0" distR="0" wp14:anchorId="440AE891" wp14:editId="7188C97B">
            <wp:extent cx="839972" cy="839972"/>
            <wp:effectExtent l="0" t="0" r="0" b="0"/>
            <wp:docPr id="49" name="Graphic 49"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Universal access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841493" cy="841493"/>
                    </a:xfrm>
                    <a:prstGeom prst="rect">
                      <a:avLst/>
                    </a:prstGeom>
                  </pic:spPr>
                </pic:pic>
              </a:graphicData>
            </a:graphic>
          </wp:inline>
        </w:drawing>
      </w:r>
      <w:r w:rsidRPr="004E0BC7">
        <w:rPr>
          <w:szCs w:val="28"/>
        </w:rPr>
        <w:t xml:space="preserve"> </w:t>
      </w:r>
    </w:p>
    <w:p w14:paraId="37EFF264" w14:textId="77777777" w:rsidR="00137CAD" w:rsidRPr="008B57DD" w:rsidRDefault="00137CAD" w:rsidP="00137CAD">
      <w:pPr>
        <w:jc w:val="both"/>
        <w:rPr>
          <w:b/>
          <w:bCs/>
          <w:color w:val="A4B66F"/>
          <w:sz w:val="28"/>
          <w:szCs w:val="28"/>
        </w:rPr>
      </w:pPr>
      <w:r w:rsidRPr="008B57DD">
        <w:rPr>
          <w:b/>
          <w:bCs/>
          <w:color w:val="A4B66F"/>
          <w:sz w:val="28"/>
          <w:szCs w:val="28"/>
        </w:rPr>
        <w:t>Role of the chair of the LGB</w:t>
      </w:r>
    </w:p>
    <w:p w14:paraId="33060807" w14:textId="77777777" w:rsidR="0016754D" w:rsidRPr="0016754D" w:rsidRDefault="0016754D" w:rsidP="00137CAD">
      <w:pPr>
        <w:jc w:val="both"/>
        <w:rPr>
          <w:b/>
          <w:bCs/>
          <w:sz w:val="24"/>
          <w:szCs w:val="24"/>
        </w:rPr>
      </w:pPr>
    </w:p>
    <w:p w14:paraId="0B32B275" w14:textId="77777777" w:rsidR="00137CAD" w:rsidRPr="0016754D" w:rsidRDefault="00137CAD" w:rsidP="00137CAD">
      <w:pPr>
        <w:jc w:val="both"/>
        <w:rPr>
          <w:b/>
          <w:bCs/>
          <w:sz w:val="24"/>
          <w:szCs w:val="24"/>
        </w:rPr>
      </w:pPr>
      <w:r w:rsidRPr="0016754D">
        <w:rPr>
          <w:b/>
          <w:bCs/>
          <w:sz w:val="24"/>
          <w:szCs w:val="24"/>
        </w:rPr>
        <w:t>Appointment process</w:t>
      </w:r>
    </w:p>
    <w:p w14:paraId="32F4FAF6" w14:textId="77777777" w:rsidR="00137CAD" w:rsidRPr="0016754D" w:rsidRDefault="00137CAD" w:rsidP="00137CAD">
      <w:pPr>
        <w:jc w:val="both"/>
        <w:rPr>
          <w:sz w:val="24"/>
          <w:szCs w:val="24"/>
        </w:rPr>
      </w:pPr>
      <w:r w:rsidRPr="0016754D">
        <w:rPr>
          <w:sz w:val="24"/>
          <w:szCs w:val="24"/>
        </w:rPr>
        <w:t xml:space="preserve">The appointment of the chair of each LGB is the responsibility of the Trust Board. </w:t>
      </w:r>
    </w:p>
    <w:p w14:paraId="7B4C7BA4" w14:textId="77777777" w:rsidR="00137CAD" w:rsidRPr="0016754D" w:rsidRDefault="00137CAD" w:rsidP="00137CAD">
      <w:pPr>
        <w:jc w:val="both"/>
        <w:rPr>
          <w:sz w:val="24"/>
          <w:szCs w:val="24"/>
        </w:rPr>
      </w:pPr>
      <w:r w:rsidRPr="0016754D">
        <w:rPr>
          <w:sz w:val="24"/>
          <w:szCs w:val="24"/>
        </w:rPr>
        <w:t xml:space="preserve">Prior to the last LGB meeting of the academic year the LGB should propose the governor they consider suitable for appointment. This proposal is made to the Board of Trustees via the HoGP. The Board of Trustees will consider the proposal at their last board meeting of the academic year and will confirm their decision to the LGB via the HoGP. The Board of Trustees’ decision is final. </w:t>
      </w:r>
    </w:p>
    <w:p w14:paraId="40303F56" w14:textId="77777777" w:rsidR="00137CAD" w:rsidRPr="0016754D" w:rsidRDefault="00137CAD" w:rsidP="00137CAD">
      <w:pPr>
        <w:jc w:val="both"/>
        <w:rPr>
          <w:sz w:val="24"/>
          <w:szCs w:val="24"/>
        </w:rPr>
      </w:pPr>
      <w:r w:rsidRPr="0016754D">
        <w:rPr>
          <w:sz w:val="24"/>
          <w:szCs w:val="24"/>
        </w:rPr>
        <w:t>The Board of Trustees will consider a co-chairing arrangement if they are satisfied that the LGB have considered the opportunities and challenges of a shared role and have discussed with the potential chairs ways to ensure the role is successful.</w:t>
      </w:r>
    </w:p>
    <w:p w14:paraId="15FA8A5B" w14:textId="77777777" w:rsidR="00137CAD" w:rsidRPr="0016754D" w:rsidRDefault="00137CAD" w:rsidP="00137CAD">
      <w:pPr>
        <w:jc w:val="both"/>
        <w:rPr>
          <w:sz w:val="24"/>
          <w:szCs w:val="24"/>
        </w:rPr>
      </w:pPr>
      <w:r w:rsidRPr="0016754D">
        <w:rPr>
          <w:sz w:val="24"/>
          <w:szCs w:val="24"/>
        </w:rPr>
        <w:t xml:space="preserve">The Board of Trustees are entitled to remove the chair of the </w:t>
      </w:r>
      <w:r w:rsidRPr="0016754D">
        <w:rPr>
          <w:rStyle w:val="normaltextrun"/>
          <w:rFonts w:cs="Segoe UI"/>
          <w:sz w:val="24"/>
          <w:szCs w:val="24"/>
        </w:rPr>
        <w:t xml:space="preserve">LGB </w:t>
      </w:r>
      <w:r w:rsidRPr="0016754D">
        <w:rPr>
          <w:sz w:val="24"/>
          <w:szCs w:val="24"/>
        </w:rPr>
        <w:t>at any time, the process for this is set out in the Local Governor Code of Conduct.</w:t>
      </w:r>
    </w:p>
    <w:p w14:paraId="479A7CCE" w14:textId="77777777" w:rsidR="00137CAD" w:rsidRDefault="00137CAD" w:rsidP="00137CAD">
      <w:pPr>
        <w:jc w:val="both"/>
        <w:rPr>
          <w:sz w:val="24"/>
          <w:szCs w:val="24"/>
        </w:rPr>
      </w:pPr>
      <w:r w:rsidRPr="0016754D">
        <w:rPr>
          <w:sz w:val="24"/>
          <w:szCs w:val="24"/>
        </w:rPr>
        <w:t xml:space="preserve">The headteacher, staff governor, staff members or pupils are all disqualified from being proposed or appointed as chair. </w:t>
      </w:r>
    </w:p>
    <w:p w14:paraId="1A7EC6D7" w14:textId="77777777" w:rsidR="008A3B5E" w:rsidRPr="0016754D" w:rsidRDefault="008A3B5E" w:rsidP="00137CAD">
      <w:pPr>
        <w:jc w:val="both"/>
        <w:rPr>
          <w:sz w:val="24"/>
          <w:szCs w:val="24"/>
        </w:rPr>
      </w:pPr>
    </w:p>
    <w:p w14:paraId="0CB2CA13" w14:textId="77777777" w:rsidR="00137CAD" w:rsidRPr="0016754D" w:rsidRDefault="00137CAD" w:rsidP="00137CAD">
      <w:pPr>
        <w:jc w:val="both"/>
        <w:rPr>
          <w:b/>
          <w:bCs/>
          <w:sz w:val="24"/>
          <w:szCs w:val="24"/>
        </w:rPr>
      </w:pPr>
      <w:r w:rsidRPr="0016754D">
        <w:rPr>
          <w:b/>
          <w:bCs/>
          <w:sz w:val="24"/>
          <w:szCs w:val="24"/>
        </w:rPr>
        <w:t>Term of office</w:t>
      </w:r>
    </w:p>
    <w:p w14:paraId="41FEE935" w14:textId="77777777" w:rsidR="00137CAD" w:rsidRPr="0016754D" w:rsidRDefault="00137CAD" w:rsidP="00137CAD">
      <w:pPr>
        <w:jc w:val="both"/>
        <w:rPr>
          <w:sz w:val="24"/>
          <w:szCs w:val="24"/>
        </w:rPr>
      </w:pPr>
      <w:r w:rsidRPr="0016754D">
        <w:rPr>
          <w:sz w:val="24"/>
          <w:szCs w:val="24"/>
        </w:rPr>
        <w:t xml:space="preserve">The term of office for the chair of the LGB is one academic year. Local governors are permitted </w:t>
      </w:r>
      <w:r w:rsidRPr="0016754D">
        <w:rPr>
          <w:sz w:val="24"/>
          <w:szCs w:val="24"/>
        </w:rPr>
        <w:lastRenderedPageBreak/>
        <w:t xml:space="preserve">to stand for the position of chair for consecutive years should they wish to but will only be appointed for an academic year at a time. The maximum number of years any one governor can serve as chair is six years, this is in-line with guidance from the National Governance Association who advocate that this policy enables governing boards to develop new leaders and continue the development of effective governance with a flow of new energy and new ideas. A local governor who has served as chair is not permitted to be re-elected as chair within two years of their last appointment. </w:t>
      </w:r>
    </w:p>
    <w:p w14:paraId="6B4579D5" w14:textId="77777777" w:rsidR="00137CAD" w:rsidRPr="0016754D" w:rsidRDefault="00137CAD" w:rsidP="00137CAD">
      <w:pPr>
        <w:jc w:val="both"/>
        <w:rPr>
          <w:sz w:val="24"/>
          <w:szCs w:val="24"/>
        </w:rPr>
      </w:pPr>
      <w:r w:rsidRPr="0016754D">
        <w:rPr>
          <w:sz w:val="24"/>
          <w:szCs w:val="24"/>
        </w:rPr>
        <w:t xml:space="preserve">The chair is permitted to resign at any time and given this is a voluntary role there is no notice period required but in order to support effective succession planning and recruitment, notice is appreciated. The chair should submit their resignation in writing to the HoGP.  </w:t>
      </w:r>
    </w:p>
    <w:p w14:paraId="038572E1" w14:textId="77777777" w:rsidR="008A3B5E" w:rsidRDefault="008A3B5E" w:rsidP="00137CAD">
      <w:pPr>
        <w:jc w:val="both"/>
        <w:rPr>
          <w:b/>
          <w:bCs/>
          <w:sz w:val="24"/>
          <w:szCs w:val="24"/>
        </w:rPr>
      </w:pPr>
    </w:p>
    <w:p w14:paraId="635FC994" w14:textId="7527661E" w:rsidR="00137CAD" w:rsidRPr="0016754D" w:rsidRDefault="00137CAD" w:rsidP="00137CAD">
      <w:pPr>
        <w:jc w:val="both"/>
        <w:rPr>
          <w:b/>
          <w:bCs/>
          <w:sz w:val="24"/>
          <w:szCs w:val="24"/>
        </w:rPr>
      </w:pPr>
      <w:r w:rsidRPr="0016754D">
        <w:rPr>
          <w:b/>
          <w:bCs/>
          <w:sz w:val="24"/>
          <w:szCs w:val="24"/>
        </w:rPr>
        <w:t xml:space="preserve">Responsibilities of the chair </w:t>
      </w:r>
    </w:p>
    <w:p w14:paraId="6CC50D80" w14:textId="1FAD39EA" w:rsidR="00137CAD" w:rsidRPr="0016754D" w:rsidRDefault="00137CAD" w:rsidP="00137CAD">
      <w:pPr>
        <w:jc w:val="both"/>
        <w:rPr>
          <w:sz w:val="24"/>
          <w:szCs w:val="24"/>
        </w:rPr>
      </w:pPr>
      <w:r w:rsidRPr="0016754D">
        <w:rPr>
          <w:sz w:val="24"/>
          <w:szCs w:val="24"/>
        </w:rPr>
        <w:t xml:space="preserve">The role of the chair is to lead the LGB in ensuring governors meet the responsibilities delegated to them via the scheme of delegation. The chair should ensure that the LGB sets, in partnership with the headteacher and senior leadership team (SLT), a clear vision, ethos and strategic direction for the school. </w:t>
      </w:r>
    </w:p>
    <w:p w14:paraId="5EA3E66D" w14:textId="7223B7AD" w:rsidR="00137CAD" w:rsidRDefault="00137CAD" w:rsidP="00137CAD">
      <w:pPr>
        <w:jc w:val="both"/>
        <w:rPr>
          <w:sz w:val="24"/>
          <w:szCs w:val="24"/>
        </w:rPr>
      </w:pPr>
      <w:r w:rsidRPr="0016754D">
        <w:rPr>
          <w:sz w:val="24"/>
          <w:szCs w:val="24"/>
        </w:rPr>
        <w:t xml:space="preserve">The chair is also responsible for achieving effective and regular communication within the LGB, and ensuring meetings are well organised so that everyone can contribute and be heard. </w:t>
      </w:r>
    </w:p>
    <w:p w14:paraId="2F4E97EF" w14:textId="77777777" w:rsidR="008A3B5E" w:rsidRPr="0016754D" w:rsidRDefault="008A3B5E" w:rsidP="00137CAD">
      <w:pPr>
        <w:jc w:val="both"/>
        <w:rPr>
          <w:sz w:val="24"/>
          <w:szCs w:val="24"/>
        </w:rPr>
      </w:pPr>
    </w:p>
    <w:p w14:paraId="50CBD869" w14:textId="77777777" w:rsidR="00137CAD" w:rsidRDefault="00137CAD" w:rsidP="00137CAD">
      <w:pPr>
        <w:jc w:val="both"/>
        <w:rPr>
          <w:sz w:val="24"/>
          <w:szCs w:val="24"/>
        </w:rPr>
      </w:pPr>
      <w:r w:rsidRPr="0016754D">
        <w:rPr>
          <w:sz w:val="24"/>
          <w:szCs w:val="24"/>
        </w:rPr>
        <w:t>The chair should lead effective governance by:</w:t>
      </w:r>
    </w:p>
    <w:p w14:paraId="3B3B6B98" w14:textId="77777777" w:rsidR="00D863E7" w:rsidRPr="0016754D" w:rsidRDefault="00D863E7" w:rsidP="00137CAD">
      <w:pPr>
        <w:jc w:val="both"/>
        <w:rPr>
          <w:sz w:val="24"/>
          <w:szCs w:val="24"/>
        </w:rPr>
      </w:pPr>
    </w:p>
    <w:p w14:paraId="373A14CE"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Proactively maintaining a good relationship between local governors, the headteacher and the SLT.</w:t>
      </w:r>
    </w:p>
    <w:p w14:paraId="4A3CE273"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Supporting the LGB through clear leadership and direction.</w:t>
      </w:r>
    </w:p>
    <w:p w14:paraId="1CC837C9"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local governors work as an effective team.</w:t>
      </w:r>
    </w:p>
    <w:p w14:paraId="4810E3F9"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local governors understand their accountability and responsibilities.</w:t>
      </w:r>
    </w:p>
    <w:p w14:paraId="4B06AC03"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Setting the culture of the LGB – recognising that the collective board makes decisions rather than individuals.</w:t>
      </w:r>
    </w:p>
    <w:p w14:paraId="5A01BFC9"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 xml:space="preserve">Ensuring local governors are committed to, and working towards, driving school effectiveness. </w:t>
      </w:r>
    </w:p>
    <w:p w14:paraId="102773EA"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Recognising when the LGB or an individual member, is not behaving as expected, and take appropriate action to address this.</w:t>
      </w:r>
    </w:p>
    <w:p w14:paraId="54968F14"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the LGB understands the scope of any issues in question and is clear about decisions they need to make.</w:t>
      </w:r>
    </w:p>
    <w:p w14:paraId="2EFBDF83"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Leading discussions and decisions about what functions to delegate to specific governors and committees.</w:t>
      </w:r>
    </w:p>
    <w:p w14:paraId="0FBA77FD"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the LGB develops a governor monitoring plan, including monitoring activities and objectives that have been allocated to specific governors.</w:t>
      </w:r>
    </w:p>
    <w:p w14:paraId="7F99DEC0"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Chairing meetings effectively to keep objectives on track and to avoid governors drifting into operational activity.</w:t>
      </w:r>
    </w:p>
    <w:p w14:paraId="4D0374A5"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Working in partnership with DGAT central team and Trust Board.</w:t>
      </w:r>
    </w:p>
    <w:p w14:paraId="189EB263"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Developing a culture of self-evaluation and reflection and committing to the LGB taking responsibility for its own growth and development.</w:t>
      </w:r>
    </w:p>
    <w:p w14:paraId="1B2E4EA4" w14:textId="77777777" w:rsidR="00137CAD" w:rsidRPr="0016754D" w:rsidRDefault="00137CAD" w:rsidP="00137CAD">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Championing equality and diversity and meeting the requirements of the Equality Act 2010.</w:t>
      </w:r>
    </w:p>
    <w:p w14:paraId="5A8BB8C7" w14:textId="77777777" w:rsidR="00137CAD" w:rsidRDefault="00137CAD" w:rsidP="00137CAD">
      <w:pPr>
        <w:jc w:val="both"/>
        <w:rPr>
          <w:sz w:val="24"/>
          <w:szCs w:val="24"/>
        </w:rPr>
      </w:pPr>
      <w:bookmarkStart w:id="18" w:name="_Hlk42695593"/>
      <w:r w:rsidRPr="0016754D">
        <w:rPr>
          <w:sz w:val="24"/>
          <w:szCs w:val="24"/>
        </w:rPr>
        <w:lastRenderedPageBreak/>
        <w:t xml:space="preserve">The chair is not solely responsible for the governance of the school. An effective chair has the leadership skills to ensure all local governors understand their own role and responsibilities, as well as the collective responsibilities of the LGB. The ability to delegate is a key skill for the chair and to work in partnership with an LGB made up of people with diverse skills, knowledge and experience. </w:t>
      </w:r>
    </w:p>
    <w:p w14:paraId="1DD04009" w14:textId="77777777" w:rsidR="00BC5FF5" w:rsidRPr="0016754D" w:rsidRDefault="00BC5FF5" w:rsidP="00137CAD">
      <w:pPr>
        <w:jc w:val="both"/>
        <w:rPr>
          <w:sz w:val="24"/>
          <w:szCs w:val="24"/>
        </w:rPr>
      </w:pPr>
    </w:p>
    <w:p w14:paraId="3D3C83E8" w14:textId="77777777" w:rsidR="00137CAD" w:rsidRDefault="00137CAD" w:rsidP="00137CAD">
      <w:pPr>
        <w:jc w:val="both"/>
        <w:rPr>
          <w:b/>
          <w:bCs/>
          <w:sz w:val="24"/>
          <w:szCs w:val="24"/>
        </w:rPr>
      </w:pPr>
      <w:bookmarkStart w:id="19" w:name="_Hlk65071315"/>
      <w:r w:rsidRPr="0016754D">
        <w:rPr>
          <w:b/>
          <w:bCs/>
          <w:sz w:val="24"/>
          <w:szCs w:val="24"/>
        </w:rPr>
        <w:t>The relationship between the chair and headteacher</w:t>
      </w:r>
    </w:p>
    <w:bookmarkEnd w:id="19"/>
    <w:p w14:paraId="559D3E69" w14:textId="77777777" w:rsidR="00137CAD" w:rsidRPr="0016754D" w:rsidRDefault="00137CAD" w:rsidP="00137CAD">
      <w:pPr>
        <w:jc w:val="both"/>
        <w:rPr>
          <w:sz w:val="24"/>
          <w:szCs w:val="24"/>
        </w:rPr>
      </w:pPr>
      <w:r w:rsidRPr="0016754D">
        <w:rPr>
          <w:sz w:val="24"/>
          <w:szCs w:val="24"/>
        </w:rPr>
        <w:t xml:space="preserve">It is important that the chair develops a positive and successful relationship with the headteacher based on trust and a clear understanding of each other’s roles and responsibilities. </w:t>
      </w:r>
    </w:p>
    <w:p w14:paraId="0C7027E7" w14:textId="77777777" w:rsidR="00137CAD" w:rsidRPr="0016754D" w:rsidRDefault="00137CAD" w:rsidP="00137CAD">
      <w:pPr>
        <w:jc w:val="both"/>
        <w:rPr>
          <w:sz w:val="24"/>
          <w:szCs w:val="24"/>
        </w:rPr>
      </w:pPr>
      <w:r w:rsidRPr="0016754D">
        <w:rPr>
          <w:sz w:val="24"/>
          <w:szCs w:val="24"/>
        </w:rPr>
        <w:t xml:space="preserve">The chair will often act as a confidant for the headteacher and should provide a supportive safe space for them to share concerns or worries. Many chairs and headteachers meet on a regular basis for an informal conversation as part of the support the chair provides for the headteacher. There is no need for the chair to share details of one-to-one meetings with the headteacher with the rest of the LGB, unless there is an issue that other governors should be made aware of. It is, however, important that this relationship does not exclude the rest of the governing board or replace collective decision making. </w:t>
      </w:r>
    </w:p>
    <w:p w14:paraId="45B76FA8" w14:textId="77777777" w:rsidR="00137CAD" w:rsidRPr="0016754D" w:rsidRDefault="00137CAD" w:rsidP="00137CAD">
      <w:pPr>
        <w:jc w:val="both"/>
        <w:rPr>
          <w:sz w:val="24"/>
          <w:szCs w:val="24"/>
        </w:rPr>
      </w:pPr>
      <w:r w:rsidRPr="0016754D">
        <w:rPr>
          <w:sz w:val="24"/>
          <w:szCs w:val="24"/>
        </w:rPr>
        <w:t xml:space="preserve">Within DGAT the performance management of the headteacher is led by the Deputy CEO and the chair of the </w:t>
      </w:r>
      <w:r w:rsidRPr="0016754D">
        <w:rPr>
          <w:rStyle w:val="normaltextrun"/>
          <w:rFonts w:cs="Segoe UI"/>
          <w:sz w:val="24"/>
          <w:szCs w:val="24"/>
        </w:rPr>
        <w:t xml:space="preserve">LGB </w:t>
      </w:r>
      <w:r w:rsidRPr="0016754D">
        <w:rPr>
          <w:sz w:val="24"/>
          <w:szCs w:val="24"/>
        </w:rPr>
        <w:t xml:space="preserve">is invited to participate in the process. </w:t>
      </w:r>
    </w:p>
    <w:p w14:paraId="0499EFC2" w14:textId="77777777" w:rsidR="00BC5FF5" w:rsidRDefault="00BC5FF5" w:rsidP="00137CAD">
      <w:pPr>
        <w:jc w:val="both"/>
        <w:rPr>
          <w:b/>
          <w:bCs/>
          <w:sz w:val="24"/>
          <w:szCs w:val="24"/>
        </w:rPr>
      </w:pPr>
    </w:p>
    <w:p w14:paraId="2943565A" w14:textId="6DCDA0AD" w:rsidR="00137CAD" w:rsidRDefault="00137CAD" w:rsidP="00137CAD">
      <w:pPr>
        <w:jc w:val="both"/>
        <w:rPr>
          <w:b/>
          <w:bCs/>
          <w:sz w:val="24"/>
          <w:szCs w:val="24"/>
        </w:rPr>
      </w:pPr>
      <w:r w:rsidRPr="0016754D">
        <w:rPr>
          <w:b/>
          <w:bCs/>
          <w:sz w:val="24"/>
          <w:szCs w:val="24"/>
        </w:rPr>
        <w:t xml:space="preserve">Removal of the chair </w:t>
      </w:r>
    </w:p>
    <w:p w14:paraId="175477C4" w14:textId="34F4A133" w:rsidR="00137CAD" w:rsidRPr="0016754D" w:rsidRDefault="00137CAD" w:rsidP="00137CAD">
      <w:pPr>
        <w:jc w:val="both"/>
        <w:rPr>
          <w:sz w:val="24"/>
          <w:szCs w:val="24"/>
        </w:rPr>
      </w:pPr>
      <w:r w:rsidRPr="0016754D">
        <w:rPr>
          <w:sz w:val="24"/>
          <w:szCs w:val="24"/>
        </w:rPr>
        <w:t xml:space="preserve">If the LGB </w:t>
      </w:r>
      <w:r w:rsidR="00D161BC" w:rsidRPr="0016754D">
        <w:rPr>
          <w:sz w:val="24"/>
          <w:szCs w:val="24"/>
        </w:rPr>
        <w:t>ha</w:t>
      </w:r>
      <w:r w:rsidR="00D161BC">
        <w:rPr>
          <w:sz w:val="24"/>
          <w:szCs w:val="24"/>
        </w:rPr>
        <w:t>s</w:t>
      </w:r>
      <w:r w:rsidR="00D161BC" w:rsidRPr="0016754D">
        <w:rPr>
          <w:sz w:val="24"/>
          <w:szCs w:val="24"/>
        </w:rPr>
        <w:t xml:space="preserve"> </w:t>
      </w:r>
      <w:r w:rsidRPr="0016754D">
        <w:rPr>
          <w:sz w:val="24"/>
          <w:szCs w:val="24"/>
        </w:rPr>
        <w:t>concerns about the performance or conduct of the chair, local governors should make a written representation to the Board of Trustees, via the chair, outlining their concerns. The Trust Board follow the process outlined in the Local Governor Code of Conduct. Only the Board of Trustees has the right to remove the chair from office.</w:t>
      </w:r>
    </w:p>
    <w:p w14:paraId="59E97F83" w14:textId="77777777" w:rsidR="00BC5FF5" w:rsidRDefault="00BC5FF5" w:rsidP="00137CAD">
      <w:pPr>
        <w:jc w:val="both"/>
        <w:rPr>
          <w:b/>
          <w:bCs/>
          <w:sz w:val="24"/>
          <w:szCs w:val="24"/>
        </w:rPr>
      </w:pPr>
    </w:p>
    <w:p w14:paraId="1E834F1B" w14:textId="78F7EA6E" w:rsidR="00137CAD" w:rsidRDefault="00137CAD" w:rsidP="00137CAD">
      <w:pPr>
        <w:jc w:val="both"/>
        <w:rPr>
          <w:b/>
          <w:bCs/>
          <w:sz w:val="24"/>
          <w:szCs w:val="24"/>
        </w:rPr>
      </w:pPr>
      <w:r w:rsidRPr="0016754D">
        <w:rPr>
          <w:b/>
          <w:bCs/>
          <w:sz w:val="24"/>
          <w:szCs w:val="24"/>
        </w:rPr>
        <w:t>Support during Ofsted inspections</w:t>
      </w:r>
    </w:p>
    <w:p w14:paraId="2E7E7B6D" w14:textId="77777777" w:rsidR="00137CAD" w:rsidRPr="0016754D" w:rsidRDefault="00137CAD" w:rsidP="00137CAD">
      <w:pPr>
        <w:jc w:val="both"/>
        <w:rPr>
          <w:sz w:val="24"/>
          <w:szCs w:val="24"/>
        </w:rPr>
      </w:pPr>
      <w:r w:rsidRPr="0016754D">
        <w:rPr>
          <w:sz w:val="24"/>
          <w:szCs w:val="24"/>
        </w:rPr>
        <w:t xml:space="preserve">The Ofsted </w:t>
      </w:r>
      <w:hyperlink r:id="rId67" w:history="1">
        <w:r w:rsidRPr="0016754D">
          <w:rPr>
            <w:rStyle w:val="Hyperlink"/>
            <w:b/>
            <w:bCs/>
            <w:color w:val="552C8E"/>
            <w:sz w:val="24"/>
            <w:szCs w:val="24"/>
          </w:rPr>
          <w:t>School inspection handbook</w:t>
        </w:r>
      </w:hyperlink>
      <w:r w:rsidRPr="0016754D">
        <w:rPr>
          <w:sz w:val="24"/>
          <w:szCs w:val="24"/>
        </w:rPr>
        <w:t xml:space="preserve"> explains that during an inspection, the inspectors will seek to meet with those responsible for the governance of the school. In a MAT such as DGAT this is the Trust Board. </w:t>
      </w:r>
    </w:p>
    <w:p w14:paraId="4551DC6A" w14:textId="77777777" w:rsidR="00137CAD" w:rsidRPr="0016754D" w:rsidRDefault="00137CAD" w:rsidP="00137CAD">
      <w:pPr>
        <w:jc w:val="both"/>
        <w:rPr>
          <w:sz w:val="24"/>
          <w:szCs w:val="24"/>
        </w:rPr>
      </w:pPr>
      <w:r w:rsidRPr="0016754D">
        <w:rPr>
          <w:sz w:val="24"/>
          <w:szCs w:val="24"/>
        </w:rPr>
        <w:t>Either the Deputy CEO or member of the Trust school effectiveness team attends Ofsted inspections in support of the headteacher. The chair of governors and/or other local governors with the knowledge to support the inspection will be invited to attend the inspection. This involvement is at the discretion of the Trust.</w:t>
      </w:r>
    </w:p>
    <w:p w14:paraId="7081A3D9" w14:textId="77777777" w:rsidR="00137CAD" w:rsidRPr="0016754D" w:rsidRDefault="00137CAD" w:rsidP="00137CAD">
      <w:pPr>
        <w:jc w:val="both"/>
        <w:rPr>
          <w:sz w:val="24"/>
          <w:szCs w:val="24"/>
        </w:rPr>
      </w:pPr>
      <w:r w:rsidRPr="0016754D">
        <w:rPr>
          <w:sz w:val="24"/>
          <w:szCs w:val="24"/>
        </w:rPr>
        <w:t xml:space="preserve">All local governors are invited to attend the inspection final feedback meeting when the provisional judgment is shared along with feedback explaining the provisional judgement. </w:t>
      </w:r>
    </w:p>
    <w:p w14:paraId="3877B7C4" w14:textId="77777777" w:rsidR="00137CAD" w:rsidRPr="0016754D" w:rsidRDefault="00137CAD" w:rsidP="00137CAD">
      <w:pPr>
        <w:jc w:val="both"/>
        <w:rPr>
          <w:sz w:val="24"/>
          <w:szCs w:val="24"/>
        </w:rPr>
      </w:pPr>
      <w:r w:rsidRPr="0016754D">
        <w:rPr>
          <w:sz w:val="24"/>
          <w:szCs w:val="24"/>
        </w:rPr>
        <w:t xml:space="preserve">If any local governor is unable to attend the final feedback meeting it is permissible to share the provisional judgement with them, with a clear directive that this is confidential information and must not be shared with any other person. </w:t>
      </w:r>
    </w:p>
    <w:p w14:paraId="3DF6113C" w14:textId="77777777" w:rsidR="008A3B5E" w:rsidRPr="008A3B5E" w:rsidRDefault="008A3B5E" w:rsidP="008A3B5E">
      <w:pPr>
        <w:rPr>
          <w:b/>
          <w:bCs/>
        </w:rPr>
      </w:pPr>
    </w:p>
    <w:p w14:paraId="63D19E76" w14:textId="4A411601" w:rsidR="00137CAD" w:rsidRPr="008A3B5E" w:rsidRDefault="00137CAD" w:rsidP="008A3B5E">
      <w:pPr>
        <w:rPr>
          <w:b/>
          <w:bCs/>
        </w:rPr>
      </w:pPr>
      <w:r w:rsidRPr="008A3B5E">
        <w:rPr>
          <w:b/>
          <w:bCs/>
        </w:rPr>
        <w:t xml:space="preserve">Support during SIAMS inspections </w:t>
      </w:r>
    </w:p>
    <w:p w14:paraId="7BB900E9" w14:textId="77777777" w:rsidR="00137CAD" w:rsidRPr="0016754D" w:rsidRDefault="00137CAD" w:rsidP="00137CAD">
      <w:pPr>
        <w:jc w:val="both"/>
        <w:rPr>
          <w:sz w:val="24"/>
          <w:szCs w:val="24"/>
        </w:rPr>
      </w:pPr>
      <w:r w:rsidRPr="0016754D">
        <w:rPr>
          <w:sz w:val="24"/>
          <w:szCs w:val="24"/>
        </w:rPr>
        <w:t xml:space="preserve">The Deputy CEO or member of the Trust school effectiveness team attends SIAMS inspections in support of the headteacher. The chair of governors or </w:t>
      </w:r>
      <w:bookmarkStart w:id="20" w:name="_Hlk66352779"/>
      <w:r w:rsidRPr="0016754D">
        <w:rPr>
          <w:sz w:val="24"/>
          <w:szCs w:val="24"/>
        </w:rPr>
        <w:t xml:space="preserve">local governor with responsibility for monitoring the vision and ethos of the school </w:t>
      </w:r>
      <w:bookmarkEnd w:id="20"/>
      <w:r w:rsidRPr="0016754D">
        <w:rPr>
          <w:sz w:val="24"/>
          <w:szCs w:val="24"/>
        </w:rPr>
        <w:t xml:space="preserve">will also be invited to attend and contribute to the inspection. The headteacher and chair of governors or governor with responsibility for monitoring the vision and ethos of the school are responsible for engaging with the school’s </w:t>
      </w:r>
      <w:r w:rsidRPr="00522B9E">
        <w:rPr>
          <w:sz w:val="24"/>
          <w:szCs w:val="24"/>
        </w:rPr>
        <w:t xml:space="preserve">interim monitoring </w:t>
      </w:r>
      <w:r w:rsidRPr="0016754D">
        <w:rPr>
          <w:sz w:val="24"/>
          <w:szCs w:val="24"/>
        </w:rPr>
        <w:t xml:space="preserve">visit. </w:t>
      </w:r>
    </w:p>
    <w:p w14:paraId="0364E801" w14:textId="77777777" w:rsidR="00137CAD" w:rsidRPr="0016754D" w:rsidRDefault="00137CAD" w:rsidP="00137CAD">
      <w:pPr>
        <w:jc w:val="both"/>
        <w:rPr>
          <w:sz w:val="24"/>
          <w:szCs w:val="24"/>
        </w:rPr>
      </w:pPr>
      <w:r w:rsidRPr="0016754D">
        <w:rPr>
          <w:sz w:val="24"/>
          <w:szCs w:val="24"/>
        </w:rPr>
        <w:t xml:space="preserve">Further information on SIAMS inspections can be found on the Diocese of Gloucester website </w:t>
      </w:r>
      <w:hyperlink r:id="rId68" w:history="1">
        <w:r w:rsidRPr="0016754D">
          <w:rPr>
            <w:rStyle w:val="Hyperlink"/>
            <w:b/>
            <w:bCs/>
            <w:color w:val="552C8E"/>
            <w:sz w:val="24"/>
            <w:szCs w:val="24"/>
          </w:rPr>
          <w:t>here</w:t>
        </w:r>
      </w:hyperlink>
      <w:r w:rsidRPr="0016754D">
        <w:rPr>
          <w:b/>
          <w:bCs/>
          <w:color w:val="552C8E"/>
          <w:sz w:val="24"/>
          <w:szCs w:val="24"/>
        </w:rPr>
        <w:t>.</w:t>
      </w:r>
      <w:r w:rsidRPr="0016754D">
        <w:rPr>
          <w:sz w:val="24"/>
          <w:szCs w:val="24"/>
        </w:rPr>
        <w:t xml:space="preserve"> </w:t>
      </w:r>
    </w:p>
    <w:p w14:paraId="51251D7E" w14:textId="77777777" w:rsidR="00137CAD" w:rsidRPr="0016754D" w:rsidRDefault="00137CAD" w:rsidP="00137CAD">
      <w:pPr>
        <w:jc w:val="both"/>
        <w:rPr>
          <w:b/>
          <w:bCs/>
          <w:sz w:val="24"/>
          <w:szCs w:val="24"/>
        </w:rPr>
      </w:pPr>
      <w:r w:rsidRPr="0016754D">
        <w:rPr>
          <w:sz w:val="24"/>
          <w:szCs w:val="24"/>
        </w:rPr>
        <w:t xml:space="preserve">SIAMS training for all local governors can be booked </w:t>
      </w:r>
      <w:hyperlink r:id="rId69" w:history="1">
        <w:r w:rsidRPr="0016754D">
          <w:rPr>
            <w:rStyle w:val="Hyperlink"/>
            <w:b/>
            <w:bCs/>
            <w:color w:val="552C8E"/>
            <w:sz w:val="24"/>
            <w:szCs w:val="24"/>
          </w:rPr>
          <w:t>here</w:t>
        </w:r>
      </w:hyperlink>
      <w:r w:rsidRPr="0016754D">
        <w:rPr>
          <w:sz w:val="24"/>
          <w:szCs w:val="24"/>
        </w:rPr>
        <w:t>.</w:t>
      </w:r>
      <w:bookmarkEnd w:id="18"/>
    </w:p>
    <w:p w14:paraId="6C6CDC06" w14:textId="45476640" w:rsidR="00137CAD" w:rsidRPr="00760011" w:rsidRDefault="00137CAD" w:rsidP="00760011">
      <w:pPr>
        <w:pStyle w:val="Heading1"/>
        <w:rPr>
          <w:rFonts w:ascii="Gill Sans Nova Light" w:hAnsi="Gill Sans Nova Light"/>
          <w:bCs/>
          <w:sz w:val="28"/>
          <w:szCs w:val="28"/>
        </w:rPr>
      </w:pPr>
      <w:bookmarkStart w:id="21" w:name="_Role_of_the"/>
      <w:bookmarkStart w:id="22" w:name="_Hlk65071457"/>
      <w:bookmarkEnd w:id="21"/>
      <w:r w:rsidRPr="0016754D">
        <w:rPr>
          <w:rFonts w:ascii="Gill Sans Nova Light" w:hAnsi="Gill Sans Nova Light"/>
          <w:bCs/>
          <w:color w:val="A4B66F"/>
          <w:sz w:val="28"/>
          <w:szCs w:val="28"/>
        </w:rPr>
        <w:t>Role of the vice chair of the LGB</w:t>
      </w:r>
      <w:bookmarkEnd w:id="22"/>
    </w:p>
    <w:p w14:paraId="2741B10A" w14:textId="77777777" w:rsidR="00137CAD" w:rsidRDefault="00137CAD" w:rsidP="00137CAD">
      <w:pPr>
        <w:jc w:val="both"/>
        <w:rPr>
          <w:b/>
          <w:bCs/>
          <w:sz w:val="24"/>
          <w:szCs w:val="24"/>
        </w:rPr>
      </w:pPr>
      <w:r w:rsidRPr="0016754D">
        <w:rPr>
          <w:b/>
          <w:bCs/>
          <w:sz w:val="24"/>
          <w:szCs w:val="24"/>
        </w:rPr>
        <w:t>Appointment process</w:t>
      </w:r>
    </w:p>
    <w:p w14:paraId="1E31A4FA" w14:textId="29D681BA" w:rsidR="00137CAD" w:rsidRDefault="00137CAD" w:rsidP="00137CAD">
      <w:pPr>
        <w:jc w:val="both"/>
        <w:rPr>
          <w:sz w:val="24"/>
          <w:szCs w:val="24"/>
        </w:rPr>
      </w:pPr>
      <w:r w:rsidRPr="0016754D">
        <w:rPr>
          <w:sz w:val="24"/>
          <w:szCs w:val="24"/>
        </w:rPr>
        <w:t xml:space="preserve">As set out in the LGB Terms of Reference the LGB will appoint a vice chair at the first meeting of the academic year by way of a vote, this appointment is not required to be authorised by Trust Board. The clerk to the </w:t>
      </w:r>
      <w:r w:rsidR="00B4564C">
        <w:rPr>
          <w:sz w:val="24"/>
          <w:szCs w:val="24"/>
        </w:rPr>
        <w:t xml:space="preserve">local </w:t>
      </w:r>
      <w:r w:rsidRPr="0016754D">
        <w:rPr>
          <w:sz w:val="24"/>
          <w:szCs w:val="24"/>
        </w:rPr>
        <w:t>governing board should ensure this is included as an agenda item for the first meeting of the academic year.</w:t>
      </w:r>
    </w:p>
    <w:p w14:paraId="47682D23" w14:textId="77777777" w:rsidR="00BC5FF5" w:rsidRPr="0016754D" w:rsidRDefault="00BC5FF5" w:rsidP="00137CAD">
      <w:pPr>
        <w:jc w:val="both"/>
        <w:rPr>
          <w:sz w:val="24"/>
          <w:szCs w:val="24"/>
        </w:rPr>
      </w:pPr>
    </w:p>
    <w:p w14:paraId="7192C436" w14:textId="77777777" w:rsidR="00137CAD" w:rsidRPr="0016754D" w:rsidRDefault="00137CAD" w:rsidP="00137CAD">
      <w:pPr>
        <w:jc w:val="both"/>
        <w:rPr>
          <w:b/>
          <w:bCs/>
          <w:sz w:val="24"/>
          <w:szCs w:val="24"/>
        </w:rPr>
      </w:pPr>
      <w:r w:rsidRPr="0016754D">
        <w:rPr>
          <w:b/>
          <w:bCs/>
          <w:sz w:val="24"/>
          <w:szCs w:val="24"/>
        </w:rPr>
        <w:t>Term of office</w:t>
      </w:r>
    </w:p>
    <w:p w14:paraId="267E5111" w14:textId="77777777" w:rsidR="00137CAD" w:rsidRPr="0016754D" w:rsidRDefault="00137CAD" w:rsidP="00137CAD">
      <w:pPr>
        <w:jc w:val="both"/>
        <w:rPr>
          <w:sz w:val="24"/>
          <w:szCs w:val="24"/>
        </w:rPr>
      </w:pPr>
      <w:r w:rsidRPr="0016754D">
        <w:rPr>
          <w:sz w:val="24"/>
          <w:szCs w:val="24"/>
        </w:rPr>
        <w:t xml:space="preserve">The term of office for the vice chair of the LGB is one academic year. Local governors are permitted to stand for the position of vice chair for consecutive years should they wish to but will only be appointed for an academic year at a time. The vice chair is permitted to resign at any time and given this is a voluntary role there is no notice period required but in order to support effective succession planning and recruitment, notice is appreciated. The vice chair should submit their resignation in writing to the LGB via the clerk to governors.  </w:t>
      </w:r>
    </w:p>
    <w:p w14:paraId="3FA9C9D3" w14:textId="77777777" w:rsidR="00BC5FF5" w:rsidRDefault="00BC5FF5" w:rsidP="00137CAD">
      <w:pPr>
        <w:jc w:val="both"/>
        <w:rPr>
          <w:b/>
          <w:bCs/>
          <w:sz w:val="24"/>
          <w:szCs w:val="24"/>
        </w:rPr>
      </w:pPr>
    </w:p>
    <w:p w14:paraId="56F8BFFB" w14:textId="36AA55C9" w:rsidR="00137CAD" w:rsidRPr="0016754D" w:rsidRDefault="00137CAD" w:rsidP="00137CAD">
      <w:pPr>
        <w:jc w:val="both"/>
        <w:rPr>
          <w:b/>
          <w:bCs/>
          <w:sz w:val="24"/>
          <w:szCs w:val="24"/>
        </w:rPr>
      </w:pPr>
      <w:r w:rsidRPr="0016754D">
        <w:rPr>
          <w:b/>
          <w:bCs/>
          <w:sz w:val="24"/>
          <w:szCs w:val="24"/>
        </w:rPr>
        <w:t xml:space="preserve">Responsibilities of the vice chair </w:t>
      </w:r>
    </w:p>
    <w:p w14:paraId="1FE9F2FA" w14:textId="77777777" w:rsidR="00137CAD" w:rsidRPr="0016754D" w:rsidRDefault="00137CAD" w:rsidP="00137CAD">
      <w:pPr>
        <w:jc w:val="both"/>
        <w:rPr>
          <w:sz w:val="24"/>
          <w:szCs w:val="24"/>
        </w:rPr>
      </w:pPr>
      <w:r w:rsidRPr="0016754D">
        <w:rPr>
          <w:sz w:val="24"/>
          <w:szCs w:val="24"/>
        </w:rPr>
        <w:t>The vice chair of the LGB plays an important role in assisting with leadership and carrying out the tasks of the LGB, ensuring it meets its statutory responsibilities. The vice chair assumes all responsibilities of a local governor, with further additional leadership responsibilities in terms of supporting the chair, leading others and building relationships – these additional responsibilities should be agreed between the chair and vice chair.</w:t>
      </w:r>
    </w:p>
    <w:p w14:paraId="6D1B1EC9" w14:textId="77777777" w:rsidR="00137CAD" w:rsidRPr="0016754D" w:rsidRDefault="00137CAD" w:rsidP="00137CAD">
      <w:pPr>
        <w:jc w:val="both"/>
        <w:rPr>
          <w:sz w:val="24"/>
          <w:szCs w:val="24"/>
        </w:rPr>
      </w:pPr>
      <w:r w:rsidRPr="0016754D">
        <w:rPr>
          <w:sz w:val="24"/>
          <w:szCs w:val="24"/>
        </w:rPr>
        <w:t>In the absence of the chair, the vice chair is required to stand in and meet their responsibilities.</w:t>
      </w:r>
    </w:p>
    <w:p w14:paraId="604F8201" w14:textId="77777777" w:rsidR="00BC5FF5" w:rsidRDefault="00BC5FF5" w:rsidP="00137CAD">
      <w:pPr>
        <w:jc w:val="both"/>
        <w:rPr>
          <w:b/>
          <w:bCs/>
          <w:sz w:val="24"/>
          <w:szCs w:val="24"/>
        </w:rPr>
      </w:pPr>
    </w:p>
    <w:p w14:paraId="4478E72D" w14:textId="6FB07A44" w:rsidR="00137CAD" w:rsidRPr="0016754D" w:rsidRDefault="00137CAD" w:rsidP="00137CAD">
      <w:pPr>
        <w:jc w:val="both"/>
        <w:rPr>
          <w:b/>
          <w:bCs/>
          <w:sz w:val="24"/>
          <w:szCs w:val="24"/>
        </w:rPr>
      </w:pPr>
      <w:r w:rsidRPr="0016754D">
        <w:rPr>
          <w:b/>
          <w:bCs/>
          <w:sz w:val="24"/>
          <w:szCs w:val="24"/>
        </w:rPr>
        <w:t xml:space="preserve">Removal of the vice chair </w:t>
      </w:r>
    </w:p>
    <w:p w14:paraId="6D498163" w14:textId="77777777" w:rsidR="00137CAD" w:rsidRDefault="00137CAD" w:rsidP="00137CAD">
      <w:pPr>
        <w:jc w:val="both"/>
        <w:rPr>
          <w:sz w:val="24"/>
          <w:szCs w:val="24"/>
        </w:rPr>
      </w:pPr>
      <w:r w:rsidRPr="0016754D">
        <w:rPr>
          <w:sz w:val="24"/>
          <w:szCs w:val="24"/>
        </w:rPr>
        <w:t>The LGB has the right to remove the vice chair from office by following the procedure set out in the Local Governor Code of Conduct.</w:t>
      </w:r>
    </w:p>
    <w:p w14:paraId="2961A9D6" w14:textId="77777777" w:rsidR="008E3753" w:rsidRDefault="008E3753" w:rsidP="00137CAD">
      <w:pPr>
        <w:jc w:val="both"/>
        <w:rPr>
          <w:sz w:val="24"/>
          <w:szCs w:val="24"/>
        </w:rPr>
      </w:pPr>
    </w:p>
    <w:p w14:paraId="3553B6DB" w14:textId="77777777" w:rsidR="00F97382" w:rsidRDefault="00F97382" w:rsidP="00137CAD">
      <w:pPr>
        <w:jc w:val="both"/>
        <w:rPr>
          <w:sz w:val="24"/>
          <w:szCs w:val="24"/>
        </w:rPr>
      </w:pPr>
    </w:p>
    <w:p w14:paraId="35DCFA5E" w14:textId="77777777" w:rsidR="00F97382" w:rsidRPr="0016754D" w:rsidRDefault="00F97382" w:rsidP="00137CAD">
      <w:pPr>
        <w:jc w:val="both"/>
        <w:rPr>
          <w:sz w:val="24"/>
          <w:szCs w:val="24"/>
        </w:rPr>
      </w:pPr>
    </w:p>
    <w:p w14:paraId="37F59D37" w14:textId="77777777" w:rsidR="00137CAD" w:rsidRPr="0016754D" w:rsidRDefault="00137CAD" w:rsidP="00137CAD"/>
    <w:p w14:paraId="649D1055" w14:textId="6679C2C3" w:rsidR="00137CAD" w:rsidRPr="0016754D" w:rsidRDefault="00BC5FF5" w:rsidP="00137CAD">
      <w:r w:rsidRPr="0016754D">
        <w:rPr>
          <w:noProof/>
        </w:rPr>
        <mc:AlternateContent>
          <mc:Choice Requires="wps">
            <w:drawing>
              <wp:anchor distT="45720" distB="45720" distL="114300" distR="114300" simplePos="0" relativeHeight="251691008" behindDoc="0" locked="0" layoutInCell="1" allowOverlap="1" wp14:anchorId="253516AD" wp14:editId="0DBDE921">
                <wp:simplePos x="0" y="0"/>
                <wp:positionH relativeFrom="column">
                  <wp:posOffset>831850</wp:posOffset>
                </wp:positionH>
                <wp:positionV relativeFrom="paragraph">
                  <wp:posOffset>272415</wp:posOffset>
                </wp:positionV>
                <wp:extent cx="4772025" cy="1404620"/>
                <wp:effectExtent l="0" t="0" r="9525"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14:paraId="5DE96A45" w14:textId="77777777" w:rsidR="00137CAD" w:rsidRPr="0031648B" w:rsidRDefault="00137CAD" w:rsidP="00760011">
                            <w:pPr>
                              <w:pStyle w:val="Heading1"/>
                            </w:pPr>
                            <w:r w:rsidRPr="0031648B">
                              <w:t>Succession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516AD" id="Text Box 52" o:spid="_x0000_s1041" type="#_x0000_t202" style="position:absolute;margin-left:65.5pt;margin-top:21.45pt;width:375.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wEgIAAP8DAAAOAAAAZHJzL2Uyb0RvYy54bWysU9tu2zAMfR+wfxD0vtgJnF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lcXy/yxZIzSb55kRdXizSWTJTP6Q59+KigZ/FQcaSpJnhxePQhliPK55D4mgejm602Jhm4&#10;qzcG2UGQArZppQ5ehRnLhorfLqmQmGUh5idx9DqQQo3uK36TxzVpJtLxwTYpJAhtpjNVYuyJn0jJ&#10;RE4Y65HphtpbxuTIVw3NkRhDmBRJP4gOHeBvzgZSY8X9r71AxZn5ZIn123lRRPkmo1gSY5zhpae+&#10;9AgrCarigbPpuAlJ8okPd0/T2erE20slp5pJZYnO04+IMr60U9TLv13/AQAA//8DAFBLAwQUAAYA&#10;CAAAACEARtCTmt8AAAAKAQAADwAAAGRycy9kb3ducmV2LnhtbEyPzU7DMBCE70i8g7VI3KiT0FZp&#10;GqeqqLhwQKIgwdGNN3FE/CPbTcPbs5zocTSjmW/q3WxGNmGIg7MC8kUGDG3r1GB7AR/vzw8lsJik&#10;VXJ0FgX8YIRdc3tTy0q5i33D6Zh6RiU2VlKATslXnMdWo5Fx4Txa8joXjEwkQ89VkBcqNyMvsmzN&#10;jRwsLWjp8Ulj+308GwGfRg/qEF6/OjVOh5duv/Jz8ELc3837LbCEc/oPwx8+oUNDTCd3tiqykfRj&#10;Tl+SgGWxAUaBsixWwE4CivUyB97U/PpC8wsAAP//AwBQSwECLQAUAAYACAAAACEAtoM4kv4AAADh&#10;AQAAEwAAAAAAAAAAAAAAAAAAAAAAW0NvbnRlbnRfVHlwZXNdLnhtbFBLAQItABQABgAIAAAAIQA4&#10;/SH/1gAAAJQBAAALAAAAAAAAAAAAAAAAAC8BAABfcmVscy8ucmVsc1BLAQItABQABgAIAAAAIQDd&#10;/U4wEgIAAP8DAAAOAAAAAAAAAAAAAAAAAC4CAABkcnMvZTJvRG9jLnhtbFBLAQItABQABgAIAAAA&#10;IQBG0JOa3wAAAAoBAAAPAAAAAAAAAAAAAAAAAGwEAABkcnMvZG93bnJldi54bWxQSwUGAAAAAAQA&#10;BADzAAAAeAUAAAAA&#10;" stroked="f">
                <v:textbox style="mso-fit-shape-to-text:t">
                  <w:txbxContent>
                    <w:p w14:paraId="5DE96A45" w14:textId="77777777" w:rsidR="00137CAD" w:rsidRPr="0031648B" w:rsidRDefault="00137CAD" w:rsidP="00760011">
                      <w:pPr>
                        <w:pStyle w:val="Heading1"/>
                      </w:pPr>
                      <w:r w:rsidRPr="0031648B">
                        <w:t>Succession planning</w:t>
                      </w:r>
                    </w:p>
                  </w:txbxContent>
                </v:textbox>
                <w10:wrap type="square"/>
              </v:shape>
            </w:pict>
          </mc:Fallback>
        </mc:AlternateContent>
      </w:r>
      <w:r w:rsidRPr="0016754D">
        <w:rPr>
          <w:noProof/>
        </w:rPr>
        <w:drawing>
          <wp:anchor distT="0" distB="0" distL="114300" distR="114300" simplePos="0" relativeHeight="251710464" behindDoc="0" locked="0" layoutInCell="1" allowOverlap="1" wp14:anchorId="0B42A8FA" wp14:editId="49B99809">
            <wp:simplePos x="0" y="0"/>
            <wp:positionH relativeFrom="column">
              <wp:posOffset>-38100</wp:posOffset>
            </wp:positionH>
            <wp:positionV relativeFrom="paragraph">
              <wp:posOffset>252095</wp:posOffset>
            </wp:positionV>
            <wp:extent cx="669290" cy="669290"/>
            <wp:effectExtent l="0" t="0" r="0" b="0"/>
            <wp:wrapSquare wrapText="bothSides"/>
            <wp:docPr id="51" name="Graphic 51" descr="Hockey Stick Curve Grap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Hockey Stick Curve Graph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69290" cy="669290"/>
                    </a:xfrm>
                    <a:prstGeom prst="rect">
                      <a:avLst/>
                    </a:prstGeom>
                  </pic:spPr>
                </pic:pic>
              </a:graphicData>
            </a:graphic>
          </wp:anchor>
        </w:drawing>
      </w:r>
      <w:r w:rsidR="00137CAD" w:rsidRPr="0016754D">
        <w:rPr>
          <w:noProof/>
        </w:rPr>
        <mc:AlternateContent>
          <mc:Choice Requires="wps">
            <w:drawing>
              <wp:anchor distT="0" distB="0" distL="114300" distR="114300" simplePos="0" relativeHeight="251669504" behindDoc="0" locked="0" layoutInCell="1" allowOverlap="1" wp14:anchorId="27A6667A" wp14:editId="02D13BF5">
                <wp:simplePos x="0" y="0"/>
                <wp:positionH relativeFrom="column">
                  <wp:posOffset>371475</wp:posOffset>
                </wp:positionH>
                <wp:positionV relativeFrom="paragraph">
                  <wp:posOffset>28575</wp:posOffset>
                </wp:positionV>
                <wp:extent cx="522922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0A5EAD2A"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25pt,2.25pt" to="4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NnxukDbAAAABgEAAA8AAABkcnMvZG93bnJldi54bWxMj8FOwzAQRO9I/IO1SNyo06qlIcSp&#10;aEQPcIK0vbvx1omI11HstoGvZ+ECp9VoRrNv8tXoOnHGIbSeFEwnCQik2puWrILddnOXgghRk9Gd&#10;J1TwiQFWxfVVrjPjL/SO5ypawSUUMq2gibHPpAx1g06Hie+R2Dv6wenIcrDSDPrC5a6TsyS5l063&#10;xB8a3WPZYP1RnZyC0i5j/9a+xuP6pfyy/nm6qR72St3ejE+PICKO8S8MP/iMDgUzHfyJTBCdgkW6&#10;4KSCOR+203TG0w6/Wha5/I9ffAMAAP//AwBQSwECLQAUAAYACAAAACEAtoM4kv4AAADhAQAAEwAA&#10;AAAAAAAAAAAAAAAAAAAAW0NvbnRlbnRfVHlwZXNdLnhtbFBLAQItABQABgAIAAAAIQA4/SH/1gAA&#10;AJQBAAALAAAAAAAAAAAAAAAAAC8BAABfcmVscy8ucmVsc1BLAQItABQABgAIAAAAIQB6O5tOngEA&#10;AC8DAAAOAAAAAAAAAAAAAAAAAC4CAABkcnMvZTJvRG9jLnhtbFBLAQItABQABgAIAAAAIQDZ8bpA&#10;2wAAAAYBAAAPAAAAAAAAAAAAAAAAAPgDAABkcnMvZG93bnJldi54bWxQSwUGAAAAAAQABADzAAAA&#10;AAUAAAAA&#10;" strokecolor="#552c8e" strokeweight="3pt"/>
            </w:pict>
          </mc:Fallback>
        </mc:AlternateContent>
      </w:r>
    </w:p>
    <w:p w14:paraId="28995BD0" w14:textId="77777777" w:rsidR="00137CAD" w:rsidRPr="0016754D" w:rsidRDefault="00137CAD" w:rsidP="00137CAD">
      <w:pPr>
        <w:rPr>
          <w:sz w:val="24"/>
          <w:szCs w:val="24"/>
        </w:rPr>
      </w:pPr>
      <w:bookmarkStart w:id="23" w:name="_Succession_planning"/>
      <w:bookmarkEnd w:id="23"/>
    </w:p>
    <w:p w14:paraId="1E64032C" w14:textId="77777777" w:rsidR="00137CAD" w:rsidRPr="0016754D" w:rsidRDefault="00137CAD" w:rsidP="00137CAD">
      <w:pPr>
        <w:jc w:val="both"/>
        <w:rPr>
          <w:sz w:val="24"/>
          <w:szCs w:val="24"/>
        </w:rPr>
      </w:pPr>
      <w:r w:rsidRPr="0016754D">
        <w:rPr>
          <w:sz w:val="24"/>
          <w:szCs w:val="24"/>
        </w:rPr>
        <w:t xml:space="preserve">The chair should maintain an active role in considering succession planning for all local governance roles. The skills audit should be used to identify talent on the governing board, inform local governor recruitment, elections and training and CPD. </w:t>
      </w:r>
    </w:p>
    <w:p w14:paraId="7DDA62D5" w14:textId="77777777" w:rsidR="00137CAD" w:rsidRPr="0016754D" w:rsidRDefault="00137CAD" w:rsidP="00137CAD">
      <w:pPr>
        <w:jc w:val="both"/>
        <w:rPr>
          <w:sz w:val="24"/>
          <w:szCs w:val="24"/>
        </w:rPr>
      </w:pPr>
      <w:r w:rsidRPr="0016754D">
        <w:rPr>
          <w:sz w:val="24"/>
          <w:szCs w:val="24"/>
        </w:rPr>
        <w:t xml:space="preserve">An open culture of discussion about succession planning is important for the chair to establish and lead. </w:t>
      </w:r>
    </w:p>
    <w:p w14:paraId="3E0E79E5" w14:textId="4219400E" w:rsidR="00137CAD" w:rsidRPr="0016754D" w:rsidRDefault="00137CAD" w:rsidP="00137CAD">
      <w:pPr>
        <w:jc w:val="both"/>
        <w:rPr>
          <w:sz w:val="24"/>
          <w:szCs w:val="24"/>
        </w:rPr>
      </w:pPr>
      <w:r w:rsidRPr="0016754D">
        <w:rPr>
          <w:sz w:val="24"/>
          <w:szCs w:val="24"/>
        </w:rPr>
        <w:t xml:space="preserve">Supporting the development of other local governors through distributed leadership is a key responsibility of the chair, who should provide opportunities for other </w:t>
      </w:r>
      <w:r w:rsidR="004211CC">
        <w:rPr>
          <w:sz w:val="24"/>
          <w:szCs w:val="24"/>
        </w:rPr>
        <w:t xml:space="preserve">local </w:t>
      </w:r>
      <w:r w:rsidRPr="0016754D">
        <w:rPr>
          <w:sz w:val="24"/>
          <w:szCs w:val="24"/>
        </w:rPr>
        <w:t xml:space="preserve">governors to chair </w:t>
      </w:r>
      <w:r w:rsidRPr="0016754D">
        <w:rPr>
          <w:sz w:val="24"/>
          <w:szCs w:val="24"/>
        </w:rPr>
        <w:lastRenderedPageBreak/>
        <w:t>committees and lead projects, working parties or engagement with stakeholders. Providing support for local governors to act as mentors for new local governors joining the LGB is another good opportunity to support board development and succession planning.</w:t>
      </w:r>
    </w:p>
    <w:p w14:paraId="4C670B0D" w14:textId="77777777" w:rsidR="00137CAD" w:rsidRPr="0016754D" w:rsidRDefault="00137CAD" w:rsidP="00137CAD">
      <w:pPr>
        <w:jc w:val="both"/>
        <w:rPr>
          <w:sz w:val="24"/>
          <w:szCs w:val="24"/>
        </w:rPr>
      </w:pPr>
      <w:r w:rsidRPr="0016754D">
        <w:rPr>
          <w:sz w:val="24"/>
          <w:szCs w:val="24"/>
        </w:rPr>
        <w:t xml:space="preserve">The chair should maintain contact with the HoGP regarding vacancies on the LGB and succession planning. </w:t>
      </w:r>
      <w:bookmarkStart w:id="24" w:name="_Hlk66362789"/>
    </w:p>
    <w:bookmarkEnd w:id="24"/>
    <w:p w14:paraId="281FC8CB" w14:textId="77777777" w:rsidR="00137CAD" w:rsidRPr="0016754D" w:rsidRDefault="00137CAD" w:rsidP="00137CAD"/>
    <w:p w14:paraId="36FE5901" w14:textId="77777777" w:rsidR="00BC5FF5" w:rsidRDefault="00BC5FF5" w:rsidP="00BC5FF5"/>
    <w:p w14:paraId="037D1DEA" w14:textId="31113353" w:rsidR="00137CAD" w:rsidRPr="00BC5FF5" w:rsidRDefault="00BC5FF5" w:rsidP="00BC5FF5">
      <w:r w:rsidRPr="0016754D">
        <w:rPr>
          <w:noProof/>
        </w:rPr>
        <mc:AlternateContent>
          <mc:Choice Requires="wps">
            <w:drawing>
              <wp:anchor distT="45720" distB="45720" distL="114300" distR="114300" simplePos="0" relativeHeight="251693056" behindDoc="0" locked="0" layoutInCell="1" allowOverlap="1" wp14:anchorId="7B5E67ED" wp14:editId="045293E1">
                <wp:simplePos x="0" y="0"/>
                <wp:positionH relativeFrom="column">
                  <wp:posOffset>819785</wp:posOffset>
                </wp:positionH>
                <wp:positionV relativeFrom="paragraph">
                  <wp:posOffset>351790</wp:posOffset>
                </wp:positionV>
                <wp:extent cx="4784090" cy="140462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14:paraId="7EAD18FC" w14:textId="77777777" w:rsidR="00137CAD" w:rsidRPr="00BE0E41" w:rsidRDefault="00137CAD" w:rsidP="00760011">
                            <w:pPr>
                              <w:pStyle w:val="Heading1"/>
                            </w:pPr>
                            <w:r>
                              <w:t>LGB</w:t>
                            </w:r>
                            <w:r w:rsidRPr="00BE0E41">
                              <w:t xml:space="preserve"> skills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E67ED" id="Text Box 56" o:spid="_x0000_s1042" type="#_x0000_t202" style="position:absolute;margin-left:64.55pt;margin-top:27.7pt;width:376.7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bEwIAAP8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Lm9siX1JIUmxa5MViltqSifL5uEMfPiroWZxUHKmrSV4cHn2I6YjyeUu8zYPRzVYbkxa4&#10;qzcG2UGQA7bpSxW82mYsGyq+nM/mSdlCPJ/M0etADjW6r/htHr+TZyKOD7ZJW4LQ5jSnTIw984lI&#10;TnDCWI9MN1TeIh6OvGpojkQM4eRIekE06QB/czaQGyvuf+0FKs7MJ0vUl9OiiPZNi2J+Q4gYXkfq&#10;64iwkqQqHjg7TTchWT7xcPfUna1O3F4yOedMLks4zy8i2vh6nXa9vNv1HwAAAP//AwBQSwMEFAAG&#10;AAgAAAAhAHdHLG3fAAAACgEAAA8AAABkcnMvZG93bnJldi54bWxMj8FOwzAQRO9I/IO1SNyo04iE&#10;NI1TVVRcOCBRkODoxps4Il5btpuGv8ec4Djap5m3zW4xE5vRh9GSgPUqA4bUWTXSIOD97emuAhai&#10;JCUnSyjgGwPs2uurRtbKXugV52McWCqhUEsBOkZXcx46jUaGlXVI6dZbb2RM0Q9ceXlJ5WbieZaV&#10;3MiR0oKWDh81dl/HsxHwYfSoDv7ls1fTfHju94VbvBPi9mbZb4FFXOIfDL/6SR3a5HSyZ1KBTSnn&#10;m3VCBRTFPbAEVFVeADsJyB/KEnjb8P8vtD8AAAD//wMAUEsBAi0AFAAGAAgAAAAhALaDOJL+AAAA&#10;4QEAABMAAAAAAAAAAAAAAAAAAAAAAFtDb250ZW50X1R5cGVzXS54bWxQSwECLQAUAAYACAAAACEA&#10;OP0h/9YAAACUAQAACwAAAAAAAAAAAAAAAAAvAQAAX3JlbHMvLnJlbHNQSwECLQAUAAYACAAAACEA&#10;EqyfmxMCAAD/AwAADgAAAAAAAAAAAAAAAAAuAgAAZHJzL2Uyb0RvYy54bWxQSwECLQAUAAYACAAA&#10;ACEAd0csbd8AAAAKAQAADwAAAAAAAAAAAAAAAABtBAAAZHJzL2Rvd25yZXYueG1sUEsFBgAAAAAE&#10;AAQA8wAAAHkFAAAAAA==&#10;" stroked="f">
                <v:textbox style="mso-fit-shape-to-text:t">
                  <w:txbxContent>
                    <w:p w14:paraId="7EAD18FC" w14:textId="77777777" w:rsidR="00137CAD" w:rsidRPr="00BE0E41" w:rsidRDefault="00137CAD" w:rsidP="00760011">
                      <w:pPr>
                        <w:pStyle w:val="Heading1"/>
                      </w:pPr>
                      <w:r>
                        <w:t>LGB</w:t>
                      </w:r>
                      <w:r w:rsidRPr="00BE0E41">
                        <w:t xml:space="preserve"> skills audit</w:t>
                      </w:r>
                    </w:p>
                  </w:txbxContent>
                </v:textbox>
                <w10:wrap type="square"/>
              </v:shape>
            </w:pict>
          </mc:Fallback>
        </mc:AlternateContent>
      </w:r>
      <w:r w:rsidRPr="0016754D">
        <w:rPr>
          <w:noProof/>
        </w:rPr>
        <w:drawing>
          <wp:anchor distT="0" distB="0" distL="114300" distR="114300" simplePos="0" relativeHeight="251709440" behindDoc="0" locked="0" layoutInCell="1" allowOverlap="1" wp14:anchorId="0634CB61" wp14:editId="749AD80E">
            <wp:simplePos x="0" y="0"/>
            <wp:positionH relativeFrom="column">
              <wp:posOffset>59690</wp:posOffset>
            </wp:positionH>
            <wp:positionV relativeFrom="paragraph">
              <wp:posOffset>298450</wp:posOffset>
            </wp:positionV>
            <wp:extent cx="711835" cy="711835"/>
            <wp:effectExtent l="0" t="0" r="0" b="0"/>
            <wp:wrapSquare wrapText="bothSides"/>
            <wp:docPr id="55" name="Graphic 55"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hecklist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11835" cy="711835"/>
                    </a:xfrm>
                    <a:prstGeom prst="rect">
                      <a:avLst/>
                    </a:prstGeom>
                  </pic:spPr>
                </pic:pic>
              </a:graphicData>
            </a:graphic>
          </wp:anchor>
        </w:drawing>
      </w:r>
      <w:r w:rsidR="00137CAD" w:rsidRPr="0016754D">
        <w:rPr>
          <w:noProof/>
        </w:rPr>
        <mc:AlternateContent>
          <mc:Choice Requires="wps">
            <w:drawing>
              <wp:anchor distT="0" distB="0" distL="114300" distR="114300" simplePos="0" relativeHeight="251681792" behindDoc="0" locked="0" layoutInCell="1" allowOverlap="1" wp14:anchorId="52A97944" wp14:editId="11823179">
                <wp:simplePos x="0" y="0"/>
                <wp:positionH relativeFrom="column">
                  <wp:posOffset>371475</wp:posOffset>
                </wp:positionH>
                <wp:positionV relativeFrom="paragraph">
                  <wp:posOffset>28575</wp:posOffset>
                </wp:positionV>
                <wp:extent cx="5229225" cy="0"/>
                <wp:effectExtent l="0" t="19050" r="28575" b="19050"/>
                <wp:wrapNone/>
                <wp:docPr id="32" name="Straight Connector 32"/>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21E0AA59" id="Straight Connector 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25pt,2.25pt" to="4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NnxukDbAAAABgEAAA8AAABkcnMvZG93bnJldi54bWxMj8FOwzAQRO9I/IO1SNyo06qlIcSp&#10;aEQPcIK0vbvx1omI11HstoGvZ+ECp9VoRrNv8tXoOnHGIbSeFEwnCQik2puWrILddnOXgghRk9Gd&#10;J1TwiQFWxfVVrjPjL/SO5ypawSUUMq2gibHPpAx1g06Hie+R2Dv6wenIcrDSDPrC5a6TsyS5l063&#10;xB8a3WPZYP1RnZyC0i5j/9a+xuP6pfyy/nm6qR72St3ejE+PICKO8S8MP/iMDgUzHfyJTBCdgkW6&#10;4KSCOR+203TG0w6/Wha5/I9ffAMAAP//AwBQSwECLQAUAAYACAAAACEAtoM4kv4AAADhAQAAEwAA&#10;AAAAAAAAAAAAAAAAAAAAW0NvbnRlbnRfVHlwZXNdLnhtbFBLAQItABQABgAIAAAAIQA4/SH/1gAA&#10;AJQBAAALAAAAAAAAAAAAAAAAAC8BAABfcmVscy8ucmVsc1BLAQItABQABgAIAAAAIQB6O5tOngEA&#10;AC8DAAAOAAAAAAAAAAAAAAAAAC4CAABkcnMvZTJvRG9jLnhtbFBLAQItABQABgAIAAAAIQDZ8bpA&#10;2wAAAAYBAAAPAAAAAAAAAAAAAAAAAPgDAABkcnMvZG93bnJldi54bWxQSwUGAAAAAAQABADzAAAA&#10;AAUAAAAA&#10;" strokecolor="#552c8e" strokeweight="3pt"/>
            </w:pict>
          </mc:Fallback>
        </mc:AlternateContent>
      </w:r>
      <w:bookmarkStart w:id="25" w:name="_Key_resources"/>
      <w:bookmarkStart w:id="26" w:name="_Hlk67485430"/>
      <w:bookmarkEnd w:id="25"/>
      <w:r w:rsidR="00137CAD" w:rsidRPr="0016754D">
        <w:rPr>
          <w:noProof/>
        </w:rPr>
        <mc:AlternateContent>
          <mc:Choice Requires="wps">
            <w:drawing>
              <wp:anchor distT="45720" distB="45720" distL="114300" distR="114300" simplePos="0" relativeHeight="251692032" behindDoc="0" locked="0" layoutInCell="1" allowOverlap="1" wp14:anchorId="2CAFFEA1" wp14:editId="2E3E81F4">
                <wp:simplePos x="0" y="0"/>
                <wp:positionH relativeFrom="column">
                  <wp:posOffset>829310</wp:posOffset>
                </wp:positionH>
                <wp:positionV relativeFrom="paragraph">
                  <wp:posOffset>155575</wp:posOffset>
                </wp:positionV>
                <wp:extent cx="4772025" cy="1404620"/>
                <wp:effectExtent l="0" t="0" r="9525"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14:paraId="0CBD57DE" w14:textId="77777777" w:rsidR="00137CAD" w:rsidRPr="00BE0E41" w:rsidRDefault="00137CAD" w:rsidP="00137CAD">
                            <w:pPr>
                              <w:rPr>
                                <w:b/>
                                <w:bCs/>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FFEA1" id="Text Box 54" o:spid="_x0000_s1043" type="#_x0000_t202" style="position:absolute;margin-left:65.3pt;margin-top:12.25pt;width:375.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IHEwIAAP8DAAAOAAAAZHJzL2Uyb0RvYy54bWysU9tu2zAMfR+wfxD0vtgJnKY14hRdugwD&#10;ugvQ7QNkWY6FyaJGKbG7rx8lp2nQvQ3TgyCK5BF5eLS+HXvDjgq9Blvx+SznTFkJjbb7iv/4vnt3&#10;zZ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fFarXIF0vOJPnmRV5cLdJYMlE+pzv04aOCnsVDxZGmmuDF8cGHWI4on0Piax6MbnbamGTg&#10;vt4aZEdBCtillTp4FWYsGyp+s6RCYpaFmJ/E0etACjW6r/h1HtekmUjHB9ukkCC0mc5UibEnfiIl&#10;EzlhrEemG2pvFZMjXzU0T8QYwqRI+kF06AB/czaQGivufx0EKs7MJ0us38yLIso3GcWSGOMMLz31&#10;pUdYSVAVD5xNx21Ikk98uDuazk4n3l4qOdVMKkt0nn5ElPGlnaJe/u3mDwAAAP//AwBQSwMEFAAG&#10;AAgAAAAhABu3BtXdAAAACgEAAA8AAABkcnMvZG93bnJldi54bWxMj8tOwzAQRfdI/IM1SOyo00BL&#10;FOJUFRUbFkgUJFi68SSO8Eu2m4a/Z2BDl3fm6M6ZZjNbwyaMafROwHJRAEPXeTW6QcD729NNBSxl&#10;6ZQ03qGAb0ywaS8vGlkrf3KvOO3zwKjEpVoK0DmHmvPUabQyLXxAR7veRyszxThwFeWJyq3hZVGs&#10;uZWjowtaBnzU2H3tj1bAh9Wj2sWXz16Zaffcb1dhjkGI66t5+wAs45z/YfjVJ3Voyengj04lZijf&#10;FmtCBZR3K2AEVFW5BHb4G9wDbxt+/kL7AwAA//8DAFBLAQItABQABgAIAAAAIQC2gziS/gAAAOEB&#10;AAATAAAAAAAAAAAAAAAAAAAAAABbQ29udGVudF9UeXBlc10ueG1sUEsBAi0AFAAGAAgAAAAhADj9&#10;If/WAAAAlAEAAAsAAAAAAAAAAAAAAAAALwEAAF9yZWxzLy5yZWxzUEsBAi0AFAAGAAgAAAAhADiU&#10;4gcTAgAA/wMAAA4AAAAAAAAAAAAAAAAALgIAAGRycy9lMm9Eb2MueG1sUEsBAi0AFAAGAAgAAAAh&#10;ABu3BtXdAAAACgEAAA8AAAAAAAAAAAAAAAAAbQQAAGRycy9kb3ducmV2LnhtbFBLBQYAAAAABAAE&#10;APMAAAB3BQAAAAA=&#10;" stroked="f">
                <v:textbox style="mso-fit-shape-to-text:t">
                  <w:txbxContent>
                    <w:p w14:paraId="0CBD57DE" w14:textId="77777777" w:rsidR="00137CAD" w:rsidRPr="00BE0E41" w:rsidRDefault="00137CAD" w:rsidP="00137CAD">
                      <w:pPr>
                        <w:rPr>
                          <w:b/>
                          <w:bCs/>
                          <w:sz w:val="28"/>
                          <w:szCs w:val="28"/>
                        </w:rPr>
                      </w:pPr>
                    </w:p>
                  </w:txbxContent>
                </v:textbox>
                <w10:wrap type="square"/>
              </v:shape>
            </w:pict>
          </mc:Fallback>
        </mc:AlternateContent>
      </w:r>
      <w:bookmarkStart w:id="27" w:name="_Local_governing_board"/>
      <w:bookmarkEnd w:id="26"/>
      <w:bookmarkEnd w:id="27"/>
    </w:p>
    <w:p w14:paraId="35230C82" w14:textId="77777777" w:rsidR="00BC5FF5" w:rsidRDefault="00BC5FF5" w:rsidP="00137CAD">
      <w:pPr>
        <w:jc w:val="both"/>
        <w:rPr>
          <w:sz w:val="24"/>
          <w:szCs w:val="24"/>
        </w:rPr>
      </w:pPr>
    </w:p>
    <w:p w14:paraId="64023C4F" w14:textId="3C496735" w:rsidR="00BC5FF5" w:rsidRPr="0016754D" w:rsidRDefault="00137CAD" w:rsidP="00137CAD">
      <w:pPr>
        <w:jc w:val="both"/>
        <w:rPr>
          <w:sz w:val="24"/>
          <w:szCs w:val="24"/>
        </w:rPr>
      </w:pPr>
      <w:r w:rsidRPr="0016754D">
        <w:rPr>
          <w:sz w:val="24"/>
          <w:szCs w:val="24"/>
        </w:rPr>
        <w:t xml:space="preserve">It is a requirement of the ATH that governing boards, including LGBs identify the skills and experience it needs and address gaps through recruitment, and/or induction, training and other development activities. </w:t>
      </w:r>
    </w:p>
    <w:p w14:paraId="0F4914A9" w14:textId="06CA9747" w:rsidR="00BC5FF5" w:rsidRPr="0016754D" w:rsidRDefault="00137CAD" w:rsidP="00137CAD">
      <w:pPr>
        <w:jc w:val="both"/>
        <w:rPr>
          <w:sz w:val="24"/>
          <w:szCs w:val="24"/>
        </w:rPr>
      </w:pPr>
      <w:r w:rsidRPr="0016754D">
        <w:rPr>
          <w:sz w:val="24"/>
          <w:szCs w:val="24"/>
        </w:rPr>
        <w:t>DGAT LGBs are asked to meet this requirement through completion of an annual skills audit, which we recommend is completed at the end of the summer term in preparation for the autumn term and organisation of committee membership and local governors’ roles for the new academic year.</w:t>
      </w:r>
    </w:p>
    <w:p w14:paraId="242323AC" w14:textId="47CADE5C" w:rsidR="00137CAD" w:rsidRDefault="00137CAD" w:rsidP="00137CAD">
      <w:pPr>
        <w:jc w:val="both"/>
        <w:rPr>
          <w:sz w:val="24"/>
          <w:szCs w:val="24"/>
        </w:rPr>
      </w:pPr>
      <w:r w:rsidRPr="00746488">
        <w:rPr>
          <w:sz w:val="24"/>
          <w:szCs w:val="24"/>
        </w:rPr>
        <w:t xml:space="preserve">LGBs </w:t>
      </w:r>
      <w:r w:rsidR="00630221" w:rsidRPr="00746488">
        <w:rPr>
          <w:sz w:val="24"/>
          <w:szCs w:val="24"/>
        </w:rPr>
        <w:t xml:space="preserve">must </w:t>
      </w:r>
      <w:r w:rsidRPr="00746488">
        <w:rPr>
          <w:sz w:val="24"/>
          <w:szCs w:val="24"/>
        </w:rPr>
        <w:t xml:space="preserve">use the </w:t>
      </w:r>
      <w:r w:rsidR="005B3E1C" w:rsidRPr="00746488">
        <w:rPr>
          <w:sz w:val="24"/>
          <w:szCs w:val="24"/>
        </w:rPr>
        <w:t xml:space="preserve">Trust’s </w:t>
      </w:r>
      <w:r w:rsidRPr="00746488">
        <w:rPr>
          <w:sz w:val="24"/>
          <w:szCs w:val="24"/>
        </w:rPr>
        <w:t xml:space="preserve">skills audit. A </w:t>
      </w:r>
      <w:r w:rsidR="00630221">
        <w:rPr>
          <w:sz w:val="24"/>
          <w:szCs w:val="24"/>
        </w:rPr>
        <w:t xml:space="preserve">link to the Trust skills audit is sent to clerks </w:t>
      </w:r>
      <w:r w:rsidR="001567C1">
        <w:rPr>
          <w:sz w:val="24"/>
          <w:szCs w:val="24"/>
        </w:rPr>
        <w:t>who will forward this link to members of the LGB with instruct</w:t>
      </w:r>
      <w:r w:rsidR="00D2180D">
        <w:rPr>
          <w:sz w:val="24"/>
          <w:szCs w:val="24"/>
        </w:rPr>
        <w:t>ions of how to complete</w:t>
      </w:r>
      <w:r w:rsidR="000C7D16">
        <w:rPr>
          <w:sz w:val="24"/>
          <w:szCs w:val="24"/>
        </w:rPr>
        <w:t xml:space="preserve">. </w:t>
      </w:r>
    </w:p>
    <w:p w14:paraId="3D7ACFBA" w14:textId="77777777" w:rsidR="00BC5FF5" w:rsidRPr="0016754D" w:rsidRDefault="00BC5FF5" w:rsidP="00137CAD">
      <w:pPr>
        <w:jc w:val="both"/>
        <w:rPr>
          <w:sz w:val="24"/>
          <w:szCs w:val="24"/>
        </w:rPr>
      </w:pPr>
    </w:p>
    <w:p w14:paraId="731C31EE" w14:textId="76194C17" w:rsidR="00137CAD" w:rsidRPr="0016754D" w:rsidRDefault="00137CAD" w:rsidP="00137CAD">
      <w:pPr>
        <w:jc w:val="both"/>
      </w:pPr>
      <w:r w:rsidRPr="0016754D">
        <w:rPr>
          <w:noProof/>
        </w:rPr>
        <mc:AlternateContent>
          <mc:Choice Requires="wps">
            <w:drawing>
              <wp:anchor distT="0" distB="0" distL="114300" distR="114300" simplePos="0" relativeHeight="251706368" behindDoc="0" locked="0" layoutInCell="1" allowOverlap="1" wp14:anchorId="702B0258" wp14:editId="61971B94">
                <wp:simplePos x="0" y="0"/>
                <wp:positionH relativeFrom="column">
                  <wp:posOffset>288290</wp:posOffset>
                </wp:positionH>
                <wp:positionV relativeFrom="paragraph">
                  <wp:posOffset>24765</wp:posOffset>
                </wp:positionV>
                <wp:extent cx="5229225" cy="0"/>
                <wp:effectExtent l="0" t="19050" r="28575" b="19050"/>
                <wp:wrapNone/>
                <wp:docPr id="1849127244" name="Straight Connector 184912724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2AE1E12D" id="Straight Connector 184912724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7pt,1.95pt" to="43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cx1aTbAAAABgEAAA8AAABkcnMvZG93bnJldi54bWxMjsFOwzAQRO9I/IO1SNyoUyglDXEq&#10;iOgBTiXA3Y23TkS8jmK3DXx9l17obUYzmnn5cnSd2OMQWk8KppMEBFLtTUtWwefH6iYFEaImoztP&#10;qOAHAyyLy4tcZ8Yf6B33VbSCRyhkWkETY59JGeoGnQ4T3yNxtvWD05HtYKUZ9IHHXSdvk2QunW6J&#10;HxrdY9lg/V3tnILSPsR+3b7F7fNr+Wv9y3RVLb6Uur4anx5BRBzjfxn+8BkdCmba+B2ZIDoFs/sZ&#10;NxXcLUBwnM5TFpuTl0Uuz/GLIwAAAP//AwBQSwECLQAUAAYACAAAACEAtoM4kv4AAADhAQAAEwAA&#10;AAAAAAAAAAAAAAAAAAAAW0NvbnRlbnRfVHlwZXNdLnhtbFBLAQItABQABgAIAAAAIQA4/SH/1gAA&#10;AJQBAAALAAAAAAAAAAAAAAAAAC8BAABfcmVscy8ucmVsc1BLAQItABQABgAIAAAAIQB6O5tOngEA&#10;AC8DAAAOAAAAAAAAAAAAAAAAAC4CAABkcnMvZTJvRG9jLnhtbFBLAQItABQABgAIAAAAIQCnMdWk&#10;2wAAAAYBAAAPAAAAAAAAAAAAAAAAAPgDAABkcnMvZG93bnJldi54bWxQSwUGAAAAAAQABADzAAAA&#10;AAUAAAAA&#10;" strokecolor="#552c8e" strokeweight="3pt"/>
            </w:pict>
          </mc:Fallback>
        </mc:AlternateContent>
      </w:r>
    </w:p>
    <w:p w14:paraId="1BB47D5C" w14:textId="4388FC20" w:rsidR="00137CAD" w:rsidRPr="0016754D" w:rsidRDefault="008E3753" w:rsidP="00137CAD">
      <w:pPr>
        <w:rPr>
          <w:rFonts w:eastAsiaTheme="majorEastAsia" w:cstheme="majorBidi"/>
          <w:b/>
          <w:sz w:val="28"/>
          <w:szCs w:val="32"/>
        </w:rPr>
      </w:pPr>
      <w:r w:rsidRPr="0016754D">
        <w:rPr>
          <w:rFonts w:eastAsiaTheme="majorEastAsia" w:cstheme="majorBidi"/>
          <w:b/>
          <w:noProof/>
          <w:sz w:val="28"/>
          <w:szCs w:val="32"/>
        </w:rPr>
        <w:drawing>
          <wp:anchor distT="0" distB="0" distL="114300" distR="114300" simplePos="0" relativeHeight="251707392" behindDoc="0" locked="0" layoutInCell="1" allowOverlap="1" wp14:anchorId="2243E1CB" wp14:editId="7D836D30">
            <wp:simplePos x="0" y="0"/>
            <wp:positionH relativeFrom="column">
              <wp:posOffset>219075</wp:posOffset>
            </wp:positionH>
            <wp:positionV relativeFrom="paragraph">
              <wp:posOffset>19050</wp:posOffset>
            </wp:positionV>
            <wp:extent cx="1181100" cy="748665"/>
            <wp:effectExtent l="0" t="0" r="0" b="0"/>
            <wp:wrapSquare wrapText="bothSides"/>
            <wp:docPr id="401317302" name="Picture 401317302" descr="A black and white logo with an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7302" name="Picture 401317302" descr="A black and white logo with an owl&#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748665"/>
                    </a:xfrm>
                    <a:prstGeom prst="rect">
                      <a:avLst/>
                    </a:prstGeom>
                    <a:noFill/>
                  </pic:spPr>
                </pic:pic>
              </a:graphicData>
            </a:graphic>
            <wp14:sizeRelH relativeFrom="page">
              <wp14:pctWidth>0</wp14:pctWidth>
            </wp14:sizeRelH>
            <wp14:sizeRelV relativeFrom="page">
              <wp14:pctHeight>0</wp14:pctHeight>
            </wp14:sizeRelV>
          </wp:anchor>
        </w:drawing>
      </w:r>
    </w:p>
    <w:p w14:paraId="7639FCAC" w14:textId="77777777" w:rsidR="00137CAD" w:rsidRPr="0016754D" w:rsidRDefault="00137CAD" w:rsidP="003D616C">
      <w:pPr>
        <w:pStyle w:val="Heading1"/>
      </w:pPr>
      <w:r w:rsidRPr="0016754D">
        <w:t>GovernorHub</w:t>
      </w:r>
    </w:p>
    <w:p w14:paraId="5E7C0D85" w14:textId="77777777" w:rsidR="008E3753" w:rsidRDefault="008E3753" w:rsidP="008E3753"/>
    <w:p w14:paraId="4FD7FD18" w14:textId="77777777" w:rsidR="008E3753" w:rsidRDefault="008E3753" w:rsidP="008E3753"/>
    <w:p w14:paraId="603C9B5F" w14:textId="581F9D07" w:rsidR="00137CAD" w:rsidRDefault="00137CAD" w:rsidP="008E3753">
      <w:r w:rsidRPr="0016754D">
        <w:t>It is the Trust’s strong preference that all LGBs use GovernorHub for the secure storage and administration of LGB meetings. It is a requirement for all schools joining the Trust to use GovernorHub. As a minimum, the following should be organised via GovernorHub:</w:t>
      </w:r>
    </w:p>
    <w:p w14:paraId="4A8E8CCF" w14:textId="77777777" w:rsidR="008E3753" w:rsidRPr="0016754D" w:rsidRDefault="008E3753" w:rsidP="008E3753">
      <w:pPr>
        <w:rPr>
          <w:b/>
        </w:rPr>
      </w:pPr>
    </w:p>
    <w:p w14:paraId="1021667A" w14:textId="05D83D3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 schedule for all LGB and committee meeting dates</w:t>
      </w:r>
      <w:r w:rsidR="00545BA2">
        <w:rPr>
          <w:rFonts w:ascii="Gill Sans Nova Light" w:hAnsi="Gill Sans Nova Light"/>
          <w:szCs w:val="24"/>
        </w:rPr>
        <w:t xml:space="preserve"> and all meeting dates added to the GovernorHub calendar. </w:t>
      </w:r>
    </w:p>
    <w:p w14:paraId="6C651D6D"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Signing of all annual confirmations – clerks will be advised of these and provided with relevant documents on an annual basis</w:t>
      </w:r>
    </w:p>
    <w:p w14:paraId="7E26C6E5"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An up-to-date training record for all local governors</w:t>
      </w:r>
    </w:p>
    <w:p w14:paraId="30A93967"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Storage of signed meeting minutes and all meeting documentation</w:t>
      </w:r>
    </w:p>
    <w:p w14:paraId="670BE1C8"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The constitution of the LGB, including current membership and terms of office</w:t>
      </w:r>
    </w:p>
    <w:p w14:paraId="4DE1ACCB"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 copy of the LGB register of interests</w:t>
      </w:r>
    </w:p>
    <w:p w14:paraId="65AEBA3D" w14:textId="77777777" w:rsidR="00137CAD" w:rsidRPr="0016754D" w:rsidRDefault="00137CAD" w:rsidP="00137CAD">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 xml:space="preserve">A copy of meeting attendance </w:t>
      </w:r>
    </w:p>
    <w:p w14:paraId="7B2BB5D6" w14:textId="34206176" w:rsidR="00137CAD" w:rsidRPr="0016754D" w:rsidRDefault="00137CAD" w:rsidP="00137CAD">
      <w:pPr>
        <w:rPr>
          <w:sz w:val="24"/>
          <w:szCs w:val="24"/>
        </w:rPr>
      </w:pPr>
      <w:r w:rsidRPr="0016754D">
        <w:rPr>
          <w:sz w:val="24"/>
          <w:szCs w:val="24"/>
        </w:rPr>
        <w:t xml:space="preserve">It is important to ensure that any confidential information is secured securely on GovernorHub. Membership and access should be limited only to members of the LGB. If local governors wish to allow access to an associate governor or member of school staff, please speak with the HoGP </w:t>
      </w:r>
      <w:r w:rsidRPr="0016754D">
        <w:rPr>
          <w:sz w:val="24"/>
          <w:szCs w:val="24"/>
        </w:rPr>
        <w:lastRenderedPageBreak/>
        <w:t>to agree the most secure way for this to happen. The HoGP</w:t>
      </w:r>
      <w:r w:rsidR="00EE11DD">
        <w:rPr>
          <w:sz w:val="24"/>
          <w:szCs w:val="24"/>
        </w:rPr>
        <w:t xml:space="preserve"> and GPA</w:t>
      </w:r>
      <w:r w:rsidRPr="0016754D">
        <w:rPr>
          <w:sz w:val="24"/>
          <w:szCs w:val="24"/>
        </w:rPr>
        <w:t xml:space="preserve"> has admin access to all LGB’s GovernorHub.</w:t>
      </w:r>
    </w:p>
    <w:p w14:paraId="56EBC05C" w14:textId="77777777" w:rsidR="00137CAD" w:rsidRPr="0016754D" w:rsidRDefault="00137CAD" w:rsidP="00137CAD">
      <w:pPr>
        <w:rPr>
          <w:sz w:val="24"/>
          <w:szCs w:val="24"/>
        </w:rPr>
      </w:pPr>
      <w:r w:rsidRPr="0016754D">
        <w:rPr>
          <w:sz w:val="24"/>
          <w:szCs w:val="24"/>
        </w:rPr>
        <w:t>For support to use GovernorHub to its full capacity please contact the Governance and People Administrator.</w:t>
      </w:r>
    </w:p>
    <w:p w14:paraId="2D3F7FBC" w14:textId="77777777" w:rsidR="00137CAD" w:rsidRPr="0016754D" w:rsidRDefault="00137CAD" w:rsidP="00137CAD">
      <w:pPr>
        <w:rPr>
          <w:sz w:val="24"/>
          <w:szCs w:val="24"/>
        </w:rPr>
      </w:pPr>
    </w:p>
    <w:p w14:paraId="781421DD" w14:textId="2C8FD980" w:rsidR="00137CAD" w:rsidRPr="0016754D" w:rsidRDefault="00BC5FF5" w:rsidP="00137CAD">
      <w:pPr>
        <w:pStyle w:val="Heading1"/>
        <w:rPr>
          <w:rFonts w:ascii="Gill Sans Nova Light" w:hAnsi="Gill Sans Nova Light"/>
          <w:szCs w:val="36"/>
        </w:rPr>
      </w:pPr>
      <w:r w:rsidRPr="0016754D">
        <w:rPr>
          <w:rFonts w:ascii="Gill Sans Nova Light" w:hAnsi="Gill Sans Nova Light"/>
          <w:noProof/>
        </w:rPr>
        <mc:AlternateContent>
          <mc:Choice Requires="wps">
            <w:drawing>
              <wp:anchor distT="0" distB="0" distL="114300" distR="114300" simplePos="0" relativeHeight="251670528" behindDoc="0" locked="0" layoutInCell="1" allowOverlap="1" wp14:anchorId="442CA398" wp14:editId="39D03C34">
                <wp:simplePos x="0" y="0"/>
                <wp:positionH relativeFrom="margin">
                  <wp:posOffset>236855</wp:posOffset>
                </wp:positionH>
                <wp:positionV relativeFrom="paragraph">
                  <wp:posOffset>234315</wp:posOffset>
                </wp:positionV>
                <wp:extent cx="522922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71045BD9" id="Straight Connector 10"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8.65pt,18.45pt" to="430.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Htd1gzdAAAACAEAAA8AAABkcnMvZG93bnJldi54bWxMj0FPwzAMhe9I/IfISNxYOiZ1W2k6&#10;bRU7jBMrcM8aL61onKrJtrJfjxEHOFn2e3r+Xr4aXSfOOITWk4LpJAGBVHvTklXw/rZ9WIAIUZPR&#10;nSdU8IUBVsXtTa4z4y+0x3MVreAQCplW0MTYZ1KGukGnw8T3SKwd/eB05HWw0gz6wuGuk49Jkkqn&#10;W+IPje6xbLD+rE5OQWnnsX9tX+Jxsyuv1j9Pt9XyQ6n7u3H9BCLiGP/M8IPP6FAw08GfyATRKZjN&#10;Z+zkmS5BsL5IE65y+D3IIpf/CxTfAAAA//8DAFBLAQItABQABgAIAAAAIQC2gziS/gAAAOEBAAAT&#10;AAAAAAAAAAAAAAAAAAAAAABbQ29udGVudF9UeXBlc10ueG1sUEsBAi0AFAAGAAgAAAAhADj9If/W&#10;AAAAlAEAAAsAAAAAAAAAAAAAAAAALwEAAF9yZWxzLy5yZWxzUEsBAi0AFAAGAAgAAAAhAHo7m06e&#10;AQAALwMAAA4AAAAAAAAAAAAAAAAALgIAAGRycy9lMm9Eb2MueG1sUEsBAi0AFAAGAAgAAAAhAHtd&#10;1gzdAAAACAEAAA8AAAAAAAAAAAAAAAAA+AMAAGRycy9kb3ducmV2LnhtbFBLBQYAAAAABAAEAPMA&#10;AAACBQAAAAA=&#10;" strokecolor="#552c8e" strokeweight="3pt">
                <w10:wrap anchorx="margin"/>
              </v:line>
            </w:pict>
          </mc:Fallback>
        </mc:AlternateContent>
      </w:r>
    </w:p>
    <w:p w14:paraId="3AA6DD7D" w14:textId="2597DFBD" w:rsidR="00137CAD" w:rsidRPr="0016754D" w:rsidRDefault="00760011" w:rsidP="00BC5FF5">
      <w:pPr>
        <w:pStyle w:val="Heading1"/>
        <w:rPr>
          <w:rFonts w:ascii="Gill Sans Nova Light" w:hAnsi="Gill Sans Nova Light"/>
        </w:rPr>
      </w:pPr>
      <w:r w:rsidRPr="0016754D">
        <w:rPr>
          <w:rFonts w:ascii="Gill Sans Nova Light" w:hAnsi="Gill Sans Nova Light"/>
          <w:bCs/>
          <w:noProof/>
          <w:szCs w:val="28"/>
        </w:rPr>
        <mc:AlternateContent>
          <mc:Choice Requires="wps">
            <w:drawing>
              <wp:anchor distT="45720" distB="45720" distL="114300" distR="114300" simplePos="0" relativeHeight="251694080" behindDoc="0" locked="0" layoutInCell="1" allowOverlap="1" wp14:anchorId="595DA837" wp14:editId="26F3CD17">
                <wp:simplePos x="0" y="0"/>
                <wp:positionH relativeFrom="column">
                  <wp:posOffset>839470</wp:posOffset>
                </wp:positionH>
                <wp:positionV relativeFrom="paragraph">
                  <wp:posOffset>159385</wp:posOffset>
                </wp:positionV>
                <wp:extent cx="4784090" cy="1404620"/>
                <wp:effectExtent l="0" t="0" r="0" b="444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14:paraId="2F2EFADC" w14:textId="77777777" w:rsidR="00137CAD" w:rsidRPr="00BE0E41" w:rsidRDefault="00137CAD" w:rsidP="003D616C">
                            <w:pPr>
                              <w:pStyle w:val="Heading1"/>
                            </w:pPr>
                            <w:r w:rsidRPr="00BE0E41">
                              <w:t>Policy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DA837" id="Text Box 58" o:spid="_x0000_s1044" type="#_x0000_t202" style="position:absolute;left:0;text-align:left;margin-left:66.1pt;margin-top:12.55pt;width:376.7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dEwIAAP8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L20WRLykkKTYt8uJmltqSifL5uEMfPiroWZxUHKmrSV4cHn2I6YjyeUu8zYPRzVYbkxa4&#10;qzcG2UGQA7bpSxW82mYsGyq+nM/mSdlCPJ/M0etADjW6r/gij9/JMxHHB9ukLUFoc5pTJsae+UQk&#10;JzhhrEemGypvEQ9HXjU0RyKGcHIkvSCadIC/ORvIjRX3v/YCFWfmkyXqy2lRRPumRTG/JUQMryP1&#10;dURYSVIVD5ydppuQLJ94uHvqzlYnbi+ZnHMmlyWc5xcRbXy9Trte3u36DwAAAP//AwBQSwMEFAAG&#10;AAgAAAAhAFU6K5reAAAACgEAAA8AAABkcnMvZG93bnJldi54bWxMj8FOwzAMhu9IvENkJG4sXUer&#10;qms6TUxcOCAxkOCYNWlTLXGqJOvK22NOcPztT78/N7vFWTbrEEePAtarDJjGzqsRBwEf788PFbCY&#10;JCppPWoB3zrCrr29aWSt/BXf9HxMA6MSjLUUYFKaas5jZ7STceUnjbTrfXAyUQwDV0FeqdxZnmdZ&#10;yZ0ckS4YOekno7vz8eIEfDozqkN4/eqVnQ8v/b6YljAJcX+37LfAkl7SHwy/+qQOLTmd/AVVZJby&#10;Js8JFZAXa2AEVFVRAjvR4LHcAG8b/v+F9gcAAP//AwBQSwECLQAUAAYACAAAACEAtoM4kv4AAADh&#10;AQAAEwAAAAAAAAAAAAAAAAAAAAAAW0NvbnRlbnRfVHlwZXNdLnhtbFBLAQItABQABgAIAAAAIQA4&#10;/SH/1gAAAJQBAAALAAAAAAAAAAAAAAAAAC8BAABfcmVscy8ucmVsc1BLAQItABQABgAIAAAAIQCp&#10;sdodEwIAAP8DAAAOAAAAAAAAAAAAAAAAAC4CAABkcnMvZTJvRG9jLnhtbFBLAQItABQABgAIAAAA&#10;IQBVOiua3gAAAAoBAAAPAAAAAAAAAAAAAAAAAG0EAABkcnMvZG93bnJldi54bWxQSwUGAAAAAAQA&#10;BADzAAAAeAUAAAAA&#10;" stroked="f">
                <v:textbox style="mso-fit-shape-to-text:t">
                  <w:txbxContent>
                    <w:p w14:paraId="2F2EFADC" w14:textId="77777777" w:rsidR="00137CAD" w:rsidRPr="00BE0E41" w:rsidRDefault="00137CAD" w:rsidP="003D616C">
                      <w:pPr>
                        <w:pStyle w:val="Heading1"/>
                      </w:pPr>
                      <w:r w:rsidRPr="00BE0E41">
                        <w:t>Policy management</w:t>
                      </w:r>
                    </w:p>
                  </w:txbxContent>
                </v:textbox>
                <w10:wrap type="square"/>
              </v:shape>
            </w:pict>
          </mc:Fallback>
        </mc:AlternateContent>
      </w:r>
      <w:r w:rsidR="00BC5FF5" w:rsidRPr="0016754D">
        <w:rPr>
          <w:rFonts w:ascii="Gill Sans Nova Light" w:hAnsi="Gill Sans Nova Light"/>
          <w:bCs/>
          <w:noProof/>
          <w:szCs w:val="28"/>
        </w:rPr>
        <w:drawing>
          <wp:inline distT="0" distB="0" distL="0" distR="0" wp14:anchorId="75A7C80C" wp14:editId="40B26A99">
            <wp:extent cx="711835" cy="711835"/>
            <wp:effectExtent l="0" t="0" r="0" b="0"/>
            <wp:docPr id="57" name="Graphic 5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Docume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19463" cy="719463"/>
                    </a:xfrm>
                    <a:prstGeom prst="rect">
                      <a:avLst/>
                    </a:prstGeom>
                  </pic:spPr>
                </pic:pic>
              </a:graphicData>
            </a:graphic>
          </wp:inline>
        </w:drawing>
      </w:r>
      <w:bookmarkStart w:id="28" w:name="_Policy_management"/>
      <w:bookmarkEnd w:id="28"/>
    </w:p>
    <w:p w14:paraId="2E8BC85F" w14:textId="77777777" w:rsidR="00137CAD" w:rsidRPr="0016754D" w:rsidRDefault="00137CAD" w:rsidP="00137CAD">
      <w:pPr>
        <w:jc w:val="both"/>
        <w:rPr>
          <w:sz w:val="24"/>
          <w:szCs w:val="24"/>
        </w:rPr>
      </w:pPr>
      <w:r w:rsidRPr="0016754D">
        <w:rPr>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14:paraId="4392B4AF" w14:textId="718D5763" w:rsidR="00137CAD" w:rsidRDefault="00137CAD" w:rsidP="00137CAD">
      <w:pPr>
        <w:jc w:val="both"/>
        <w:rPr>
          <w:sz w:val="24"/>
          <w:szCs w:val="24"/>
        </w:rPr>
      </w:pPr>
      <w:r w:rsidRPr="0016754D">
        <w:rPr>
          <w:sz w:val="24"/>
          <w:szCs w:val="24"/>
        </w:rPr>
        <w:t xml:space="preserve">Within the DGAT scheme of delegation there are </w:t>
      </w:r>
      <w:r w:rsidR="00637997">
        <w:rPr>
          <w:sz w:val="24"/>
          <w:szCs w:val="24"/>
        </w:rPr>
        <w:t>four</w:t>
      </w:r>
      <w:r w:rsidRPr="0016754D">
        <w:rPr>
          <w:sz w:val="24"/>
          <w:szCs w:val="24"/>
        </w:rPr>
        <w:t xml:space="preserve"> policies which the Trust Board have delegated to the LGB to review and ratify at local level to ensure they reflect the school’s local context and arrangements; these are:</w:t>
      </w:r>
    </w:p>
    <w:p w14:paraId="28053295" w14:textId="77777777" w:rsidR="00BC5FF5" w:rsidRPr="0016754D" w:rsidRDefault="00BC5FF5" w:rsidP="00137CAD">
      <w:pPr>
        <w:jc w:val="both"/>
        <w:rPr>
          <w:sz w:val="24"/>
          <w:szCs w:val="24"/>
        </w:rPr>
      </w:pPr>
    </w:p>
    <w:p w14:paraId="6E2A850C" w14:textId="77777777" w:rsidR="00137CAD" w:rsidRPr="0016754D" w:rsidRDefault="00137CAD" w:rsidP="00137CAD">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Child Protection and Safeguarding Policy</w:t>
      </w:r>
    </w:p>
    <w:p w14:paraId="703F17A4" w14:textId="77777777" w:rsidR="00137CAD" w:rsidRPr="0016754D" w:rsidRDefault="00137CAD" w:rsidP="00137CAD">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Relationships, Sex, Health and Education Policy</w:t>
      </w:r>
    </w:p>
    <w:p w14:paraId="4C171893" w14:textId="77777777" w:rsidR="00746488" w:rsidRDefault="00137CAD" w:rsidP="00137CAD">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Behaviour Policy – including suspensions and exclusions</w:t>
      </w:r>
    </w:p>
    <w:p w14:paraId="3F7AD934" w14:textId="07EC6DF5" w:rsidR="00137CAD" w:rsidRPr="0016754D" w:rsidRDefault="00746488" w:rsidP="00137CAD">
      <w:pPr>
        <w:pStyle w:val="ListParagraph"/>
        <w:numPr>
          <w:ilvl w:val="0"/>
          <w:numId w:val="21"/>
        </w:numPr>
        <w:spacing w:after="160" w:line="259" w:lineRule="auto"/>
        <w:rPr>
          <w:rFonts w:ascii="Gill Sans Nova Light" w:hAnsi="Gill Sans Nova Light"/>
          <w:szCs w:val="24"/>
        </w:rPr>
      </w:pPr>
      <w:r>
        <w:rPr>
          <w:rFonts w:ascii="Gill Sans Nova Light" w:hAnsi="Gill Sans Nova Light"/>
          <w:szCs w:val="24"/>
        </w:rPr>
        <w:t>SEND policy</w:t>
      </w:r>
      <w:r w:rsidR="00137CAD" w:rsidRPr="0016754D">
        <w:rPr>
          <w:rFonts w:ascii="Gill Sans Nova Light" w:hAnsi="Gill Sans Nova Light"/>
          <w:szCs w:val="24"/>
        </w:rPr>
        <w:t xml:space="preserve"> </w:t>
      </w:r>
    </w:p>
    <w:p w14:paraId="66EB65A6" w14:textId="5EAA0634" w:rsidR="00137CAD" w:rsidRPr="0016754D" w:rsidRDefault="00137CAD" w:rsidP="00137CAD">
      <w:pPr>
        <w:jc w:val="both"/>
        <w:rPr>
          <w:sz w:val="24"/>
          <w:szCs w:val="24"/>
        </w:rPr>
      </w:pPr>
      <w:r w:rsidRPr="0016754D">
        <w:rPr>
          <w:sz w:val="24"/>
          <w:szCs w:val="24"/>
        </w:rPr>
        <w:t xml:space="preserve">There may be other policies that the LGB decide it is relevant to consider at a local level. DGAT provide a Policy Arrangements and Process guidance resource which is available on the DGAT website. The guidance sets out the statutory policies which must be adopted by all </w:t>
      </w:r>
      <w:r w:rsidR="006F4865">
        <w:rPr>
          <w:sz w:val="24"/>
          <w:szCs w:val="24"/>
        </w:rPr>
        <w:t>schools</w:t>
      </w:r>
      <w:r w:rsidRPr="0016754D">
        <w:rPr>
          <w:sz w:val="24"/>
          <w:szCs w:val="24"/>
        </w:rPr>
        <w:t xml:space="preserve">. The most up-to-date version and policy review dates of each policy can be found in each members’ area on the DGAT website. The guidance also sets out whether the policy is required to be noted locally by the </w:t>
      </w:r>
      <w:r w:rsidRPr="0016754D">
        <w:rPr>
          <w:rStyle w:val="normaltextrun"/>
          <w:rFonts w:cs="Segoe UI"/>
          <w:sz w:val="24"/>
          <w:szCs w:val="24"/>
        </w:rPr>
        <w:t>LGB</w:t>
      </w:r>
      <w:r w:rsidRPr="0016754D">
        <w:rPr>
          <w:sz w:val="24"/>
          <w:szCs w:val="24"/>
        </w:rPr>
        <w:t xml:space="preserve">. The </w:t>
      </w:r>
      <w:r w:rsidRPr="0016754D">
        <w:rPr>
          <w:rStyle w:val="normaltextrun"/>
          <w:rFonts w:cs="Segoe UI"/>
          <w:sz w:val="24"/>
          <w:szCs w:val="24"/>
        </w:rPr>
        <w:t xml:space="preserve">LGB </w:t>
      </w:r>
      <w:r w:rsidRPr="0016754D">
        <w:rPr>
          <w:sz w:val="24"/>
          <w:szCs w:val="24"/>
        </w:rPr>
        <w:t>is not required to ratify a policy provided by the Trust but should ensure that any local contextual information is included where necessary.</w:t>
      </w:r>
    </w:p>
    <w:p w14:paraId="6FA76F43" w14:textId="77777777" w:rsidR="00137CAD" w:rsidRPr="0016754D" w:rsidRDefault="00137CAD" w:rsidP="00137CAD">
      <w:pPr>
        <w:jc w:val="both"/>
        <w:rPr>
          <w:sz w:val="24"/>
          <w:szCs w:val="24"/>
        </w:rPr>
      </w:pPr>
      <w:r w:rsidRPr="0016754D">
        <w:rPr>
          <w:sz w:val="24"/>
          <w:szCs w:val="24"/>
        </w:rPr>
        <w:t xml:space="preserve">Where a local decision can be made, local governors and headteacher should take a pragmatic approach and determine if a policy should be noted by the </w:t>
      </w:r>
      <w:r w:rsidRPr="0016754D">
        <w:rPr>
          <w:rStyle w:val="normaltextrun"/>
          <w:rFonts w:cs="Segoe UI"/>
          <w:sz w:val="24"/>
          <w:szCs w:val="24"/>
        </w:rPr>
        <w:t>LGB</w:t>
      </w:r>
      <w:r w:rsidRPr="0016754D">
        <w:rPr>
          <w:sz w:val="24"/>
          <w:szCs w:val="24"/>
        </w:rPr>
        <w:t xml:space="preserve">. It is recommended that these decisions are made in consideration of the school’s strategic priorities and the strategic responsibilities of the </w:t>
      </w:r>
      <w:r w:rsidRPr="0016754D">
        <w:rPr>
          <w:rStyle w:val="normaltextrun"/>
          <w:rFonts w:cs="Segoe UI"/>
          <w:sz w:val="24"/>
          <w:szCs w:val="24"/>
        </w:rPr>
        <w:t>LGB</w:t>
      </w:r>
      <w:r w:rsidRPr="0016754D">
        <w:rPr>
          <w:sz w:val="24"/>
          <w:szCs w:val="24"/>
        </w:rPr>
        <w:t>.</w:t>
      </w:r>
    </w:p>
    <w:p w14:paraId="05645501" w14:textId="77777777" w:rsidR="00137CAD" w:rsidRPr="0016754D" w:rsidRDefault="00137CAD" w:rsidP="00137CAD">
      <w:pPr>
        <w:jc w:val="both"/>
        <w:rPr>
          <w:sz w:val="24"/>
          <w:szCs w:val="24"/>
        </w:rPr>
      </w:pPr>
    </w:p>
    <w:p w14:paraId="751DBDFC" w14:textId="77777777" w:rsidR="00137CAD" w:rsidRPr="0016754D" w:rsidRDefault="00137CAD" w:rsidP="00137CAD">
      <w:r w:rsidRPr="0016754D">
        <w:rPr>
          <w:noProof/>
        </w:rPr>
        <mc:AlternateContent>
          <mc:Choice Requires="wps">
            <w:drawing>
              <wp:anchor distT="0" distB="0" distL="114300" distR="114300" simplePos="0" relativeHeight="251704320" behindDoc="0" locked="0" layoutInCell="1" allowOverlap="1" wp14:anchorId="08B52371" wp14:editId="281D6A50">
                <wp:simplePos x="0" y="0"/>
                <wp:positionH relativeFrom="margin">
                  <wp:posOffset>238125</wp:posOffset>
                </wp:positionH>
                <wp:positionV relativeFrom="paragraph">
                  <wp:posOffset>85090</wp:posOffset>
                </wp:positionV>
                <wp:extent cx="5229225" cy="0"/>
                <wp:effectExtent l="0" t="19050" r="28575" b="19050"/>
                <wp:wrapNone/>
                <wp:docPr id="1136379868" name="Straight Connector 1136379868"/>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22AB04DC" id="Straight Connector 1136379868" o:spid="_x0000_s1026"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from="18.75pt,6.7pt" to="43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PQnNzjcAAAACAEAAA8AAABkcnMvZG93bnJldi54bWxMj81OwzAQhO9IvIO1SNyoEwr9SeNU&#10;ENEDnCDA3Y23TkS8jmK3DTx9F/UAx50ZzX6Tr0fXiQMOofWkIJ0kIJBqb1qyCj7eNzcLECFqMrrz&#10;hAq+McC6uLzIdWb8kd7wUEUruIRCphU0MfaZlKFu0Okw8T0Sezs/OB35HKw0gz5yuevkbZLMpNMt&#10;8YdG91g2WH9Ve6egtPPYv7Yvcff4XP5Y/5RuquWnUtdX48MKRMQx/oXhF5/RoWCmrd+TCaJTMJ3f&#10;c5L16R0I9hezlLdtz4Iscvl/QHECAAD//wMAUEsBAi0AFAAGAAgAAAAhALaDOJL+AAAA4QEAABMA&#10;AAAAAAAAAAAAAAAAAAAAAFtDb250ZW50X1R5cGVzXS54bWxQSwECLQAUAAYACAAAACEAOP0h/9YA&#10;AACUAQAACwAAAAAAAAAAAAAAAAAvAQAAX3JlbHMvLnJlbHNQSwECLQAUAAYACAAAACEAejubTp4B&#10;AAAvAwAADgAAAAAAAAAAAAAAAAAuAgAAZHJzL2Uyb0RvYy54bWxQSwECLQAUAAYACAAAACEA9Cc3&#10;ONwAAAAIAQAADwAAAAAAAAAAAAAAAAD4AwAAZHJzL2Rvd25yZXYueG1sUEsFBgAAAAAEAAQA8wAA&#10;AAEFAAAAAA==&#10;" strokecolor="#552c8e" strokeweight="3pt">
                <w10:wrap anchorx="margin"/>
              </v:line>
            </w:pict>
          </mc:Fallback>
        </mc:AlternateContent>
      </w:r>
    </w:p>
    <w:p w14:paraId="110E5659" w14:textId="77777777" w:rsidR="00137CAD" w:rsidRPr="0016754D" w:rsidRDefault="00137CAD" w:rsidP="00137CAD">
      <w:r w:rsidRPr="0016754D">
        <w:rPr>
          <w:b/>
          <w:bCs/>
          <w:noProof/>
          <w:sz w:val="28"/>
          <w:szCs w:val="28"/>
        </w:rPr>
        <w:drawing>
          <wp:anchor distT="0" distB="0" distL="114300" distR="114300" simplePos="0" relativeHeight="251705344" behindDoc="0" locked="0" layoutInCell="1" allowOverlap="1" wp14:anchorId="0B8444C0" wp14:editId="6C4E2A60">
            <wp:simplePos x="0" y="0"/>
            <wp:positionH relativeFrom="column">
              <wp:posOffset>0</wp:posOffset>
            </wp:positionH>
            <wp:positionV relativeFrom="paragraph">
              <wp:posOffset>71120</wp:posOffset>
            </wp:positionV>
            <wp:extent cx="701675" cy="701675"/>
            <wp:effectExtent l="0" t="0" r="0" b="0"/>
            <wp:wrapSquare wrapText="bothSides"/>
            <wp:docPr id="38541215" name="Graphic 3854121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15" name="Graphic 38541215" descr="Docume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p>
    <w:p w14:paraId="6E135A16" w14:textId="77777777" w:rsidR="00137CAD" w:rsidRPr="0016754D" w:rsidRDefault="00137CAD" w:rsidP="0080321A">
      <w:pPr>
        <w:pStyle w:val="Heading1"/>
      </w:pPr>
      <w:r w:rsidRPr="0016754D">
        <w:t xml:space="preserve">Complaints </w:t>
      </w:r>
    </w:p>
    <w:p w14:paraId="77740250" w14:textId="77777777" w:rsidR="00137CAD" w:rsidRPr="0016754D" w:rsidRDefault="00137CAD" w:rsidP="00137CAD">
      <w:pPr>
        <w:rPr>
          <w:rStyle w:val="normaltextrun"/>
          <w:color w:val="000000"/>
          <w:sz w:val="24"/>
          <w:szCs w:val="24"/>
          <w:highlight w:val="yellow"/>
        </w:rPr>
      </w:pPr>
    </w:p>
    <w:p w14:paraId="3889AEE0" w14:textId="77777777" w:rsidR="00137CAD" w:rsidRPr="0016754D" w:rsidRDefault="00137CAD" w:rsidP="00137CAD">
      <w:pPr>
        <w:jc w:val="both"/>
        <w:rPr>
          <w:rStyle w:val="normaltextrun"/>
          <w:color w:val="000000"/>
          <w:sz w:val="24"/>
          <w:szCs w:val="24"/>
        </w:rPr>
      </w:pPr>
      <w:r w:rsidRPr="0016754D">
        <w:rPr>
          <w:rStyle w:val="normaltextrun"/>
          <w:color w:val="000000"/>
          <w:sz w:val="24"/>
          <w:szCs w:val="24"/>
        </w:rPr>
        <w:t xml:space="preserve">The Trust Complaint Policy must be followed whenever a complaint is received. The policy </w:t>
      </w:r>
      <w:r w:rsidRPr="0016754D">
        <w:rPr>
          <w:rStyle w:val="normaltextrun"/>
          <w:color w:val="000000"/>
          <w:sz w:val="24"/>
          <w:szCs w:val="24"/>
        </w:rPr>
        <w:lastRenderedPageBreak/>
        <w:t xml:space="preserve">provides clear timelines for the complaint process, including response times and should be referred to before acknowledging a complaint or starting the process set out in the policy. Any complaint which is received against the headteacher or reaches stage 2 of the policy must be discussed with the HoGP prior to any response being made or further action taken. </w:t>
      </w:r>
    </w:p>
    <w:p w14:paraId="15068BF0" w14:textId="77777777" w:rsidR="00137CAD" w:rsidRPr="0016754D" w:rsidRDefault="00137CAD" w:rsidP="00137CAD">
      <w:pPr>
        <w:jc w:val="both"/>
        <w:rPr>
          <w:b/>
          <w:bCs/>
          <w:sz w:val="32"/>
          <w:szCs w:val="32"/>
        </w:rPr>
      </w:pPr>
      <w:r w:rsidRPr="0016754D">
        <w:rPr>
          <w:rStyle w:val="normaltextrun"/>
          <w:color w:val="000000"/>
          <w:sz w:val="24"/>
          <w:szCs w:val="24"/>
        </w:rPr>
        <w:t>The HoGP will support the school, chair of governors and clerk throughout the process. If a complaint is considered vexatious or unreasonable, please contact the HoGP for support. </w:t>
      </w:r>
      <w:r w:rsidRPr="0016754D">
        <w:rPr>
          <w:rStyle w:val="eop"/>
          <w:color w:val="000000"/>
          <w:sz w:val="24"/>
          <w:szCs w:val="24"/>
          <w:shd w:val="clear" w:color="auto" w:fill="FFFFFF"/>
        </w:rPr>
        <w:t> </w:t>
      </w:r>
    </w:p>
    <w:p w14:paraId="41FA431C" w14:textId="77777777" w:rsidR="00137CAD" w:rsidRPr="0016754D" w:rsidRDefault="00137CAD" w:rsidP="00137CAD">
      <w:pPr>
        <w:rPr>
          <w:b/>
          <w:bCs/>
          <w:sz w:val="28"/>
          <w:szCs w:val="28"/>
        </w:rPr>
      </w:pPr>
    </w:p>
    <w:p w14:paraId="38ED6017" w14:textId="77777777" w:rsidR="00137CAD" w:rsidRPr="0016754D" w:rsidRDefault="00137CAD" w:rsidP="00137CAD">
      <w:pPr>
        <w:rPr>
          <w:b/>
          <w:bCs/>
          <w:sz w:val="28"/>
          <w:szCs w:val="28"/>
        </w:rPr>
      </w:pPr>
    </w:p>
    <w:p w14:paraId="058C20CF" w14:textId="77777777" w:rsidR="00137CAD" w:rsidRPr="0016754D" w:rsidRDefault="00137CAD" w:rsidP="00137CAD">
      <w:r w:rsidRPr="0016754D">
        <w:rPr>
          <w:noProof/>
        </w:rPr>
        <mc:AlternateContent>
          <mc:Choice Requires="wps">
            <w:drawing>
              <wp:anchor distT="0" distB="0" distL="114300" distR="114300" simplePos="0" relativeHeight="251671552" behindDoc="0" locked="0" layoutInCell="1" allowOverlap="1" wp14:anchorId="0DBCA0A9" wp14:editId="186C2992">
                <wp:simplePos x="0" y="0"/>
                <wp:positionH relativeFrom="margin">
                  <wp:posOffset>237325</wp:posOffset>
                </wp:positionH>
                <wp:positionV relativeFrom="paragraph">
                  <wp:posOffset>60931</wp:posOffset>
                </wp:positionV>
                <wp:extent cx="5229225" cy="0"/>
                <wp:effectExtent l="0" t="19050" r="28575" b="19050"/>
                <wp:wrapNone/>
                <wp:docPr id="1569369964" name="Straight Connector 156936996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347AAF4E" id="Straight Connector 1569369964"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18.7pt,4.8pt" to="430.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P5HHmLaAAAABgEAAA8AAABkcnMvZG93bnJldi54bWxMjsFOwzAQRO9I/IO1SNyoU0Bpk8ap&#10;IKIHOJVA7268dSLidRRv28DXY7jAcTSjN69YT64XJxxD50nBfJaAQGq86cgqeH/b3CxBBNZkdO8J&#10;FXxigHV5eVHo3PgzveKpZisihEKuFbTMQy5laFp0Osz8gBS7gx+d5hhHK82ozxHuenmbJKl0uqP4&#10;0OoBqxabj/roFFR2wcO2e+HD43P1Zf3TfFNnO6Wur6aHFQjGif/G8KMf1aGMTnt/JBNEr+BucR+X&#10;CrIURKyXaZKB2P9mWRbyv375DQAA//8DAFBLAQItABQABgAIAAAAIQC2gziS/gAAAOEBAAATAAAA&#10;AAAAAAAAAAAAAAAAAABbQ29udGVudF9UeXBlc10ueG1sUEsBAi0AFAAGAAgAAAAhADj9If/WAAAA&#10;lAEAAAsAAAAAAAAAAAAAAAAALwEAAF9yZWxzLy5yZWxzUEsBAi0AFAAGAAgAAAAhAHo7m06eAQAA&#10;LwMAAA4AAAAAAAAAAAAAAAAALgIAAGRycy9lMm9Eb2MueG1sUEsBAi0AFAAGAAgAAAAhAP5HHmLa&#10;AAAABgEAAA8AAAAAAAAAAAAAAAAA+AMAAGRycy9kb3ducmV2LnhtbFBLBQYAAAAABAAEAPMAAAD/&#10;BAAAAAA=&#10;" strokecolor="#552c8e" strokeweight="3pt">
                <w10:wrap anchorx="margin"/>
              </v:line>
            </w:pict>
          </mc:Fallback>
        </mc:AlternateContent>
      </w:r>
    </w:p>
    <w:p w14:paraId="6BD35F7E" w14:textId="7C2AFBDC" w:rsidR="00137CAD" w:rsidRPr="0016754D" w:rsidRDefault="00D95120" w:rsidP="00137CAD">
      <w:bookmarkStart w:id="29" w:name="_Local_governing_board_1"/>
      <w:bookmarkEnd w:id="29"/>
      <w:r w:rsidRPr="0016754D">
        <w:rPr>
          <w:noProof/>
        </w:rPr>
        <mc:AlternateContent>
          <mc:Choice Requires="wps">
            <w:drawing>
              <wp:anchor distT="45720" distB="45720" distL="114300" distR="114300" simplePos="0" relativeHeight="251695104" behindDoc="0" locked="0" layoutInCell="1" allowOverlap="1" wp14:anchorId="08838608" wp14:editId="4CC02DE8">
                <wp:simplePos x="0" y="0"/>
                <wp:positionH relativeFrom="column">
                  <wp:posOffset>871855</wp:posOffset>
                </wp:positionH>
                <wp:positionV relativeFrom="paragraph">
                  <wp:posOffset>160020</wp:posOffset>
                </wp:positionV>
                <wp:extent cx="5081905" cy="744220"/>
                <wp:effectExtent l="0" t="0" r="4445"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744220"/>
                        </a:xfrm>
                        <a:prstGeom prst="rect">
                          <a:avLst/>
                        </a:prstGeom>
                        <a:solidFill>
                          <a:srgbClr val="FFFFFF"/>
                        </a:solidFill>
                        <a:ln w="9525">
                          <a:noFill/>
                          <a:miter lim="800000"/>
                          <a:headEnd/>
                          <a:tailEnd/>
                        </a:ln>
                      </wps:spPr>
                      <wps:txbx>
                        <w:txbxContent>
                          <w:p w14:paraId="056C427E" w14:textId="77777777" w:rsidR="00137CAD" w:rsidRPr="0012135F" w:rsidRDefault="00137CAD" w:rsidP="0080321A">
                            <w:pPr>
                              <w:pStyle w:val="Heading1"/>
                              <w:spacing w:line="240" w:lineRule="auto"/>
                              <w:jc w:val="left"/>
                            </w:pPr>
                            <w:r>
                              <w:t>LGB</w:t>
                            </w:r>
                            <w:r w:rsidRPr="0012135F">
                              <w:t xml:space="preserve"> committee structure requirements and panels</w:t>
                            </w:r>
                          </w:p>
                          <w:p w14:paraId="253F9DDD" w14:textId="77777777" w:rsidR="00137CAD" w:rsidRDefault="00137CAD" w:rsidP="00137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8608" id="Text Box 62" o:spid="_x0000_s1045" type="#_x0000_t202" style="position:absolute;margin-left:68.65pt;margin-top:12.6pt;width:400.15pt;height:5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pzEwIAAP4DAAAOAAAAZHJzL2Uyb0RvYy54bWysk8GO0zAQhu9IvIPlO01atWwbNV0tXYqQ&#10;lgVp4QEcx2ksHI8Zu03K0zN2ut1quSFysOyM/Xvmm9/r26Ez7KjQa7Aln05yzpSVUGu7L/mP77t3&#10;S858ELYWBqwq+Ul5frt5+2bdu0LNoAVTK2QkYn3Ru5K3Ibgiy7xsVSf8BJyyFGwAOxFoifusRtGT&#10;emeyWZ6/z3rA2iFI5T39vR+DfJP0m0bJ8LVpvArMlJxyC2nENFZxzDZrUexRuFbLcxriH7LohLZ0&#10;6UXqXgTBDqj/kuq0RPDQhImELoOm0VKlGqiaaf6qmqdWOJVqITjeXTD5/ycrH49P7huyMHyAgRqY&#10;ivDuAeRPzyxsW2H36g4R+laJmi6eRmRZ73xxPhpR+8JHkar/AjU1WRwCJKGhwS5SoToZqVMDThfo&#10;aghM0s9Fvpyu8gVnkmI38/lslrqSieL5tEMfPinoWJyUHKmpSV0cH3yI2YjieUu8zIPR9U4bkxa4&#10;r7YG2VGQAXbpSwW82mYs60u+WswWSdlCPJ+80elABjW6K/kyj99omUjjo63TliC0GeeUibFnPJHI&#10;yCYM1cB0TexW8XDEVUF9ImAIoyHpAdGkBfzNWU9mLLn/dRCoODOfLUFfTefz6N60mC9uCBHD60h1&#10;HRFWklTJA2fjdBuS4yMPC3fUnEYnbi+ZnHMmkyWc5wcRXXy9Trtenu3mDwAAAP//AwBQSwMEFAAG&#10;AAgAAAAhABsxcP3eAAAACgEAAA8AAABkcnMvZG93bnJldi54bWxMj9FOg0AQRd9N/IfNmPhi7CJQ&#10;sMjSqInG19Z+wMBOgcjuEnZb6N87PtnHm3ty50y5XcwgzjT53lkFT6sIBNnG6d62Cg7fH4/PIHxA&#10;q3FwlhRcyMO2ur0psdButjs670MreMT6AhV0IYyFlL7pyKBfuZEsd0c3GQwcp1bqCWceN4OMoyiT&#10;BnvLFzoc6b2j5md/MgqOX/PDejPXn+GQ79LsDfu8dhel7u+W1xcQgZbwD8OfPqtDxU61O1ntxcA5&#10;yRNGFcTrGAQDmyTPQNTcpHEKsirl9QvVLwAAAP//AwBQSwECLQAUAAYACAAAACEAtoM4kv4AAADh&#10;AQAAEwAAAAAAAAAAAAAAAAAAAAAAW0NvbnRlbnRfVHlwZXNdLnhtbFBLAQItABQABgAIAAAAIQA4&#10;/SH/1gAAAJQBAAALAAAAAAAAAAAAAAAAAC8BAABfcmVscy8ucmVsc1BLAQItABQABgAIAAAAIQDK&#10;AUpzEwIAAP4DAAAOAAAAAAAAAAAAAAAAAC4CAABkcnMvZTJvRG9jLnhtbFBLAQItABQABgAIAAAA&#10;IQAbMXD93gAAAAoBAAAPAAAAAAAAAAAAAAAAAG0EAABkcnMvZG93bnJldi54bWxQSwUGAAAAAAQA&#10;BADzAAAAeAUAAAAA&#10;" stroked="f">
                <v:textbox>
                  <w:txbxContent>
                    <w:p w14:paraId="056C427E" w14:textId="77777777" w:rsidR="00137CAD" w:rsidRPr="0012135F" w:rsidRDefault="00137CAD" w:rsidP="0080321A">
                      <w:pPr>
                        <w:pStyle w:val="Heading1"/>
                        <w:spacing w:line="240" w:lineRule="auto"/>
                        <w:jc w:val="left"/>
                      </w:pPr>
                      <w:r>
                        <w:t>LGB</w:t>
                      </w:r>
                      <w:r w:rsidRPr="0012135F">
                        <w:t xml:space="preserve"> committee structure requirements and panels</w:t>
                      </w:r>
                    </w:p>
                    <w:p w14:paraId="253F9DDD" w14:textId="77777777" w:rsidR="00137CAD" w:rsidRDefault="00137CAD" w:rsidP="00137CAD"/>
                  </w:txbxContent>
                </v:textbox>
                <w10:wrap type="square"/>
              </v:shape>
            </w:pict>
          </mc:Fallback>
        </mc:AlternateContent>
      </w:r>
    </w:p>
    <w:p w14:paraId="27034AC1" w14:textId="0ADDDB19" w:rsidR="00137CAD" w:rsidRPr="0016754D" w:rsidRDefault="00137CAD" w:rsidP="00137CAD">
      <w:r w:rsidRPr="0016754D">
        <w:rPr>
          <w:noProof/>
        </w:rPr>
        <w:drawing>
          <wp:inline distT="0" distB="0" distL="0" distR="0" wp14:anchorId="43307D41" wp14:editId="36420D0B">
            <wp:extent cx="701749" cy="701749"/>
            <wp:effectExtent l="0" t="0" r="3175" b="0"/>
            <wp:docPr id="61" name="Graphic 61"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Meeting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06056" cy="706056"/>
                    </a:xfrm>
                    <a:prstGeom prst="rect">
                      <a:avLst/>
                    </a:prstGeom>
                  </pic:spPr>
                </pic:pic>
              </a:graphicData>
            </a:graphic>
          </wp:inline>
        </w:drawing>
      </w:r>
    </w:p>
    <w:p w14:paraId="167C236C" w14:textId="77777777" w:rsidR="0080321A" w:rsidRDefault="0080321A" w:rsidP="00137CAD">
      <w:pPr>
        <w:jc w:val="both"/>
        <w:rPr>
          <w:sz w:val="24"/>
          <w:szCs w:val="24"/>
        </w:rPr>
      </w:pPr>
    </w:p>
    <w:p w14:paraId="2C3821FC" w14:textId="77777777" w:rsidR="0080321A" w:rsidRDefault="0080321A" w:rsidP="00137CAD">
      <w:pPr>
        <w:jc w:val="both"/>
        <w:rPr>
          <w:sz w:val="24"/>
          <w:szCs w:val="24"/>
        </w:rPr>
      </w:pPr>
    </w:p>
    <w:p w14:paraId="445789D5" w14:textId="3367B283" w:rsidR="00137CAD" w:rsidRPr="0016754D" w:rsidRDefault="00137CAD" w:rsidP="00137CAD">
      <w:pPr>
        <w:jc w:val="both"/>
        <w:rPr>
          <w:sz w:val="24"/>
          <w:szCs w:val="24"/>
        </w:rPr>
      </w:pPr>
      <w:r w:rsidRPr="0016754D">
        <w:rPr>
          <w:sz w:val="24"/>
          <w:szCs w:val="24"/>
        </w:rPr>
        <w:t xml:space="preserve">Each </w:t>
      </w:r>
      <w:r w:rsidRPr="0016754D">
        <w:rPr>
          <w:rStyle w:val="normaltextrun"/>
          <w:rFonts w:cs="Segoe UI"/>
          <w:sz w:val="24"/>
          <w:szCs w:val="24"/>
        </w:rPr>
        <w:t xml:space="preserve">LGB </w:t>
      </w:r>
      <w:r w:rsidRPr="0016754D">
        <w:rPr>
          <w:sz w:val="24"/>
          <w:szCs w:val="24"/>
        </w:rPr>
        <w:t>must have in place a finance committee and DGAT provide terms of reference for the committee to adopt. It is recommended that LGBs also establish a standards and ethos committee and suggested terms of reference are provided for LGBs to adopt. If a LGB would like to propose an alternative committee structure this must be discussed and agreed with the HoGP.</w:t>
      </w:r>
    </w:p>
    <w:p w14:paraId="6D4F814D" w14:textId="2A9183CE" w:rsidR="00137CAD" w:rsidRPr="0016754D" w:rsidRDefault="006C6DC3" w:rsidP="00137CAD">
      <w:pPr>
        <w:jc w:val="both"/>
        <w:rPr>
          <w:sz w:val="24"/>
          <w:szCs w:val="24"/>
        </w:rPr>
      </w:pPr>
      <w:r>
        <w:rPr>
          <w:sz w:val="24"/>
          <w:szCs w:val="24"/>
        </w:rPr>
        <w:t>LGBs are discouraged from forming any additional committees</w:t>
      </w:r>
      <w:r w:rsidR="00E52FE5">
        <w:rPr>
          <w:sz w:val="24"/>
          <w:szCs w:val="24"/>
        </w:rPr>
        <w:t xml:space="preserve">. It is considered that the delegated responsibilities of the LGB can be </w:t>
      </w:r>
      <w:r w:rsidR="00A930F8">
        <w:rPr>
          <w:sz w:val="24"/>
          <w:szCs w:val="24"/>
        </w:rPr>
        <w:t xml:space="preserve">met </w:t>
      </w:r>
      <w:r w:rsidR="00374D0E">
        <w:rPr>
          <w:sz w:val="24"/>
          <w:szCs w:val="24"/>
        </w:rPr>
        <w:t>in the structure above or through LGB meetings only. Not having more committees than necessary also</w:t>
      </w:r>
      <w:r w:rsidR="00F53711">
        <w:rPr>
          <w:sz w:val="24"/>
          <w:szCs w:val="24"/>
        </w:rPr>
        <w:t xml:space="preserve"> support</w:t>
      </w:r>
      <w:r w:rsidR="00374D0E">
        <w:rPr>
          <w:sz w:val="24"/>
          <w:szCs w:val="24"/>
        </w:rPr>
        <w:t>s</w:t>
      </w:r>
      <w:r w:rsidR="00F53711">
        <w:rPr>
          <w:sz w:val="24"/>
          <w:szCs w:val="24"/>
        </w:rPr>
        <w:t xml:space="preserve"> </w:t>
      </w:r>
      <w:r w:rsidR="00D035D3">
        <w:rPr>
          <w:sz w:val="24"/>
          <w:szCs w:val="24"/>
        </w:rPr>
        <w:t xml:space="preserve">the workload of the headteacher, school staff and </w:t>
      </w:r>
      <w:r w:rsidR="00374D0E">
        <w:rPr>
          <w:sz w:val="24"/>
          <w:szCs w:val="24"/>
        </w:rPr>
        <w:t xml:space="preserve">local governors. If an LGB intends to have more committees than described above this should be discussed with the HoGP. </w:t>
      </w:r>
    </w:p>
    <w:p w14:paraId="1E204768" w14:textId="7BFE7FFC" w:rsidR="00137CAD" w:rsidRPr="0016754D" w:rsidRDefault="00137CAD" w:rsidP="00137CAD">
      <w:pPr>
        <w:jc w:val="both"/>
        <w:rPr>
          <w:sz w:val="24"/>
          <w:szCs w:val="24"/>
        </w:rPr>
      </w:pPr>
      <w:r w:rsidRPr="0016754D">
        <w:rPr>
          <w:sz w:val="24"/>
          <w:szCs w:val="24"/>
        </w:rPr>
        <w:t xml:space="preserve">As chair, you should ensure that the committee structure is reviewed on an annual basis to ensure the committee structure is effective and purposeful, repetition between committee meetings and LGB meetings is avoided and that the right local governors, with the right skills are on the appropriate committee. The </w:t>
      </w:r>
      <w:r w:rsidRPr="0016754D">
        <w:rPr>
          <w:rStyle w:val="normaltextrun"/>
          <w:rFonts w:cs="Segoe UI"/>
          <w:sz w:val="24"/>
          <w:szCs w:val="24"/>
        </w:rPr>
        <w:t xml:space="preserve">LGB </w:t>
      </w:r>
      <w:r w:rsidRPr="0016754D">
        <w:rPr>
          <w:sz w:val="24"/>
          <w:szCs w:val="24"/>
        </w:rPr>
        <w:t xml:space="preserve">should use its skills audit to decide which governors should sit on a committee; this ensures that governors’ skills are best placed to ensure committees are as effective and efficient as possible. </w:t>
      </w:r>
    </w:p>
    <w:p w14:paraId="576031ED" w14:textId="77777777" w:rsidR="00137CAD" w:rsidRDefault="00137CAD" w:rsidP="00137CAD">
      <w:pPr>
        <w:jc w:val="both"/>
        <w:rPr>
          <w:sz w:val="24"/>
          <w:szCs w:val="24"/>
        </w:rPr>
      </w:pPr>
      <w:r w:rsidRPr="0016754D">
        <w:rPr>
          <w:sz w:val="24"/>
          <w:szCs w:val="24"/>
        </w:rPr>
        <w:t xml:space="preserve">There are a number of panels that the </w:t>
      </w:r>
      <w:r w:rsidRPr="0016754D">
        <w:rPr>
          <w:rStyle w:val="normaltextrun"/>
          <w:rFonts w:cs="Segoe UI"/>
          <w:sz w:val="24"/>
          <w:szCs w:val="24"/>
        </w:rPr>
        <w:t xml:space="preserve">LGB </w:t>
      </w:r>
      <w:r w:rsidRPr="0016754D">
        <w:rPr>
          <w:sz w:val="24"/>
          <w:szCs w:val="24"/>
        </w:rPr>
        <w:t>should have in place, or have arrangements to be convened should the need arise; these are:</w:t>
      </w:r>
    </w:p>
    <w:p w14:paraId="7A5CAADE" w14:textId="77777777" w:rsidR="00BC5FF5" w:rsidRPr="0016754D" w:rsidRDefault="00BC5FF5" w:rsidP="00137CAD">
      <w:pPr>
        <w:jc w:val="both"/>
        <w:rPr>
          <w:sz w:val="24"/>
          <w:szCs w:val="24"/>
        </w:rPr>
      </w:pPr>
    </w:p>
    <w:p w14:paraId="5B62FB65" w14:textId="77777777" w:rsidR="00137CAD" w:rsidRPr="0016754D" w:rsidRDefault="00137CAD" w:rsidP="00BC5FF5">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complaints panel</w:t>
      </w:r>
    </w:p>
    <w:p w14:paraId="7F53412E" w14:textId="77777777" w:rsidR="00137CAD" w:rsidRPr="0016754D" w:rsidRDefault="00137CAD" w:rsidP="00BC5FF5">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suspension and exclusion panel</w:t>
      </w:r>
    </w:p>
    <w:p w14:paraId="37F88CB4" w14:textId="77777777" w:rsidR="00137CAD" w:rsidRPr="0016754D" w:rsidRDefault="00137CAD" w:rsidP="00BC5FF5">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disciplinary and grievance panel</w:t>
      </w:r>
    </w:p>
    <w:p w14:paraId="553AAD21" w14:textId="77777777" w:rsidR="00137CAD" w:rsidRPr="0016754D" w:rsidRDefault="00137CAD" w:rsidP="00BC5FF5">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An admissions appeal panel</w:t>
      </w:r>
    </w:p>
    <w:p w14:paraId="4710BFBA" w14:textId="77777777" w:rsidR="00137CAD" w:rsidRPr="0016754D" w:rsidRDefault="00137CAD" w:rsidP="00137CAD">
      <w:pPr>
        <w:jc w:val="both"/>
        <w:rPr>
          <w:sz w:val="24"/>
          <w:szCs w:val="24"/>
        </w:rPr>
      </w:pPr>
      <w:r w:rsidRPr="0016754D">
        <w:rPr>
          <w:sz w:val="24"/>
          <w:szCs w:val="24"/>
        </w:rPr>
        <w:t xml:space="preserve">The </w:t>
      </w:r>
      <w:r w:rsidRPr="0016754D">
        <w:rPr>
          <w:rStyle w:val="normaltextrun"/>
          <w:rFonts w:cs="Segoe UI"/>
          <w:sz w:val="24"/>
          <w:szCs w:val="24"/>
        </w:rPr>
        <w:t xml:space="preserve">LGB </w:t>
      </w:r>
      <w:r w:rsidRPr="0016754D">
        <w:rPr>
          <w:sz w:val="24"/>
          <w:szCs w:val="24"/>
        </w:rPr>
        <w:t xml:space="preserve">should ensure its membership is sufficient to also include provision of appeal panels, should the need arise. It is permitted for the </w:t>
      </w:r>
      <w:r w:rsidRPr="0016754D">
        <w:rPr>
          <w:rStyle w:val="normaltextrun"/>
          <w:rFonts w:cs="Segoe UI"/>
          <w:sz w:val="24"/>
          <w:szCs w:val="24"/>
        </w:rPr>
        <w:t xml:space="preserve">LGB </w:t>
      </w:r>
      <w:r w:rsidRPr="0016754D">
        <w:rPr>
          <w:sz w:val="24"/>
          <w:szCs w:val="24"/>
        </w:rPr>
        <w:t xml:space="preserve">to utilise the skills of governors from other DGAT </w:t>
      </w:r>
      <w:r w:rsidRPr="0016754D">
        <w:rPr>
          <w:rStyle w:val="normaltextrun"/>
          <w:rFonts w:cs="Segoe UI"/>
          <w:sz w:val="24"/>
          <w:szCs w:val="24"/>
        </w:rPr>
        <w:t xml:space="preserve">LGB </w:t>
      </w:r>
      <w:r w:rsidRPr="0016754D">
        <w:rPr>
          <w:sz w:val="24"/>
          <w:szCs w:val="24"/>
        </w:rPr>
        <w:t>to serve on these panels should there be an issue with convening a panel from its own membership. Please contact the HoGP to arrange this.</w:t>
      </w:r>
    </w:p>
    <w:p w14:paraId="68981C42" w14:textId="0E9076E5" w:rsidR="00137CAD" w:rsidRPr="0016754D" w:rsidRDefault="00137CAD" w:rsidP="00137CAD">
      <w:pPr>
        <w:jc w:val="both"/>
        <w:rPr>
          <w:sz w:val="24"/>
          <w:szCs w:val="24"/>
        </w:rPr>
      </w:pPr>
      <w:r w:rsidRPr="0016754D">
        <w:rPr>
          <w:sz w:val="24"/>
          <w:szCs w:val="24"/>
        </w:rPr>
        <w:t>There should be a minimum of three local governors on each panel, and no local governor should sit on panels where they have a</w:t>
      </w:r>
      <w:r w:rsidR="004F45BB">
        <w:rPr>
          <w:sz w:val="24"/>
          <w:szCs w:val="24"/>
        </w:rPr>
        <w:t xml:space="preserve">n actual or perceived </w:t>
      </w:r>
      <w:r w:rsidRPr="0016754D">
        <w:rPr>
          <w:sz w:val="24"/>
          <w:szCs w:val="24"/>
        </w:rPr>
        <w:t xml:space="preserve"> conflict of interest, either generally, or as a result of another panel they sit on. For instance, local governors on the </w:t>
      </w:r>
      <w:r w:rsidR="000F0139">
        <w:rPr>
          <w:sz w:val="24"/>
          <w:szCs w:val="24"/>
        </w:rPr>
        <w:t>admissions</w:t>
      </w:r>
      <w:r w:rsidRPr="0016754D">
        <w:rPr>
          <w:sz w:val="24"/>
          <w:szCs w:val="24"/>
        </w:rPr>
        <w:t xml:space="preserve"> panel are not able to also sit on the </w:t>
      </w:r>
      <w:r w:rsidR="000F0139">
        <w:rPr>
          <w:sz w:val="24"/>
          <w:szCs w:val="24"/>
        </w:rPr>
        <w:t>admissions</w:t>
      </w:r>
      <w:r w:rsidRPr="0016754D">
        <w:rPr>
          <w:sz w:val="24"/>
          <w:szCs w:val="24"/>
        </w:rPr>
        <w:t xml:space="preserve"> appeals panel, as any appeals will be against their original ruling </w:t>
      </w:r>
      <w:r w:rsidRPr="0016754D">
        <w:rPr>
          <w:sz w:val="24"/>
          <w:szCs w:val="24"/>
        </w:rPr>
        <w:lastRenderedPageBreak/>
        <w:t xml:space="preserve">on the </w:t>
      </w:r>
      <w:r w:rsidR="000F0139">
        <w:rPr>
          <w:sz w:val="24"/>
          <w:szCs w:val="24"/>
        </w:rPr>
        <w:t>admissions</w:t>
      </w:r>
      <w:r w:rsidRPr="0016754D">
        <w:rPr>
          <w:sz w:val="24"/>
          <w:szCs w:val="24"/>
        </w:rPr>
        <w:t xml:space="preserve"> panel. Unless there is a clear conflict of interest, a local governor should not be prohibited from serving on a panel due to the nature of their </w:t>
      </w:r>
      <w:r w:rsidR="003C2A91">
        <w:rPr>
          <w:sz w:val="24"/>
          <w:szCs w:val="24"/>
        </w:rPr>
        <w:t xml:space="preserve">local </w:t>
      </w:r>
      <w:r w:rsidRPr="0016754D">
        <w:rPr>
          <w:sz w:val="24"/>
          <w:szCs w:val="24"/>
        </w:rPr>
        <w:t xml:space="preserve">governor role, e.g., a parent governor has no less right to serve on a panel just because they are a parent, unless a specific conflict of interest has been identified. </w:t>
      </w:r>
    </w:p>
    <w:p w14:paraId="2E80FA14" w14:textId="77777777" w:rsidR="00137CAD" w:rsidRDefault="00137CAD" w:rsidP="00137CAD">
      <w:pPr>
        <w:jc w:val="both"/>
        <w:rPr>
          <w:sz w:val="24"/>
          <w:szCs w:val="24"/>
        </w:rPr>
      </w:pPr>
      <w:r w:rsidRPr="0016754D">
        <w:rPr>
          <w:sz w:val="24"/>
          <w:szCs w:val="24"/>
        </w:rPr>
        <w:t>Staff governors are not permitted to serve on panels relating to a member of staff or pupil or where they have information available to them which may taint their impartiality.</w:t>
      </w:r>
    </w:p>
    <w:p w14:paraId="49D0DA31" w14:textId="77777777" w:rsidR="003D616C" w:rsidRPr="0016754D" w:rsidRDefault="003D616C" w:rsidP="00137CAD">
      <w:pPr>
        <w:jc w:val="both"/>
        <w:rPr>
          <w:sz w:val="24"/>
          <w:szCs w:val="24"/>
        </w:rPr>
      </w:pPr>
    </w:p>
    <w:p w14:paraId="25068C89" w14:textId="77777777" w:rsidR="00137CAD" w:rsidRPr="0016754D" w:rsidRDefault="00137CAD" w:rsidP="00137CAD">
      <w:r w:rsidRPr="0016754D">
        <w:rPr>
          <w:noProof/>
        </w:rPr>
        <mc:AlternateContent>
          <mc:Choice Requires="wps">
            <w:drawing>
              <wp:anchor distT="0" distB="0" distL="114300" distR="114300" simplePos="0" relativeHeight="251672576" behindDoc="0" locked="0" layoutInCell="1" allowOverlap="1" wp14:anchorId="1EFB1E17" wp14:editId="22BE0996">
                <wp:simplePos x="0" y="0"/>
                <wp:positionH relativeFrom="margin">
                  <wp:posOffset>286186</wp:posOffset>
                </wp:positionH>
                <wp:positionV relativeFrom="paragraph">
                  <wp:posOffset>172613</wp:posOffset>
                </wp:positionV>
                <wp:extent cx="5229225" cy="0"/>
                <wp:effectExtent l="0" t="19050" r="28575" b="19050"/>
                <wp:wrapNone/>
                <wp:docPr id="1713076534" name="Straight Connector 171307653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6C3B5A33" id="Straight Connector 1713076534"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22.55pt,13.6pt" to="434.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Lf0FrdAAAACAEAAA8AAABkcnMvZG93bnJldi54bWxMj8FOwzAQRO9I/IO1SNyokwjSNMSp&#10;2oge4NQGenfjrRMRr6PYbQNfjxEHepyd0czbYjmZnp1xdJ0lAfEsAobUWNWRFvDxvnnIgDkvScne&#10;Egr4QgfL8vamkLmyF9rhufaahRJyuRTQej/knLumRSPdzA5IwTva0Ugf5Ki5GuUllJueJ1GUciM7&#10;CgutHLBqsfmsT0ZAped+2HZv/rh+rb61fYk39WIvxP3dtHoG5nHy/2H4xQ/oUAamgz2RcqwX8PgU&#10;h6SAZJ4AC36WZimww9+BlwW/fqD8AQAA//8DAFBLAQItABQABgAIAAAAIQC2gziS/gAAAOEBAAAT&#10;AAAAAAAAAAAAAAAAAAAAAABbQ29udGVudF9UeXBlc10ueG1sUEsBAi0AFAAGAAgAAAAhADj9If/W&#10;AAAAlAEAAAsAAAAAAAAAAAAAAAAALwEAAF9yZWxzLy5yZWxzUEsBAi0AFAAGAAgAAAAhAHo7m06e&#10;AQAALwMAAA4AAAAAAAAAAAAAAAAALgIAAGRycy9lMm9Eb2MueG1sUEsBAi0AFAAGAAgAAAAhAKLf&#10;0FrdAAAACAEAAA8AAAAAAAAAAAAAAAAA+AMAAGRycy9kb3ducmV2LnhtbFBLBQYAAAAABAAEAPMA&#10;AAACBQAAAAA=&#10;" strokecolor="#552c8e" strokeweight="3pt">
                <w10:wrap anchorx="margin"/>
              </v:line>
            </w:pict>
          </mc:Fallback>
        </mc:AlternateContent>
      </w:r>
    </w:p>
    <w:p w14:paraId="074A3140" w14:textId="77777777" w:rsidR="00137CAD" w:rsidRDefault="00137CAD" w:rsidP="00137CAD">
      <w:bookmarkStart w:id="30" w:name="_Ethical_leadership"/>
      <w:bookmarkEnd w:id="30"/>
    </w:p>
    <w:p w14:paraId="65CF4AEA" w14:textId="77777777" w:rsidR="003D616C" w:rsidRPr="0016754D" w:rsidRDefault="003D616C" w:rsidP="00137CAD"/>
    <w:p w14:paraId="445010AF" w14:textId="77777777" w:rsidR="00137CAD" w:rsidRPr="0016754D" w:rsidRDefault="00137CAD" w:rsidP="00137CAD">
      <w:r w:rsidRPr="0016754D">
        <w:rPr>
          <w:noProof/>
        </w:rPr>
        <mc:AlternateContent>
          <mc:Choice Requires="wps">
            <w:drawing>
              <wp:anchor distT="45720" distB="45720" distL="114300" distR="114300" simplePos="0" relativeHeight="251696128" behindDoc="0" locked="0" layoutInCell="1" allowOverlap="1" wp14:anchorId="6F827FEE" wp14:editId="7C72AF64">
                <wp:simplePos x="0" y="0"/>
                <wp:positionH relativeFrom="column">
                  <wp:posOffset>775335</wp:posOffset>
                </wp:positionH>
                <wp:positionV relativeFrom="paragraph">
                  <wp:posOffset>10160</wp:posOffset>
                </wp:positionV>
                <wp:extent cx="4369435" cy="45720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457200"/>
                        </a:xfrm>
                        <a:prstGeom prst="rect">
                          <a:avLst/>
                        </a:prstGeom>
                        <a:solidFill>
                          <a:srgbClr val="FFFFFF"/>
                        </a:solidFill>
                        <a:ln w="9525">
                          <a:noFill/>
                          <a:miter lim="800000"/>
                          <a:headEnd/>
                          <a:tailEnd/>
                        </a:ln>
                      </wps:spPr>
                      <wps:txbx>
                        <w:txbxContent>
                          <w:p w14:paraId="21E0EECE" w14:textId="77777777" w:rsidR="00137CAD" w:rsidRPr="0012135F" w:rsidRDefault="00137CAD" w:rsidP="00137CAD">
                            <w:pPr>
                              <w:pStyle w:val="Heading1"/>
                            </w:pPr>
                            <w:r w:rsidRPr="0012135F">
                              <w:t>Ethical leadership</w:t>
                            </w:r>
                          </w:p>
                          <w:p w14:paraId="4D361F64" w14:textId="77777777" w:rsidR="00137CAD" w:rsidRDefault="00137CAD" w:rsidP="00137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27FEE" id="Text Box 192" o:spid="_x0000_s1046" type="#_x0000_t202" style="position:absolute;margin-left:61.05pt;margin-top:.8pt;width:344.05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7XEQIAAP4DAAAOAAAAZHJzL2Uyb0RvYy54bWysk92O2yAQhe8r9R0Q942TbLLdWHFW22xT&#10;Vdr+SNs+AMY4RsUMHUjs9Ol3wN5s2t5V9QUCDxxmvjmsb/vWsKNCr8EWfDaZcqashErbfcG/f9u9&#10;ueHMB2ErYcCqgp+U57eb16/WncvVHBowlUJGItbnnSt4E4LLs8zLRrXCT8ApS8EasBWBlrjPKhQd&#10;qbcmm0+n11kHWDkEqbynv/dDkG+Sfl0rGb7UtVeBmYJTbiGNmMYyjtlmLfI9CtdoOaYh/iGLVmhL&#10;l56l7kUQ7ID6L6lWSwQPdZhIaDOoay1VqoGqmU3/qOaxEU6lWgiOd2dM/v/Jys/HR/cVWejfQU8N&#10;TEV49wDyh2cWto2we3WHCF2jREUXzyKyrHM+H49G1D73UaTsPkFFTRaHAEmor7GNVKhORurUgNMZ&#10;uuoDk/RzcXW9WlwtOZMUWyzfUlfTFSJ/Pu3Qhw8KWhYnBUdqalIXxwcfYjYif94SL/NgdLXTxqQF&#10;7sutQXYUZIBd+kb137YZy7qCr5bzZVK2EM8nb7Q6kEGNbgt+M43fYJlI472t0pYgtBnmlImxI55I&#10;ZGAT+rJnuir4PB2OuEqoTgQMYTAkPSCaNIC/OOvIjAX3Pw8CFWfmoyXoq9liEd2bFokRZ3gZKS8j&#10;wkqSKnjgbJhuQ3J85GHhjppT68TtJZMxZzJZwjk+iOjiy3Xa9fJsN08AAAD//wMAUEsDBBQABgAI&#10;AAAAIQAqPc+C3AAAAAgBAAAPAAAAZHJzL2Rvd25yZXYueG1sTI9BT4NAEIXvJv6HzZh4MXYBFSqy&#10;NGqi6bW1P2CAKRDZWcJuC/33jie9zct7efO9YrPYQZ1p8r1jA/EqAkVcu6bn1sDh6+N+DcoH5AYH&#10;x2TgQh425fVVgXnjZt7ReR9aJSXsczTQhTDmWvu6I4t+5UZi8Y5ushhETq1uJpyl3A46iaJUW+xZ&#10;PnQ40ntH9ff+ZA0ct/Pd0/NcfYZDtntM37DPKncx5vZmeX0BFWgJf2H4xRd0KIWpciduvBpEJ0ks&#10;UTlSUOKv4ygBVRnIHlLQZaH/Dyh/AAAA//8DAFBLAQItABQABgAIAAAAIQC2gziS/gAAAOEBAAAT&#10;AAAAAAAAAAAAAAAAAAAAAABbQ29udGVudF9UeXBlc10ueG1sUEsBAi0AFAAGAAgAAAAhADj9If/W&#10;AAAAlAEAAAsAAAAAAAAAAAAAAAAALwEAAF9yZWxzLy5yZWxzUEsBAi0AFAAGAAgAAAAhACmdDtcR&#10;AgAA/gMAAA4AAAAAAAAAAAAAAAAALgIAAGRycy9lMm9Eb2MueG1sUEsBAi0AFAAGAAgAAAAhACo9&#10;z4LcAAAACAEAAA8AAAAAAAAAAAAAAAAAawQAAGRycy9kb3ducmV2LnhtbFBLBQYAAAAABAAEAPMA&#10;AAB0BQAAAAA=&#10;" stroked="f">
                <v:textbox>
                  <w:txbxContent>
                    <w:p w14:paraId="21E0EECE" w14:textId="77777777" w:rsidR="00137CAD" w:rsidRPr="0012135F" w:rsidRDefault="00137CAD" w:rsidP="00137CAD">
                      <w:pPr>
                        <w:pStyle w:val="Heading1"/>
                      </w:pPr>
                      <w:r w:rsidRPr="0012135F">
                        <w:t>Ethical leadership</w:t>
                      </w:r>
                    </w:p>
                    <w:p w14:paraId="4D361F64" w14:textId="77777777" w:rsidR="00137CAD" w:rsidRDefault="00137CAD" w:rsidP="00137CAD"/>
                  </w:txbxContent>
                </v:textbox>
                <w10:wrap type="square"/>
              </v:shape>
            </w:pict>
          </mc:Fallback>
        </mc:AlternateContent>
      </w:r>
      <w:r w:rsidRPr="0016754D">
        <w:rPr>
          <w:b/>
          <w:bCs/>
          <w:noProof/>
        </w:rPr>
        <w:drawing>
          <wp:inline distT="0" distB="0" distL="0" distR="0" wp14:anchorId="56BF78C0" wp14:editId="0A884D79">
            <wp:extent cx="637954" cy="637954"/>
            <wp:effectExtent l="0" t="0" r="0" b="0"/>
            <wp:docPr id="63" name="Graphic 63" descr="Right And Left 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Right And Left Brain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41257" cy="641257"/>
                    </a:xfrm>
                    <a:prstGeom prst="rect">
                      <a:avLst/>
                    </a:prstGeom>
                  </pic:spPr>
                </pic:pic>
              </a:graphicData>
            </a:graphic>
          </wp:inline>
        </w:drawing>
      </w:r>
    </w:p>
    <w:p w14:paraId="4E9CD866" w14:textId="77777777" w:rsidR="00137CAD" w:rsidRPr="0016754D" w:rsidRDefault="00137CAD" w:rsidP="00137CAD">
      <w:pPr>
        <w:jc w:val="both"/>
        <w:rPr>
          <w:sz w:val="24"/>
          <w:szCs w:val="24"/>
        </w:rPr>
      </w:pPr>
      <w:r w:rsidRPr="0016754D">
        <w:rPr>
          <w:sz w:val="24"/>
          <w:szCs w:val="24"/>
        </w:rPr>
        <w:t xml:space="preserve">As well as governing within the DGAT vision and values and ensuring these permeate throughout the work of the LGB, it is also expected that all governors reflect the 'The 7 principles of public life’ or as they are also known, the Nolan Principles in all aspects of their governance. These should be modelled by the chair and set as a clear cultural expectation within the </w:t>
      </w:r>
      <w:r w:rsidRPr="0016754D">
        <w:rPr>
          <w:rStyle w:val="normaltextrun"/>
          <w:rFonts w:cs="Segoe UI"/>
          <w:sz w:val="24"/>
          <w:szCs w:val="24"/>
        </w:rPr>
        <w:t>LGB</w:t>
      </w:r>
      <w:r w:rsidRPr="0016754D">
        <w:rPr>
          <w:sz w:val="24"/>
          <w:szCs w:val="24"/>
        </w:rPr>
        <w:t>.</w:t>
      </w:r>
    </w:p>
    <w:p w14:paraId="72269E30" w14:textId="77777777" w:rsidR="00137CAD" w:rsidRPr="0016754D" w:rsidRDefault="00137CAD" w:rsidP="00137CAD">
      <w:pPr>
        <w:jc w:val="both"/>
        <w:rPr>
          <w:sz w:val="24"/>
          <w:szCs w:val="24"/>
        </w:rPr>
      </w:pPr>
      <w:hyperlink r:id="rId81" w:history="1">
        <w:r w:rsidRPr="0016754D">
          <w:rPr>
            <w:rStyle w:val="Hyperlink"/>
            <w:b/>
            <w:bCs/>
            <w:color w:val="7030A0"/>
            <w:sz w:val="24"/>
            <w:szCs w:val="24"/>
          </w:rPr>
          <w:t>'The 7 principles of public life’</w:t>
        </w:r>
      </w:hyperlink>
      <w:r w:rsidRPr="0016754D">
        <w:rPr>
          <w:sz w:val="24"/>
          <w:szCs w:val="24"/>
        </w:rPr>
        <w:t xml:space="preserve"> are a set of seven behaviour principles and values which apply to anyone who holds a position of public office.</w:t>
      </w:r>
    </w:p>
    <w:p w14:paraId="54C7A647" w14:textId="77777777" w:rsidR="00BC5FF5" w:rsidRDefault="00BC5FF5" w:rsidP="00137CAD">
      <w:pPr>
        <w:jc w:val="both"/>
        <w:rPr>
          <w:sz w:val="24"/>
          <w:szCs w:val="24"/>
        </w:rPr>
      </w:pPr>
    </w:p>
    <w:p w14:paraId="4E8F8F2C" w14:textId="19EA839C" w:rsidR="00137CAD" w:rsidRDefault="00137CAD" w:rsidP="00137CAD">
      <w:pPr>
        <w:jc w:val="both"/>
        <w:rPr>
          <w:sz w:val="24"/>
          <w:szCs w:val="24"/>
        </w:rPr>
      </w:pPr>
      <w:r w:rsidRPr="0016754D">
        <w:rPr>
          <w:sz w:val="24"/>
          <w:szCs w:val="24"/>
        </w:rPr>
        <w:t>The seven principles are:</w:t>
      </w:r>
    </w:p>
    <w:p w14:paraId="3F6E18D1" w14:textId="77777777" w:rsidR="00BC5FF5" w:rsidRPr="0016754D" w:rsidRDefault="00BC5FF5" w:rsidP="00137CAD">
      <w:pPr>
        <w:jc w:val="both"/>
        <w:rPr>
          <w:sz w:val="24"/>
          <w:szCs w:val="24"/>
        </w:rPr>
      </w:pPr>
    </w:p>
    <w:p w14:paraId="74746F03"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Selflessness</w:t>
      </w:r>
    </w:p>
    <w:p w14:paraId="31D3B2BD"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Integrity</w:t>
      </w:r>
    </w:p>
    <w:p w14:paraId="217CBED3"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Objectivity</w:t>
      </w:r>
    </w:p>
    <w:p w14:paraId="49B1670A"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Accountability</w:t>
      </w:r>
    </w:p>
    <w:p w14:paraId="35CAC1ED"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Openness</w:t>
      </w:r>
    </w:p>
    <w:p w14:paraId="3E7E6C07" w14:textId="77777777" w:rsidR="00137CAD" w:rsidRPr="0016754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Honesty</w:t>
      </w:r>
    </w:p>
    <w:p w14:paraId="13031499" w14:textId="77777777" w:rsidR="00137CAD" w:rsidRDefault="00137CAD" w:rsidP="00BC5FF5">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Leadership</w:t>
      </w:r>
    </w:p>
    <w:p w14:paraId="44547938" w14:textId="77777777" w:rsidR="003D616C" w:rsidRPr="0016754D" w:rsidRDefault="003D616C" w:rsidP="003D616C">
      <w:pPr>
        <w:pStyle w:val="ListParagraph"/>
        <w:spacing w:after="160" w:line="259" w:lineRule="auto"/>
        <w:rPr>
          <w:rFonts w:ascii="Gill Sans Nova Light" w:hAnsi="Gill Sans Nova Light"/>
          <w:szCs w:val="24"/>
        </w:rPr>
      </w:pPr>
    </w:p>
    <w:p w14:paraId="7839F311" w14:textId="77777777" w:rsidR="00137CAD" w:rsidRPr="0016754D" w:rsidRDefault="00137CAD" w:rsidP="00137CAD">
      <w:pPr>
        <w:rPr>
          <w:b/>
          <w:bCs/>
          <w:sz w:val="24"/>
          <w:szCs w:val="24"/>
        </w:rPr>
      </w:pPr>
      <w:r w:rsidRPr="0016754D">
        <w:rPr>
          <w:noProof/>
        </w:rPr>
        <mc:AlternateContent>
          <mc:Choice Requires="wps">
            <w:drawing>
              <wp:anchor distT="0" distB="0" distL="114300" distR="114300" simplePos="0" relativeHeight="251673600" behindDoc="0" locked="0" layoutInCell="1" allowOverlap="1" wp14:anchorId="2A10C7C4" wp14:editId="60CC7581">
                <wp:simplePos x="0" y="0"/>
                <wp:positionH relativeFrom="margin">
                  <wp:posOffset>286186</wp:posOffset>
                </wp:positionH>
                <wp:positionV relativeFrom="paragraph">
                  <wp:posOffset>95197</wp:posOffset>
                </wp:positionV>
                <wp:extent cx="522922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1995B9DE" id="Straight Connector 19"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22.55pt,7.5pt" to="43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E+qXfnbAAAACAEAAA8AAABkcnMvZG93bnJldi54bWxMj8FOwzAQRO9I/IO1SNyoE0RDCHEq&#10;iOgBThDauxtvnYh4HcVuG/h6FnGA486MZt+Uq9kN4ohT6D0pSBcJCKTWm56sgs37+ioHEaImowdP&#10;qOATA6yq87NSF8af6A2PTbSCSygUWkEX41hIGdoOnQ4LPyKxt/eT05HPyUoz6ROXu0FeJ0kmne6J&#10;P3R6xLrD9qM5OAW1vY3ja/8S94/P9Zf1T+m6udsqdXkxP9yDiDjHvzD84DM6VMy08wcyQQwKbpYp&#10;J1lf8iT28yzPQOx+BVmV8v+A6hsAAP//AwBQSwECLQAUAAYACAAAACEAtoM4kv4AAADhAQAAEwAA&#10;AAAAAAAAAAAAAAAAAAAAW0NvbnRlbnRfVHlwZXNdLnhtbFBLAQItABQABgAIAAAAIQA4/SH/1gAA&#10;AJQBAAALAAAAAAAAAAAAAAAAAC8BAABfcmVscy8ucmVsc1BLAQItABQABgAIAAAAIQB6O5tOngEA&#10;AC8DAAAOAAAAAAAAAAAAAAAAAC4CAABkcnMvZTJvRG9jLnhtbFBLAQItABQABgAIAAAAIQBPql35&#10;2wAAAAgBAAAPAAAAAAAAAAAAAAAAAPgDAABkcnMvZG93bnJldi54bWxQSwUGAAAAAAQABADzAAAA&#10;AAUAAAAA&#10;" strokecolor="#552c8e" strokeweight="3pt">
                <w10:wrap anchorx="margin"/>
              </v:line>
            </w:pict>
          </mc:Fallback>
        </mc:AlternateContent>
      </w:r>
    </w:p>
    <w:p w14:paraId="622EC9EF" w14:textId="77777777" w:rsidR="00137CAD" w:rsidRPr="0016754D" w:rsidRDefault="00137CAD" w:rsidP="00137CAD">
      <w:pPr>
        <w:pStyle w:val="Heading1"/>
        <w:rPr>
          <w:rFonts w:ascii="Gill Sans Nova Light" w:hAnsi="Gill Sans Nova Light"/>
        </w:rPr>
      </w:pPr>
      <w:bookmarkStart w:id="31" w:name="_Local_Governing_Board_2"/>
      <w:bookmarkEnd w:id="31"/>
      <w:r w:rsidRPr="0016754D">
        <w:rPr>
          <w:rFonts w:ascii="Gill Sans Nova Light" w:hAnsi="Gill Sans Nova Light"/>
          <w:noProof/>
        </w:rPr>
        <mc:AlternateContent>
          <mc:Choice Requires="wps">
            <w:drawing>
              <wp:anchor distT="45720" distB="45720" distL="114300" distR="114300" simplePos="0" relativeHeight="251697152" behindDoc="0" locked="0" layoutInCell="1" allowOverlap="1" wp14:anchorId="1EC4C4C2" wp14:editId="7DBD19B8">
                <wp:simplePos x="0" y="0"/>
                <wp:positionH relativeFrom="column">
                  <wp:posOffset>913765</wp:posOffset>
                </wp:positionH>
                <wp:positionV relativeFrom="paragraph">
                  <wp:posOffset>184150</wp:posOffset>
                </wp:positionV>
                <wp:extent cx="4667250" cy="1404620"/>
                <wp:effectExtent l="0" t="0" r="0" b="127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49CB8A03" w14:textId="77777777" w:rsidR="00137CAD" w:rsidRPr="00BC5FF5" w:rsidRDefault="00137CAD" w:rsidP="00BC5FF5">
                            <w:pPr>
                              <w:pStyle w:val="Heading1"/>
                            </w:pPr>
                            <w:r w:rsidRPr="00BC5FF5">
                              <w:t>LGB Code of Conduct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4C4C2" id="Text Box 194" o:spid="_x0000_s1047" type="#_x0000_t202" style="position:absolute;left:0;text-align:left;margin-left:71.95pt;margin-top:14.5pt;width:36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JoEg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8Xq9VVsaSQpNh8kS9WRWpLJsrn4w59+KigZ3FScaSuJnlxfPAhpiPK5y3xNg9GNzttTFrg&#10;vt4aZEdBDtilL1XwapuxbKj4zbJYJmUL8XwyR68DOdTovuLXefwmz0QcH2yTtgShzTSnTIw98YlI&#10;JjhhrEemm4oXiV7kVUPzRMQQJkfSC6JJB/ibs4HcWHH/6yBQcWY+WaJ+M18son3TYrG8IkQMLyP1&#10;ZURYSVIVD5xN021Ilk883B11Z6cTt5dMTjmTyxLO04uINr5cp10v73bzBwAA//8DAFBLAwQUAAYA&#10;CAAAACEAiuSsvd4AAAAKAQAADwAAAGRycy9kb3ducmV2LnhtbEyPwU7DMBBE70j8g7VI3KhDoDQN&#10;caqKigsHJApSObqxE0fYa8t20/D3LCc4zuzT7EyzmZ1lk45p9CjgdlEA09h5NeIg4OP9+aYClrJE&#10;Ja1HLeBbJ9i0lxeNrJU/45ue9nlgFIKplgJMzqHmPHVGO5kWPmikW++jk5lkHLiK8kzhzvKyKB64&#10;kyPSByODfjK6+9qfnICDM6PaxdfPXtlp99Jvl2GOQYjrq3n7CCzrOf/B8FufqkNLnY7+hCoxS/r+&#10;bk2ogHJNmwioVhUZRzKWRQm8bfj/Ce0PAAAA//8DAFBLAQItABQABgAIAAAAIQC2gziS/gAAAOEB&#10;AAATAAAAAAAAAAAAAAAAAAAAAABbQ29udGVudF9UeXBlc10ueG1sUEsBAi0AFAAGAAgAAAAhADj9&#10;If/WAAAAlAEAAAsAAAAAAAAAAAAAAAAALwEAAF9yZWxzLy5yZWxzUEsBAi0AFAAGAAgAAAAhAPC9&#10;wmgSAgAA/wMAAA4AAAAAAAAAAAAAAAAALgIAAGRycy9lMm9Eb2MueG1sUEsBAi0AFAAGAAgAAAAh&#10;AIrkrL3eAAAACgEAAA8AAAAAAAAAAAAAAAAAbAQAAGRycy9kb3ducmV2LnhtbFBLBQYAAAAABAAE&#10;APMAAAB3BQAAAAA=&#10;" stroked="f">
                <v:textbox style="mso-fit-shape-to-text:t">
                  <w:txbxContent>
                    <w:p w14:paraId="49CB8A03" w14:textId="77777777" w:rsidR="00137CAD" w:rsidRPr="00BC5FF5" w:rsidRDefault="00137CAD" w:rsidP="00BC5FF5">
                      <w:pPr>
                        <w:pStyle w:val="Heading1"/>
                      </w:pPr>
                      <w:r w:rsidRPr="00BC5FF5">
                        <w:t>LGB Code of Conduct</w:t>
                      </w:r>
                    </w:p>
                  </w:txbxContent>
                </v:textbox>
                <w10:wrap type="square"/>
              </v:shape>
            </w:pict>
          </mc:Fallback>
        </mc:AlternateContent>
      </w:r>
      <w:r w:rsidRPr="0016754D">
        <w:rPr>
          <w:rFonts w:ascii="Gill Sans Nova Light" w:hAnsi="Gill Sans Nova Light"/>
          <w:noProof/>
        </w:rPr>
        <w:drawing>
          <wp:inline distT="0" distB="0" distL="0" distR="0" wp14:anchorId="5A90A07A" wp14:editId="7969533D">
            <wp:extent cx="776176" cy="776176"/>
            <wp:effectExtent l="0" t="0" r="0" b="0"/>
            <wp:docPr id="193" name="Graphic 193" descr="Scro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Scroll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80332" cy="780332"/>
                    </a:xfrm>
                    <a:prstGeom prst="rect">
                      <a:avLst/>
                    </a:prstGeom>
                  </pic:spPr>
                </pic:pic>
              </a:graphicData>
            </a:graphic>
          </wp:inline>
        </w:drawing>
      </w:r>
    </w:p>
    <w:p w14:paraId="3805D248" w14:textId="77777777" w:rsidR="00137CAD" w:rsidRPr="0016754D" w:rsidRDefault="00137CAD" w:rsidP="00137CAD"/>
    <w:p w14:paraId="5260E2AE" w14:textId="77777777" w:rsidR="00137CAD" w:rsidRDefault="00137CAD" w:rsidP="00137CAD">
      <w:pPr>
        <w:jc w:val="both"/>
        <w:rPr>
          <w:sz w:val="24"/>
          <w:szCs w:val="24"/>
        </w:rPr>
      </w:pPr>
      <w:r w:rsidRPr="0016754D">
        <w:rPr>
          <w:sz w:val="24"/>
          <w:szCs w:val="24"/>
        </w:rPr>
        <w:t xml:space="preserve">DGAT provide a code of conduct for </w:t>
      </w:r>
      <w:r w:rsidRPr="0016754D">
        <w:rPr>
          <w:rStyle w:val="normaltextrun"/>
          <w:rFonts w:cs="Segoe UI"/>
          <w:sz w:val="24"/>
          <w:szCs w:val="24"/>
        </w:rPr>
        <w:t>LGBs</w:t>
      </w:r>
      <w:r w:rsidRPr="0016754D">
        <w:rPr>
          <w:sz w:val="24"/>
          <w:szCs w:val="24"/>
        </w:rPr>
        <w:t>, which we ask is signed at the start of each academic year -the processes within the code will be invoked in the event of a breach whether a local governor has signed the document or not. The code of conduct sets out the behaviour and conduct expectations of all local governors and also provides a process for responding to a breach of the conduct expected and agreed to.</w:t>
      </w:r>
    </w:p>
    <w:p w14:paraId="203894DC" w14:textId="77777777" w:rsidR="003D616C" w:rsidRPr="0016754D" w:rsidRDefault="003D616C" w:rsidP="00137CAD">
      <w:pPr>
        <w:jc w:val="both"/>
        <w:rPr>
          <w:sz w:val="24"/>
          <w:szCs w:val="24"/>
        </w:rPr>
      </w:pPr>
    </w:p>
    <w:p w14:paraId="69E514D6" w14:textId="387A0EDF" w:rsidR="00137CAD" w:rsidRPr="0016754D" w:rsidRDefault="00137CAD" w:rsidP="00137CAD">
      <w:r w:rsidRPr="0016754D">
        <w:rPr>
          <w:noProof/>
        </w:rPr>
        <mc:AlternateContent>
          <mc:Choice Requires="wps">
            <w:drawing>
              <wp:anchor distT="0" distB="0" distL="114300" distR="114300" simplePos="0" relativeHeight="251674624" behindDoc="0" locked="0" layoutInCell="1" allowOverlap="1" wp14:anchorId="58AB5314" wp14:editId="40C33D69">
                <wp:simplePos x="0" y="0"/>
                <wp:positionH relativeFrom="margin">
                  <wp:posOffset>286186</wp:posOffset>
                </wp:positionH>
                <wp:positionV relativeFrom="paragraph">
                  <wp:posOffset>102177</wp:posOffset>
                </wp:positionV>
                <wp:extent cx="5229225" cy="0"/>
                <wp:effectExtent l="0" t="19050" r="28575" b="19050"/>
                <wp:wrapNone/>
                <wp:docPr id="20" name="Straight Connector 2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2D75CD7E" id="Straight Connector 20"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22.55pt,8.05pt" to="434.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CiMB07cAAAACAEAAA8AAABkcnMvZG93bnJldi54bWxMj0FPwzAMhe9I/IfISNxYWgSlK00n&#10;qNgBTqOwe9Z4aUXjVE22FX49RhzgZPm9p+fP5Wp2gzjiFHpPCtJFAgKp9aYnq+D9bX2VgwhRk9GD&#10;J1TwiQFW1flZqQvjT/SKxyZawSUUCq2gi3EspAxth06HhR+R2Nv7yenI62SlmfSJy90gr5Mkk073&#10;xBc6PWLdYfvRHJyC2t7FcdO/xP3jc/1l/VO6bpZbpS4v5od7EBHn+BeGH3xGh4qZdv5AJohBwc1t&#10;yknWM57s51megdj9CrIq5f8Hqm8AAAD//wMAUEsBAi0AFAAGAAgAAAAhALaDOJL+AAAA4QEAABMA&#10;AAAAAAAAAAAAAAAAAAAAAFtDb250ZW50X1R5cGVzXS54bWxQSwECLQAUAAYACAAAACEAOP0h/9YA&#10;AACUAQAACwAAAAAAAAAAAAAAAAAvAQAAX3JlbHMvLnJlbHNQSwECLQAUAAYACAAAACEAejubTp4B&#10;AAAvAwAADgAAAAAAAAAAAAAAAAAuAgAAZHJzL2Uyb0RvYy54bWxQSwECLQAUAAYACAAAACEAKIwH&#10;TtwAAAAIAQAADwAAAAAAAAAAAAAAAAD4AwAAZHJzL2Rvd25yZXYueG1sUEsFBgAAAAAEAAQA8wAA&#10;AAEFAAAAAA==&#10;" strokecolor="#552c8e" strokeweight="3pt">
                <w10:wrap anchorx="margin"/>
              </v:line>
            </w:pict>
          </mc:Fallback>
        </mc:AlternateContent>
      </w:r>
    </w:p>
    <w:p w14:paraId="145D379A" w14:textId="3D9964F7" w:rsidR="00137CAD" w:rsidRPr="0016754D" w:rsidRDefault="00BC5FF5" w:rsidP="00137CAD">
      <w:pPr>
        <w:pStyle w:val="Heading1"/>
        <w:rPr>
          <w:rFonts w:ascii="Gill Sans Nova Light" w:hAnsi="Gill Sans Nova Light"/>
        </w:rPr>
      </w:pPr>
      <w:bookmarkStart w:id="32" w:name="_Conflicts_of_interest"/>
      <w:bookmarkEnd w:id="32"/>
      <w:r w:rsidRPr="0016754D">
        <w:rPr>
          <w:rFonts w:ascii="Gill Sans Nova Light" w:hAnsi="Gill Sans Nova Light"/>
          <w:noProof/>
        </w:rPr>
        <w:lastRenderedPageBreak/>
        <mc:AlternateContent>
          <mc:Choice Requires="wps">
            <w:drawing>
              <wp:anchor distT="45720" distB="45720" distL="114300" distR="114300" simplePos="0" relativeHeight="251698176" behindDoc="0" locked="0" layoutInCell="1" allowOverlap="1" wp14:anchorId="54B3BC5F" wp14:editId="07889C57">
                <wp:simplePos x="0" y="0"/>
                <wp:positionH relativeFrom="column">
                  <wp:posOffset>839470</wp:posOffset>
                </wp:positionH>
                <wp:positionV relativeFrom="paragraph">
                  <wp:posOffset>219075</wp:posOffset>
                </wp:positionV>
                <wp:extent cx="4837430" cy="1404620"/>
                <wp:effectExtent l="0" t="0" r="1270" b="127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404620"/>
                        </a:xfrm>
                        <a:prstGeom prst="rect">
                          <a:avLst/>
                        </a:prstGeom>
                        <a:solidFill>
                          <a:srgbClr val="FFFFFF"/>
                        </a:solidFill>
                        <a:ln w="9525">
                          <a:noFill/>
                          <a:miter lim="800000"/>
                          <a:headEnd/>
                          <a:tailEnd/>
                        </a:ln>
                      </wps:spPr>
                      <wps:txbx>
                        <w:txbxContent>
                          <w:p w14:paraId="124C65AA" w14:textId="77777777" w:rsidR="00137CAD" w:rsidRDefault="00137CAD" w:rsidP="00BC5FF5">
                            <w:pPr>
                              <w:pStyle w:val="Heading1"/>
                            </w:pPr>
                            <w:r w:rsidRPr="0012135F">
                              <w:t>Conflicts of interest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3BC5F" id="Text Box 197" o:spid="_x0000_s1048" type="#_x0000_t202" style="position:absolute;left:0;text-align:left;margin-left:66.1pt;margin-top:17.25pt;width:380.9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clEwIAAP8DAAAOAAAAZHJzL2Uyb0RvYy54bWysk99u2yAUxu8n7R0Q94sd12lTK07Vpcs0&#10;qfsjdXsADDhGwxwGJHb29DvgNI26u2m+QOADH+f8zsfqbuw1OUjnFZiazmc5JdJwEMrsavrj+/bd&#10;khIfmBFMg5E1PUpP79Zv36wGW8kCOtBCOoIixleDrWkXgq2yzPNO9szPwEqDwRZczwIu3S4Tjg2o&#10;3uusyPPrbAAnrAMuvce/D1OQrpN+20oevratl4HommJuIY0ujU0cs/WKVTvHbKf4KQ32D1n0TBm8&#10;9Cz1wAIje6f+kuoVd+ChDTMOfQZtq7hMNWA18/xVNU8dszLVgnC8PWPy/0+Wfzk82W+OhPE9jNjA&#10;VIS3j8B/emJg0zGzk/fOwdBJJvDieUSWDdZXp6MRta98FGmGzyCwyWwfIAmNresjFayToDo24HiG&#10;LsdAOP4sl1c35RWGOMbmZV5eF6ktGauej1vnw0cJPYmTmjrsapJnh0cfYjqset4Sb/OgldgqrdPC&#10;7ZqNduTA0AHb9KUKXm3Thgw1vV0Ui6RsIJ5P5uhVQIdq1dd0mcdv8kzE8cGItCUwpac5ZqLNiU9E&#10;MsEJYzMSJWpaFPFw5NWAOCIxB5Mj8QXhpAP3m5IB3VhT/2vPnKREfzJI/XZeltG+aVEubhARcZeR&#10;5jLCDEepmgZKpukmJMsnHvYeu7NVidtLJqec0WUJ5+lFRBtfrtOul3e7/gMAAP//AwBQSwMEFAAG&#10;AAgAAAAhAHVtubTfAAAACgEAAA8AAABkcnMvZG93bnJldi54bWxMj8FOwzAQRO9I/IO1SNyoQ9pA&#10;CXGqiooLB6QWJDi6sRNH2GvLdtPw9ywnOI72afZNs5mdZZOOafQo4HZRANPYeTXiIOD97flmDSxl&#10;iUpaj1rAt06waS8vGlkrf8a9ng55YFSCqZYCTM6h5jx1RjuZFj5opFvvo5OZYhy4ivJM5c7ysiju&#10;uJMj0gcjg34yuvs6nJyAD2dGtYuvn72y0+6l31ZhjkGI66t5+wgs6zn/wfCrT+rQktPRn1AlZikv&#10;y5JQActVBYyA9cOKxh0FlFV1D7xt+P8J7Q8AAAD//wMAUEsBAi0AFAAGAAgAAAAhALaDOJL+AAAA&#10;4QEAABMAAAAAAAAAAAAAAAAAAAAAAFtDb250ZW50X1R5cGVzXS54bWxQSwECLQAUAAYACAAAACEA&#10;OP0h/9YAAACUAQAACwAAAAAAAAAAAAAAAAAvAQAAX3JlbHMvLnJlbHNQSwECLQAUAAYACAAAACEA&#10;RW83JRMCAAD/AwAADgAAAAAAAAAAAAAAAAAuAgAAZHJzL2Uyb0RvYy54bWxQSwECLQAUAAYACAAA&#10;ACEAdW25tN8AAAAKAQAADwAAAAAAAAAAAAAAAABtBAAAZHJzL2Rvd25yZXYueG1sUEsFBgAAAAAE&#10;AAQA8wAAAHkFAAAAAA==&#10;" stroked="f">
                <v:textbox style="mso-fit-shape-to-text:t">
                  <w:txbxContent>
                    <w:p w14:paraId="124C65AA" w14:textId="77777777" w:rsidR="00137CAD" w:rsidRDefault="00137CAD" w:rsidP="00BC5FF5">
                      <w:pPr>
                        <w:pStyle w:val="Heading1"/>
                      </w:pPr>
                      <w:r w:rsidRPr="0012135F">
                        <w:t>Conflicts of interest</w:t>
                      </w:r>
                    </w:p>
                  </w:txbxContent>
                </v:textbox>
                <w10:wrap type="square"/>
              </v:shape>
            </w:pict>
          </mc:Fallback>
        </mc:AlternateContent>
      </w:r>
      <w:r w:rsidR="00137CAD" w:rsidRPr="0016754D">
        <w:rPr>
          <w:rFonts w:ascii="Gill Sans Nova Light" w:hAnsi="Gill Sans Nova Light"/>
          <w:noProof/>
        </w:rPr>
        <w:drawing>
          <wp:inline distT="0" distB="0" distL="0" distR="0" wp14:anchorId="72EE8808" wp14:editId="43E5A034">
            <wp:extent cx="701749" cy="701749"/>
            <wp:effectExtent l="0" t="0" r="3175" b="0"/>
            <wp:docPr id="195" name="Graphic 195"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Warning outlin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705896" cy="705896"/>
                    </a:xfrm>
                    <a:prstGeom prst="rect">
                      <a:avLst/>
                    </a:prstGeom>
                  </pic:spPr>
                </pic:pic>
              </a:graphicData>
            </a:graphic>
          </wp:inline>
        </w:drawing>
      </w:r>
      <w:r w:rsidR="00137CAD" w:rsidRPr="0016754D">
        <w:rPr>
          <w:rFonts w:ascii="Gill Sans Nova Light" w:hAnsi="Gill Sans Nova Light"/>
        </w:rPr>
        <w:t xml:space="preserve"> </w:t>
      </w:r>
    </w:p>
    <w:p w14:paraId="572ACAF6" w14:textId="77777777" w:rsidR="00137CAD" w:rsidRPr="0016754D" w:rsidRDefault="00137CAD" w:rsidP="00137CAD">
      <w:pPr>
        <w:rPr>
          <w:sz w:val="24"/>
          <w:szCs w:val="24"/>
        </w:rPr>
      </w:pPr>
    </w:p>
    <w:p w14:paraId="1FB92C2A" w14:textId="77777777" w:rsidR="00137CAD" w:rsidRPr="0016754D" w:rsidRDefault="00137CAD" w:rsidP="00137CAD">
      <w:pPr>
        <w:jc w:val="both"/>
        <w:rPr>
          <w:sz w:val="24"/>
          <w:szCs w:val="24"/>
        </w:rPr>
      </w:pPr>
      <w:r w:rsidRPr="0016754D">
        <w:rPr>
          <w:sz w:val="24"/>
          <w:szCs w:val="24"/>
        </w:rPr>
        <w:t xml:space="preserve">All members of the </w:t>
      </w:r>
      <w:r w:rsidRPr="0016754D">
        <w:rPr>
          <w:rStyle w:val="normaltextrun"/>
          <w:rFonts w:cs="Segoe UI"/>
          <w:sz w:val="24"/>
          <w:szCs w:val="24"/>
        </w:rPr>
        <w:t xml:space="preserve">LGB </w:t>
      </w:r>
      <w:r w:rsidRPr="0016754D">
        <w:rPr>
          <w:sz w:val="24"/>
          <w:szCs w:val="24"/>
        </w:rPr>
        <w:t>have a duty to ensure that no real or perceived conflicts of interest can arise from their professional, personal or family interests that may benefit them or a person they are directly or indirectly connected to. This may include familial relationships, business relationships or friendships.</w:t>
      </w:r>
    </w:p>
    <w:p w14:paraId="1DE01735" w14:textId="77777777" w:rsidR="00137CAD" w:rsidRPr="0016754D" w:rsidRDefault="00137CAD" w:rsidP="00137CAD">
      <w:pPr>
        <w:jc w:val="both"/>
        <w:rPr>
          <w:sz w:val="24"/>
          <w:szCs w:val="24"/>
        </w:rPr>
      </w:pPr>
      <w:r w:rsidRPr="0016754D">
        <w:rPr>
          <w:sz w:val="24"/>
          <w:szCs w:val="24"/>
        </w:rPr>
        <w:t xml:space="preserve">It is important that the </w:t>
      </w:r>
      <w:r w:rsidRPr="0016754D">
        <w:rPr>
          <w:rStyle w:val="normaltextrun"/>
          <w:rFonts w:cs="Segoe UI"/>
          <w:sz w:val="24"/>
          <w:szCs w:val="24"/>
        </w:rPr>
        <w:t xml:space="preserve">LGB </w:t>
      </w:r>
      <w:r w:rsidRPr="0016754D">
        <w:rPr>
          <w:sz w:val="24"/>
          <w:szCs w:val="24"/>
        </w:rPr>
        <w:t xml:space="preserve">has a system in place to identify potential conflicts of interest. This should include maintaining an up-to-date register of interests for all members of the </w:t>
      </w:r>
      <w:r w:rsidRPr="0016754D">
        <w:rPr>
          <w:rStyle w:val="normaltextrun"/>
          <w:rFonts w:cs="Segoe UI"/>
          <w:sz w:val="24"/>
          <w:szCs w:val="24"/>
        </w:rPr>
        <w:t>LGB</w:t>
      </w:r>
      <w:r w:rsidRPr="0016754D">
        <w:rPr>
          <w:sz w:val="24"/>
          <w:szCs w:val="24"/>
        </w:rPr>
        <w:t xml:space="preserve">, DGAT provide a register of interests form for governors to complete and a template to maintain the register of interests. </w:t>
      </w:r>
    </w:p>
    <w:p w14:paraId="38E71ED3" w14:textId="77777777" w:rsidR="00137CAD" w:rsidRPr="0016754D" w:rsidRDefault="00137CAD" w:rsidP="00137CAD">
      <w:pPr>
        <w:jc w:val="both"/>
        <w:rPr>
          <w:sz w:val="24"/>
          <w:szCs w:val="24"/>
        </w:rPr>
      </w:pPr>
      <w:r w:rsidRPr="0016754D">
        <w:rPr>
          <w:sz w:val="24"/>
          <w:szCs w:val="24"/>
        </w:rPr>
        <w:t>The induction process for new governors should include information on the different types of conflicts which may arise in their role, and guidance on how to declare these.</w:t>
      </w:r>
    </w:p>
    <w:p w14:paraId="159664F0" w14:textId="77777777" w:rsidR="00137CAD" w:rsidRPr="0016754D" w:rsidRDefault="00137CAD" w:rsidP="00137CAD">
      <w:pPr>
        <w:jc w:val="both"/>
        <w:rPr>
          <w:sz w:val="24"/>
          <w:szCs w:val="24"/>
        </w:rPr>
      </w:pPr>
      <w:r w:rsidRPr="0016754D">
        <w:rPr>
          <w:sz w:val="24"/>
          <w:szCs w:val="24"/>
        </w:rPr>
        <w:t xml:space="preserve">At the start of each academic year, the clerk should prompt all governors to declare any conflicts of interest. Conflicts of interest can be declared by either signing a declaration of interest form to confirm that there are no changes to their previously declared conflicts of interest or by declaring any new conflicts that have arisen since the last declaration signed or conflict declared. Declarations of potential conflicts of interest must not be held back until the start of the academic year – it is important that they are declared immediately when they arise to enable the governing board to appropriately manage them. At the start of every </w:t>
      </w:r>
      <w:r w:rsidRPr="0016754D">
        <w:rPr>
          <w:rStyle w:val="normaltextrun"/>
          <w:rFonts w:cs="Segoe UI"/>
          <w:sz w:val="24"/>
          <w:szCs w:val="24"/>
        </w:rPr>
        <w:t xml:space="preserve">LGB </w:t>
      </w:r>
      <w:r w:rsidRPr="0016754D">
        <w:rPr>
          <w:sz w:val="24"/>
          <w:szCs w:val="24"/>
        </w:rPr>
        <w:t>or committee meeting, the chair of governors should ask if there are any new conflicts of interest to be declared or if there are any specific conflicts of interest relevant to any agenda item.</w:t>
      </w:r>
    </w:p>
    <w:p w14:paraId="45AB0E53" w14:textId="77777777" w:rsidR="00137CAD" w:rsidRPr="0016754D" w:rsidRDefault="00137CAD" w:rsidP="00137CAD">
      <w:pPr>
        <w:jc w:val="both"/>
        <w:rPr>
          <w:sz w:val="24"/>
          <w:szCs w:val="24"/>
        </w:rPr>
      </w:pPr>
      <w:r w:rsidRPr="0016754D">
        <w:rPr>
          <w:sz w:val="24"/>
          <w:szCs w:val="24"/>
        </w:rPr>
        <w:t xml:space="preserve">The chair should ensure that they seek clarification of any potential conflicts of interest of new members recruited to the board. The </w:t>
      </w:r>
      <w:r w:rsidRPr="0016754D">
        <w:rPr>
          <w:rStyle w:val="normaltextrun"/>
          <w:rFonts w:cs="Segoe UI"/>
          <w:sz w:val="24"/>
          <w:szCs w:val="24"/>
        </w:rPr>
        <w:t xml:space="preserve">LGB </w:t>
      </w:r>
      <w:r w:rsidRPr="0016754D">
        <w:rPr>
          <w:sz w:val="24"/>
          <w:szCs w:val="24"/>
        </w:rPr>
        <w:t xml:space="preserve">reserves the right not to appoint a person if it is decided that their interests outside of the role present conflict which is too complex or serious to manage. Changes to a local governor’s declared conflicts of interest, and how these can be managed, should also be considered when reappointing an existing member of the </w:t>
      </w:r>
      <w:r w:rsidRPr="0016754D">
        <w:rPr>
          <w:rStyle w:val="normaltextrun"/>
          <w:rFonts w:cs="Segoe UI"/>
          <w:sz w:val="24"/>
          <w:szCs w:val="24"/>
        </w:rPr>
        <w:t>LGB</w:t>
      </w:r>
      <w:r w:rsidRPr="0016754D">
        <w:rPr>
          <w:sz w:val="24"/>
          <w:szCs w:val="24"/>
        </w:rPr>
        <w:t>.</w:t>
      </w:r>
    </w:p>
    <w:p w14:paraId="4E515666" w14:textId="77777777" w:rsidR="00137CAD" w:rsidRPr="0016754D" w:rsidRDefault="00137CAD" w:rsidP="00137CAD">
      <w:pPr>
        <w:jc w:val="both"/>
        <w:rPr>
          <w:sz w:val="24"/>
          <w:szCs w:val="24"/>
        </w:rPr>
      </w:pPr>
      <w:r w:rsidRPr="0016754D">
        <w:rPr>
          <w:sz w:val="24"/>
          <w:szCs w:val="24"/>
        </w:rPr>
        <w:t>The governing board must ensure that all local governors and the clerk to governors are aware of their own responsibility to report any conflicts of interest which they are aware of but which have not been declared. These can sometimes be missed if an assumption is made that, because everyone is aware of the conflict, it does not need to be recorded.</w:t>
      </w:r>
    </w:p>
    <w:p w14:paraId="216C7580" w14:textId="77777777" w:rsidR="00137CAD" w:rsidRPr="0016754D" w:rsidRDefault="00137CAD" w:rsidP="00137CAD">
      <w:pPr>
        <w:jc w:val="both"/>
        <w:rPr>
          <w:sz w:val="24"/>
          <w:szCs w:val="24"/>
        </w:rPr>
      </w:pPr>
      <w:r w:rsidRPr="0016754D">
        <w:rPr>
          <w:sz w:val="24"/>
          <w:szCs w:val="24"/>
        </w:rPr>
        <w:t>Local governors must declare any conflicts of interest prior to their participation in decisions which directly affect their interests or the interests of a person they are directly or indirectly connected to. The local governor must be prepared to withdraw from any subsequent discussion if they consider, or if it may be perceived by other interested parties, that they are unable to remain objective. They may also not vote on any matters directly affecting their interest, nor be involved in managing or monitoring any contract or area of school operational activity in which they have an interest.</w:t>
      </w:r>
    </w:p>
    <w:p w14:paraId="4EF2F3C9" w14:textId="77777777" w:rsidR="0016754D" w:rsidRDefault="0016754D" w:rsidP="0016754D">
      <w:pPr>
        <w:rPr>
          <w:b/>
          <w:bCs/>
          <w:sz w:val="24"/>
          <w:szCs w:val="24"/>
        </w:rPr>
      </w:pPr>
    </w:p>
    <w:p w14:paraId="57C84F4A" w14:textId="77777777" w:rsidR="003D616C" w:rsidRDefault="003D616C" w:rsidP="0016754D">
      <w:pPr>
        <w:rPr>
          <w:b/>
          <w:bCs/>
          <w:sz w:val="24"/>
          <w:szCs w:val="24"/>
        </w:rPr>
      </w:pPr>
    </w:p>
    <w:p w14:paraId="3F86E837" w14:textId="77777777" w:rsidR="003D616C" w:rsidRDefault="003D616C" w:rsidP="0016754D">
      <w:pPr>
        <w:rPr>
          <w:b/>
          <w:bCs/>
          <w:sz w:val="24"/>
          <w:szCs w:val="24"/>
        </w:rPr>
      </w:pPr>
    </w:p>
    <w:p w14:paraId="26E69C48" w14:textId="77777777" w:rsidR="003D616C" w:rsidRDefault="003D616C" w:rsidP="0016754D">
      <w:pPr>
        <w:rPr>
          <w:b/>
          <w:bCs/>
          <w:sz w:val="24"/>
          <w:szCs w:val="24"/>
        </w:rPr>
      </w:pPr>
    </w:p>
    <w:p w14:paraId="50F4719B" w14:textId="41FB8A61" w:rsidR="00137CAD" w:rsidRPr="0016754D" w:rsidRDefault="00137CAD" w:rsidP="0016754D">
      <w:pPr>
        <w:rPr>
          <w:b/>
          <w:bCs/>
          <w:sz w:val="24"/>
          <w:szCs w:val="24"/>
        </w:rPr>
      </w:pPr>
      <w:r w:rsidRPr="0016754D">
        <w:rPr>
          <w:noProof/>
        </w:rPr>
        <mc:AlternateContent>
          <mc:Choice Requires="wps">
            <w:drawing>
              <wp:anchor distT="0" distB="0" distL="114300" distR="114300" simplePos="0" relativeHeight="251675648" behindDoc="0" locked="0" layoutInCell="1" allowOverlap="1" wp14:anchorId="5B3FCA20" wp14:editId="260A65D6">
                <wp:simplePos x="0" y="0"/>
                <wp:positionH relativeFrom="margin">
                  <wp:posOffset>222885</wp:posOffset>
                </wp:positionH>
                <wp:positionV relativeFrom="paragraph">
                  <wp:posOffset>107950</wp:posOffset>
                </wp:positionV>
                <wp:extent cx="5229225" cy="0"/>
                <wp:effectExtent l="0" t="19050" r="28575" b="19050"/>
                <wp:wrapNone/>
                <wp:docPr id="21" name="Straight Connector 21"/>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2904B2B9" id="Straight Connector 21"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17.55pt,8.5pt" to="42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GhbB+jcAAAACAEAAA8AAABkcnMvZG93bnJldi54bWxMj8FOwzAQRO9I/IO1SNyoE1DbNMSp&#10;IKIHOJVA7268dSLidRS7beDrWcQBjjszmn1TrCfXixOOofOkIJ0lIJAabzqyCt7fNjcZiBA1Gd17&#10;QgWfGGBdXl4UOjf+TK94qqMVXEIh1wraGIdcytC06HSY+QGJvYMfnY58jlaaUZ+53PXyNkkW0umO&#10;+EOrB6xabD7qo1NQ2WUctt1LPDw+V1/WP6WberVT6vpqergHEXGKf2H4wWd0KJlp749kgugV3M1T&#10;TrK+5EnsZ/NsAWL/K8iykP8HlN8AAAD//wMAUEsBAi0AFAAGAAgAAAAhALaDOJL+AAAA4QEAABMA&#10;AAAAAAAAAAAAAAAAAAAAAFtDb250ZW50X1R5cGVzXS54bWxQSwECLQAUAAYACAAAACEAOP0h/9YA&#10;AACUAQAACwAAAAAAAAAAAAAAAAAvAQAAX3JlbHMvLnJlbHNQSwECLQAUAAYACAAAACEAejubTp4B&#10;AAAvAwAADgAAAAAAAAAAAAAAAAAuAgAAZHJzL2Uyb0RvYy54bWxQSwECLQAUAAYACAAAACEAaFsH&#10;6NwAAAAIAQAADwAAAAAAAAAAAAAAAAD4AwAAZHJzL2Rvd25yZXYueG1sUEsFBgAAAAAEAAQA8wAA&#10;AAEFAAAAAA==&#10;" strokecolor="#552c8e" strokeweight="3pt">
                <w10:wrap anchorx="margin"/>
              </v:line>
            </w:pict>
          </mc:Fallback>
        </mc:AlternateContent>
      </w:r>
    </w:p>
    <w:p w14:paraId="4CB72FD5" w14:textId="69F88214" w:rsidR="00137CAD" w:rsidRDefault="0016754D" w:rsidP="00137CAD">
      <w:pPr>
        <w:pStyle w:val="Heading1"/>
        <w:rPr>
          <w:rFonts w:ascii="Gill Sans Nova Light" w:hAnsi="Gill Sans Nova Light"/>
        </w:rPr>
      </w:pPr>
      <w:bookmarkStart w:id="33" w:name="_Recruitment,_election_and"/>
      <w:bookmarkEnd w:id="33"/>
      <w:r w:rsidRPr="0016754D">
        <w:rPr>
          <w:rFonts w:ascii="Gill Sans Nova Light" w:hAnsi="Gill Sans Nova Light"/>
          <w:noProof/>
        </w:rPr>
        <w:lastRenderedPageBreak/>
        <mc:AlternateContent>
          <mc:Choice Requires="wps">
            <w:drawing>
              <wp:anchor distT="45720" distB="45720" distL="114300" distR="114300" simplePos="0" relativeHeight="251699200" behindDoc="0" locked="0" layoutInCell="1" allowOverlap="1" wp14:anchorId="0176DAD4" wp14:editId="08AF6BC7">
                <wp:simplePos x="0" y="0"/>
                <wp:positionH relativeFrom="column">
                  <wp:posOffset>581025</wp:posOffset>
                </wp:positionH>
                <wp:positionV relativeFrom="paragraph">
                  <wp:posOffset>227965</wp:posOffset>
                </wp:positionV>
                <wp:extent cx="5162550" cy="140462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noFill/>
                          <a:miter lim="800000"/>
                          <a:headEnd/>
                          <a:tailEnd/>
                        </a:ln>
                      </wps:spPr>
                      <wps:txbx>
                        <w:txbxContent>
                          <w:p w14:paraId="436207A2" w14:textId="77777777" w:rsidR="00137CAD" w:rsidRPr="0016754D" w:rsidRDefault="00137CAD" w:rsidP="00D95120">
                            <w:pPr>
                              <w:pStyle w:val="Heading1"/>
                              <w:spacing w:line="276" w:lineRule="auto"/>
                              <w:jc w:val="left"/>
                            </w:pPr>
                            <w:r w:rsidRPr="0016754D">
                              <w:t>Recruitment, election, and appointment of local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6DAD4" id="Text Box 199" o:spid="_x0000_s1049" type="#_x0000_t202" style="position:absolute;left:0;text-align:left;margin-left:45.75pt;margin-top:17.95pt;width:406.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DcEwIAAP8DAAAOAAAAZHJzL2Uyb0RvYy54bWysk9uO2yAQhu8r9R0Q940PjdNdK2S1zTZV&#10;pe1B2vYBMMYxKmYokNjbp++As9loe1fVFwg88DPzzc/6Zho0OUrnFRhGi0VOiTQCWmX2jP74vntz&#10;RYkP3LRcg5GMPkpPbzavX61HW8sSetCtdARFjK9Hy2gfgq2zzIteDtwvwEqDwQ7cwAMu3T5rHR9R&#10;fdBZmeerbATXWgdCeo9/7+Yg3ST9rpMifO06LwPRjGJuIY0ujU0cs82a13vHba/EKQ3+D1kMXBm8&#10;9Cx1xwMnB6f+khqUcOChCwsBQwZdp4RMNWA1Rf6imoeeW5lqQTjenjH5/ycrvhwf7DdHwvQeJmxg&#10;KsLbexA/PTGw7bnZy1vnYOwlb/HiIiLLRuvr09GI2tc+ijTjZ2ixyfwQIAlNnRsiFayToDo24PEM&#10;XU6BCPxZFauyqjAkMFYs8+WqTG3JeP103DofPkoYSJww6rCrSZ4f732I6fD6aUu8zYNW7U5pnRZu&#10;32y1I0eODtilL1XwYps2ZGT0uiqrpGwgnk/mGFRAh2o1MHqVx2/2TMTxwbRpS+BKz3PMRJsTn4hk&#10;hhOmZiKqZbR8Gw9HXg20j0jMwexIfEE46cH9pmRENzLqfx24k5ToTwapXxfLZbRvWiyrd4iIuMtI&#10;cxnhRqAUo4GSeboNyfKJh73F7uxU4vacySlndFnCeXoR0caX67Tr+d1u/gAAAP//AwBQSwMEFAAG&#10;AAgAAAAhAOODKYXeAAAACQEAAA8AAABkcnMvZG93bnJldi54bWxMj8FOwzAQRO9I/IO1SNyok0KA&#10;hGyqiooLByQKEhzd2Ikj7LVlu2n4e8wJjrMzmnnbbhZr2KxCnBwhlKsCmKLeyYlGhPe3p6t7YDEJ&#10;ksI4UgjfKsKmOz9rRSPdiV7VvE8jyyUUG4GgU/IN57HXyoq4cl5R9gYXrEhZhpHLIE653Bq+Lopb&#10;bsVEeUELrx616r/2R4vwYfUkd+Hlc5Bm3j0P28ovwSNeXizbB2BJLekvDL/4GR26zHRwR5KRGYS6&#10;rHIS4bqqgWW/Lm7y4YCwru5K4F3L/3/Q/QAAAP//AwBQSwECLQAUAAYACAAAACEAtoM4kv4AAADh&#10;AQAAEwAAAAAAAAAAAAAAAAAAAAAAW0NvbnRlbnRfVHlwZXNdLnhtbFBLAQItABQABgAIAAAAIQA4&#10;/SH/1gAAAJQBAAALAAAAAAAAAAAAAAAAAC8BAABfcmVscy8ucmVsc1BLAQItABQABgAIAAAAIQDT&#10;ZsDcEwIAAP8DAAAOAAAAAAAAAAAAAAAAAC4CAABkcnMvZTJvRG9jLnhtbFBLAQItABQABgAIAAAA&#10;IQDjgymF3gAAAAkBAAAPAAAAAAAAAAAAAAAAAG0EAABkcnMvZG93bnJldi54bWxQSwUGAAAAAAQA&#10;BADzAAAAeAUAAAAA&#10;" stroked="f">
                <v:textbox style="mso-fit-shape-to-text:t">
                  <w:txbxContent>
                    <w:p w14:paraId="436207A2" w14:textId="77777777" w:rsidR="00137CAD" w:rsidRPr="0016754D" w:rsidRDefault="00137CAD" w:rsidP="00D95120">
                      <w:pPr>
                        <w:pStyle w:val="Heading1"/>
                        <w:spacing w:line="276" w:lineRule="auto"/>
                        <w:jc w:val="left"/>
                      </w:pPr>
                      <w:r w:rsidRPr="0016754D">
                        <w:t>Recruitment, election, and appointment of local governors</w:t>
                      </w:r>
                    </w:p>
                  </w:txbxContent>
                </v:textbox>
                <w10:wrap type="square"/>
              </v:shape>
            </w:pict>
          </mc:Fallback>
        </mc:AlternateContent>
      </w:r>
      <w:r w:rsidR="00137CAD" w:rsidRPr="0016754D">
        <w:rPr>
          <w:rFonts w:ascii="Gill Sans Nova Light" w:hAnsi="Gill Sans Nova Light"/>
          <w:noProof/>
        </w:rPr>
        <w:drawing>
          <wp:inline distT="0" distB="0" distL="0" distR="0" wp14:anchorId="21A7BAF0" wp14:editId="6C3C7FBA">
            <wp:extent cx="457835" cy="457835"/>
            <wp:effectExtent l="0" t="0" r="0" b="0"/>
            <wp:docPr id="198" name="Graphic 19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Checkmark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63730" cy="463730"/>
                    </a:xfrm>
                    <a:prstGeom prst="rect">
                      <a:avLst/>
                    </a:prstGeom>
                  </pic:spPr>
                </pic:pic>
              </a:graphicData>
            </a:graphic>
          </wp:inline>
        </w:drawing>
      </w:r>
    </w:p>
    <w:p w14:paraId="1D7D2E68" w14:textId="77777777" w:rsidR="0016754D" w:rsidRDefault="0016754D" w:rsidP="00137CAD">
      <w:pPr>
        <w:jc w:val="both"/>
        <w:rPr>
          <w:sz w:val="24"/>
          <w:szCs w:val="24"/>
        </w:rPr>
      </w:pPr>
    </w:p>
    <w:p w14:paraId="3A7DBDDD" w14:textId="77777777" w:rsidR="00BC5FF5" w:rsidRDefault="00BC5FF5" w:rsidP="00137CAD">
      <w:pPr>
        <w:jc w:val="both"/>
        <w:rPr>
          <w:sz w:val="24"/>
          <w:szCs w:val="24"/>
        </w:rPr>
      </w:pPr>
    </w:p>
    <w:p w14:paraId="2C59B448" w14:textId="6A5E1A51" w:rsidR="00137CAD" w:rsidRDefault="00137CAD" w:rsidP="00137CAD">
      <w:pPr>
        <w:jc w:val="both"/>
        <w:rPr>
          <w:sz w:val="24"/>
          <w:szCs w:val="24"/>
        </w:rPr>
      </w:pPr>
      <w:r w:rsidRPr="0016754D">
        <w:rPr>
          <w:sz w:val="24"/>
          <w:szCs w:val="24"/>
        </w:rPr>
        <w:t>The</w:t>
      </w:r>
      <w:r w:rsidR="00746488">
        <w:rPr>
          <w:sz w:val="24"/>
          <w:szCs w:val="24"/>
        </w:rPr>
        <w:t xml:space="preserve"> </w:t>
      </w:r>
      <w:r w:rsidRPr="0016754D">
        <w:rPr>
          <w:sz w:val="24"/>
          <w:szCs w:val="24"/>
        </w:rPr>
        <w:t xml:space="preserve">membership of each </w:t>
      </w:r>
      <w:r w:rsidRPr="0016754D">
        <w:rPr>
          <w:rStyle w:val="normaltextrun"/>
          <w:rFonts w:cs="Segoe UI"/>
          <w:sz w:val="24"/>
          <w:szCs w:val="24"/>
        </w:rPr>
        <w:t xml:space="preserve">LGB </w:t>
      </w:r>
      <w:r w:rsidRPr="0016754D">
        <w:rPr>
          <w:sz w:val="24"/>
          <w:szCs w:val="24"/>
        </w:rPr>
        <w:t xml:space="preserve">is set out in each </w:t>
      </w:r>
      <w:r w:rsidR="00E81519">
        <w:rPr>
          <w:sz w:val="24"/>
          <w:szCs w:val="24"/>
        </w:rPr>
        <w:t>LGBs</w:t>
      </w:r>
      <w:r w:rsidR="00E81519" w:rsidRPr="0016754D">
        <w:rPr>
          <w:sz w:val="24"/>
          <w:szCs w:val="24"/>
        </w:rPr>
        <w:t xml:space="preserve"> </w:t>
      </w:r>
      <w:r w:rsidRPr="0016754D">
        <w:rPr>
          <w:sz w:val="24"/>
          <w:szCs w:val="24"/>
        </w:rPr>
        <w:t xml:space="preserve">scheme of delegation and must be adhered to. Each </w:t>
      </w:r>
      <w:r w:rsidRPr="0016754D">
        <w:rPr>
          <w:rStyle w:val="normaltextrun"/>
          <w:rFonts w:cs="Segoe UI"/>
          <w:sz w:val="24"/>
          <w:szCs w:val="24"/>
        </w:rPr>
        <w:t xml:space="preserve">LGB </w:t>
      </w:r>
      <w:r w:rsidRPr="0016754D">
        <w:rPr>
          <w:sz w:val="24"/>
          <w:szCs w:val="24"/>
        </w:rPr>
        <w:t>will be required to have a set number of the following categories of local governors:</w:t>
      </w:r>
    </w:p>
    <w:p w14:paraId="3CF36BFD" w14:textId="77777777" w:rsidR="00EB3632" w:rsidRPr="0016754D" w:rsidRDefault="00EB3632" w:rsidP="00137CAD">
      <w:pPr>
        <w:jc w:val="both"/>
        <w:rPr>
          <w:sz w:val="24"/>
          <w:szCs w:val="24"/>
        </w:rPr>
      </w:pPr>
    </w:p>
    <w:p w14:paraId="0865F917" w14:textId="77777777" w:rsidR="00137CAD" w:rsidRPr="0016754D" w:rsidRDefault="00137CAD" w:rsidP="00137CAD">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Parent governors – elected by the school’s parent body.</w:t>
      </w:r>
    </w:p>
    <w:p w14:paraId="4B118D0B" w14:textId="77777777" w:rsidR="00137CAD" w:rsidRPr="0016754D" w:rsidRDefault="00137CAD" w:rsidP="00137CAD">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Staff governor – elected by the school’s staff body.</w:t>
      </w:r>
    </w:p>
    <w:p w14:paraId="7B5CC6D8" w14:textId="77777777" w:rsidR="00137CAD" w:rsidRPr="0016754D" w:rsidRDefault="00137CAD" w:rsidP="00137CAD">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Foundation governors – nominated by the relevant parochial church council (PCC) and appointed by the Diocesan Board of Education.</w:t>
      </w:r>
    </w:p>
    <w:p w14:paraId="3145433B" w14:textId="77777777" w:rsidR="00137CAD" w:rsidRPr="0016754D" w:rsidRDefault="00137CAD" w:rsidP="00137CAD">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Ex-officio Foundation governor – usually taken up by the parish incumbent. If they are unable to serve, it is possible with the permission of the relevant Archdeacon to appoint a substitute ex-officio.</w:t>
      </w:r>
    </w:p>
    <w:p w14:paraId="49310487" w14:textId="77777777" w:rsidR="00137CAD" w:rsidRPr="0016754D" w:rsidRDefault="00137CAD" w:rsidP="00137CAD">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Ex-officio headteacher governor.</w:t>
      </w:r>
    </w:p>
    <w:p w14:paraId="78877D91" w14:textId="77777777" w:rsidR="00137CAD" w:rsidRPr="00F72051" w:rsidRDefault="00137CAD" w:rsidP="00137CAD">
      <w:pPr>
        <w:pStyle w:val="ListParagraph"/>
        <w:numPr>
          <w:ilvl w:val="0"/>
          <w:numId w:val="24"/>
        </w:numPr>
        <w:spacing w:after="160" w:line="259" w:lineRule="auto"/>
        <w:rPr>
          <w:rStyle w:val="normaltextrun"/>
          <w:rFonts w:ascii="Gill Sans Nova Light" w:hAnsi="Gill Sans Nova Light"/>
          <w:szCs w:val="24"/>
        </w:rPr>
      </w:pPr>
      <w:r w:rsidRPr="0016754D">
        <w:rPr>
          <w:rFonts w:ascii="Gill Sans Nova Light" w:hAnsi="Gill Sans Nova Light"/>
          <w:szCs w:val="24"/>
        </w:rPr>
        <w:t xml:space="preserve">Co-opted governors – appointed by the </w:t>
      </w:r>
      <w:r w:rsidRPr="0016754D">
        <w:rPr>
          <w:rStyle w:val="normaltextrun"/>
          <w:rFonts w:ascii="Gill Sans Nova Light" w:hAnsi="Gill Sans Nova Light" w:cs="Segoe UI"/>
          <w:szCs w:val="24"/>
        </w:rPr>
        <w:t>LGB.</w:t>
      </w:r>
    </w:p>
    <w:p w14:paraId="1EE44B06" w14:textId="18160350" w:rsidR="00F72051" w:rsidRPr="00746488" w:rsidRDefault="00F72051" w:rsidP="00137CAD">
      <w:pPr>
        <w:pStyle w:val="ListParagraph"/>
        <w:numPr>
          <w:ilvl w:val="0"/>
          <w:numId w:val="24"/>
        </w:numPr>
        <w:spacing w:after="160" w:line="259" w:lineRule="auto"/>
        <w:rPr>
          <w:rStyle w:val="normaltextrun"/>
          <w:rFonts w:ascii="Gill Sans Nova Light" w:hAnsi="Gill Sans Nova Light"/>
          <w:szCs w:val="24"/>
        </w:rPr>
      </w:pPr>
      <w:r w:rsidRPr="00746488">
        <w:rPr>
          <w:rStyle w:val="normaltextrun"/>
          <w:rFonts w:ascii="Gill Sans Nova Light" w:hAnsi="Gill Sans Nova Light" w:cs="Segoe UI"/>
          <w:szCs w:val="24"/>
        </w:rPr>
        <w:t xml:space="preserve">Trust </w:t>
      </w:r>
      <w:r w:rsidR="00844164" w:rsidRPr="00746488">
        <w:rPr>
          <w:rStyle w:val="normaltextrun"/>
          <w:rFonts w:ascii="Gill Sans Nova Light" w:hAnsi="Gill Sans Nova Light" w:cs="Segoe UI"/>
          <w:szCs w:val="24"/>
        </w:rPr>
        <w:t>governor – appointed by the Trust</w:t>
      </w:r>
      <w:r w:rsidR="00EB3632" w:rsidRPr="00746488">
        <w:rPr>
          <w:rStyle w:val="normaltextrun"/>
          <w:rFonts w:ascii="Gill Sans Nova Light" w:hAnsi="Gill Sans Nova Light" w:cs="Segoe UI"/>
          <w:szCs w:val="24"/>
        </w:rPr>
        <w:t xml:space="preserve"> where</w:t>
      </w:r>
      <w:r w:rsidR="002178FF" w:rsidRPr="00746488">
        <w:rPr>
          <w:rStyle w:val="normaltextrun"/>
          <w:rFonts w:ascii="Gill Sans Nova Light" w:hAnsi="Gill Sans Nova Light" w:cs="Segoe UI"/>
          <w:szCs w:val="24"/>
        </w:rPr>
        <w:t xml:space="preserve"> determined by the Trust Board</w:t>
      </w:r>
    </w:p>
    <w:p w14:paraId="00E90B4E" w14:textId="77777777" w:rsidR="00137CAD" w:rsidRPr="0016754D" w:rsidRDefault="00137CAD" w:rsidP="00137CAD">
      <w:pPr>
        <w:jc w:val="both"/>
        <w:rPr>
          <w:sz w:val="24"/>
          <w:szCs w:val="24"/>
        </w:rPr>
      </w:pPr>
      <w:r w:rsidRPr="0016754D">
        <w:rPr>
          <w:sz w:val="24"/>
          <w:szCs w:val="24"/>
        </w:rPr>
        <w:t xml:space="preserve">There are formal processes in place for the appointment or election of each type of governor. These are all available on the DGAT website and should be referred to each time a vacancy arises. If the relevant appointment or election process is not followed, the appointment will be invalid. </w:t>
      </w:r>
    </w:p>
    <w:p w14:paraId="3716C377" w14:textId="529BB804" w:rsidR="00A23C83" w:rsidRDefault="00137CAD" w:rsidP="00137CAD">
      <w:pPr>
        <w:jc w:val="both"/>
        <w:rPr>
          <w:sz w:val="24"/>
          <w:szCs w:val="24"/>
        </w:rPr>
      </w:pPr>
      <w:r w:rsidRPr="0016754D">
        <w:rPr>
          <w:sz w:val="24"/>
          <w:szCs w:val="24"/>
        </w:rPr>
        <w:t>Organisations who can support the recruitment of local governors include (click on image to access)</w:t>
      </w:r>
      <w:r w:rsidR="002178FF">
        <w:rPr>
          <w:sz w:val="24"/>
          <w:szCs w:val="24"/>
        </w:rPr>
        <w:t xml:space="preserve">. Please check for any </w:t>
      </w:r>
      <w:r w:rsidR="000646C7">
        <w:rPr>
          <w:sz w:val="24"/>
          <w:szCs w:val="24"/>
        </w:rPr>
        <w:t xml:space="preserve">cost </w:t>
      </w:r>
      <w:r w:rsidR="00A23C83">
        <w:rPr>
          <w:sz w:val="24"/>
          <w:szCs w:val="24"/>
        </w:rPr>
        <w:t xml:space="preserve">incurred </w:t>
      </w:r>
      <w:r w:rsidR="000646C7">
        <w:rPr>
          <w:sz w:val="24"/>
          <w:szCs w:val="24"/>
        </w:rPr>
        <w:t xml:space="preserve">using the below </w:t>
      </w:r>
      <w:r w:rsidR="00A23C83">
        <w:rPr>
          <w:sz w:val="24"/>
          <w:szCs w:val="24"/>
        </w:rPr>
        <w:t>organisations</w:t>
      </w:r>
      <w:r w:rsidR="000646C7">
        <w:rPr>
          <w:sz w:val="24"/>
          <w:szCs w:val="24"/>
        </w:rPr>
        <w:t xml:space="preserve"> before pursuing recruitment with them. Any costs for local governor recruitment must be discussed with the HoGP before </w:t>
      </w:r>
      <w:r w:rsidR="00746488">
        <w:rPr>
          <w:sz w:val="24"/>
          <w:szCs w:val="24"/>
        </w:rPr>
        <w:t>pursuing</w:t>
      </w:r>
      <w:r w:rsidR="000646C7">
        <w:rPr>
          <w:sz w:val="24"/>
          <w:szCs w:val="24"/>
        </w:rPr>
        <w:t xml:space="preserve">. </w:t>
      </w:r>
    </w:p>
    <w:p w14:paraId="07636AE8" w14:textId="01E2D6D5" w:rsidR="00137CAD" w:rsidRPr="0016754D" w:rsidRDefault="00137CAD" w:rsidP="00137CAD">
      <w:pPr>
        <w:jc w:val="both"/>
        <w:rPr>
          <w:noProof/>
          <w:sz w:val="24"/>
          <w:szCs w:val="24"/>
        </w:rPr>
      </w:pPr>
      <w:r w:rsidRPr="0016754D">
        <w:rPr>
          <w:noProof/>
          <w:sz w:val="24"/>
          <w:szCs w:val="24"/>
        </w:rPr>
        <w:t xml:space="preserve">  </w:t>
      </w:r>
    </w:p>
    <w:p w14:paraId="0C090946" w14:textId="77777777" w:rsidR="00137CAD" w:rsidRPr="0016754D" w:rsidRDefault="00137CAD" w:rsidP="00137CAD">
      <w:pPr>
        <w:jc w:val="center"/>
      </w:pPr>
      <w:r w:rsidRPr="0016754D">
        <w:rPr>
          <w:noProof/>
        </w:rPr>
        <w:drawing>
          <wp:inline distT="0" distB="0" distL="0" distR="0" wp14:anchorId="3D9A05D8" wp14:editId="58DEF17B">
            <wp:extent cx="1800128" cy="946519"/>
            <wp:effectExtent l="0" t="0" r="0" b="6350"/>
            <wp:docPr id="41" name="Picture 41" descr="A logo with circles and pink dots&#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logo with circles and pink dots&#10;&#10;Description automatically generated">
                      <a:hlinkClick r:id="rId88"/>
                    </pic:cNvPr>
                    <pic:cNvPicPr/>
                  </pic:nvPicPr>
                  <pic:blipFill>
                    <a:blip r:embed="rId89"/>
                    <a:stretch>
                      <a:fillRect/>
                    </a:stretch>
                  </pic:blipFill>
                  <pic:spPr>
                    <a:xfrm>
                      <a:off x="0" y="0"/>
                      <a:ext cx="1817076" cy="955430"/>
                    </a:xfrm>
                    <a:prstGeom prst="rect">
                      <a:avLst/>
                    </a:prstGeom>
                  </pic:spPr>
                </pic:pic>
              </a:graphicData>
            </a:graphic>
          </wp:inline>
        </w:drawing>
      </w:r>
      <w:r w:rsidRPr="0016754D">
        <w:t xml:space="preserve">                </w:t>
      </w:r>
      <w:r w:rsidRPr="0016754D">
        <w:rPr>
          <w:noProof/>
        </w:rPr>
        <w:drawing>
          <wp:inline distT="0" distB="0" distL="0" distR="0" wp14:anchorId="7BE2D67E" wp14:editId="484BA5AC">
            <wp:extent cx="2275367" cy="659856"/>
            <wp:effectExtent l="0" t="0" r="0" b="6985"/>
            <wp:docPr id="42" name="Picture 42" descr="A black and yellow text&#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ack and yellow text&#10;&#10;Description automatically generated">
                      <a:hlinkClick r:id="rId90"/>
                    </pic:cNvPr>
                    <pic:cNvPicPr/>
                  </pic:nvPicPr>
                  <pic:blipFill>
                    <a:blip r:embed="rId91"/>
                    <a:stretch>
                      <a:fillRect/>
                    </a:stretch>
                  </pic:blipFill>
                  <pic:spPr>
                    <a:xfrm>
                      <a:off x="0" y="0"/>
                      <a:ext cx="2290366" cy="664206"/>
                    </a:xfrm>
                    <a:prstGeom prst="rect">
                      <a:avLst/>
                    </a:prstGeom>
                  </pic:spPr>
                </pic:pic>
              </a:graphicData>
            </a:graphic>
          </wp:inline>
        </w:drawing>
      </w:r>
    </w:p>
    <w:p w14:paraId="51B569E1" w14:textId="77777777" w:rsidR="00137CAD" w:rsidRPr="0016754D" w:rsidRDefault="00137CAD" w:rsidP="00137CAD"/>
    <w:p w14:paraId="37ABBBB6" w14:textId="77777777" w:rsidR="00137CAD" w:rsidRPr="0016754D" w:rsidRDefault="00137CAD" w:rsidP="00137CAD"/>
    <w:p w14:paraId="524D048A" w14:textId="77777777" w:rsidR="00137CAD" w:rsidRPr="0016754D" w:rsidRDefault="00137CAD" w:rsidP="00137CAD"/>
    <w:p w14:paraId="6FB410A6" w14:textId="78DF35F6" w:rsidR="00137CAD" w:rsidRPr="0016754D" w:rsidRDefault="00137CAD" w:rsidP="00137CAD">
      <w:pPr>
        <w:rPr>
          <w:b/>
          <w:bCs/>
          <w:sz w:val="24"/>
          <w:szCs w:val="24"/>
        </w:rPr>
      </w:pPr>
      <w:r w:rsidRPr="0016754D">
        <w:rPr>
          <w:noProof/>
        </w:rPr>
        <mc:AlternateContent>
          <mc:Choice Requires="wps">
            <w:drawing>
              <wp:anchor distT="0" distB="0" distL="114300" distR="114300" simplePos="0" relativeHeight="251676672" behindDoc="0" locked="0" layoutInCell="1" allowOverlap="1" wp14:anchorId="191F81BE" wp14:editId="1C7E7AAC">
                <wp:simplePos x="0" y="0"/>
                <wp:positionH relativeFrom="margin">
                  <wp:posOffset>223365</wp:posOffset>
                </wp:positionH>
                <wp:positionV relativeFrom="paragraph">
                  <wp:posOffset>116138</wp:posOffset>
                </wp:positionV>
                <wp:extent cx="5229225" cy="0"/>
                <wp:effectExtent l="0" t="19050" r="28575" b="19050"/>
                <wp:wrapNone/>
                <wp:docPr id="22" name="Straight Connector 22"/>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62E172DA" id="Straight Connector 22"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17.6pt,9.15pt" to="429.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FhBTqvcAAAACAEAAA8AAABkcnMvZG93bnJldi54bWxMj8FOwzAQRO9I/QdrkbhRp63ahhCn&#10;KhE9wAkC3N1460TE6yh228DXs4hDOe7MaPZNvhldJ044hNaTgtk0AYFUe9OSVfD+trtNQYSoyejO&#10;Eyr4wgCbYnKV68z4M73iqYpWcAmFTCtoYuwzKUPdoNNh6nsk9g5+cDryOVhpBn3mctfJeZKspNMt&#10;8YdG91g2WH9WR6egtOvYv7TP8fDwVH5b/zjbVXcfSt1cj9t7EBHHeAnDLz6jQ8FMe38kE0SnYLGc&#10;c5L1dAGC/XSZrkHs/wRZ5PL/gOIHAAD//wMAUEsBAi0AFAAGAAgAAAAhALaDOJL+AAAA4QEAABMA&#10;AAAAAAAAAAAAAAAAAAAAAFtDb250ZW50X1R5cGVzXS54bWxQSwECLQAUAAYACAAAACEAOP0h/9YA&#10;AACUAQAACwAAAAAAAAAAAAAAAAAvAQAAX3JlbHMvLnJlbHNQSwECLQAUAAYACAAAACEAejubTp4B&#10;AAAvAwAADgAAAAAAAAAAAAAAAAAuAgAAZHJzL2Uyb0RvYy54bWxQSwECLQAUAAYACAAAACEAWEFO&#10;q9wAAAAIAQAADwAAAAAAAAAAAAAAAAD4AwAAZHJzL2Rvd25yZXYueG1sUEsFBgAAAAAEAAQA8wAA&#10;AAEFAAAAAA==&#10;" strokecolor="#552c8e" strokeweight="3pt">
                <w10:wrap anchorx="margin"/>
              </v:line>
            </w:pict>
          </mc:Fallback>
        </mc:AlternateContent>
      </w:r>
    </w:p>
    <w:p w14:paraId="69EFAD6F" w14:textId="26260AF1" w:rsidR="00137CAD" w:rsidRPr="0016754D" w:rsidRDefault="0016754D" w:rsidP="00137CAD">
      <w:pPr>
        <w:pStyle w:val="Heading1"/>
        <w:rPr>
          <w:rFonts w:ascii="Gill Sans Nova Light" w:hAnsi="Gill Sans Nova Light"/>
        </w:rPr>
      </w:pPr>
      <w:bookmarkStart w:id="34" w:name="_Role_and_responsibilities"/>
      <w:bookmarkEnd w:id="34"/>
      <w:r w:rsidRPr="0016754D">
        <w:rPr>
          <w:rFonts w:ascii="Gill Sans Nova Light" w:hAnsi="Gill Sans Nova Light"/>
          <w:noProof/>
        </w:rPr>
        <mc:AlternateContent>
          <mc:Choice Requires="wps">
            <w:drawing>
              <wp:anchor distT="45720" distB="45720" distL="114300" distR="114300" simplePos="0" relativeHeight="251700224" behindDoc="0" locked="0" layoutInCell="1" allowOverlap="1" wp14:anchorId="509EE4C8" wp14:editId="093CDC49">
                <wp:simplePos x="0" y="0"/>
                <wp:positionH relativeFrom="column">
                  <wp:posOffset>765175</wp:posOffset>
                </wp:positionH>
                <wp:positionV relativeFrom="paragraph">
                  <wp:posOffset>160020</wp:posOffset>
                </wp:positionV>
                <wp:extent cx="5060950" cy="1404620"/>
                <wp:effectExtent l="0" t="0" r="6350" b="127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404620"/>
                        </a:xfrm>
                        <a:prstGeom prst="rect">
                          <a:avLst/>
                        </a:prstGeom>
                        <a:solidFill>
                          <a:srgbClr val="FFFFFF"/>
                        </a:solidFill>
                        <a:ln w="9525">
                          <a:noFill/>
                          <a:miter lim="800000"/>
                          <a:headEnd/>
                          <a:tailEnd/>
                        </a:ln>
                      </wps:spPr>
                      <wps:txbx>
                        <w:txbxContent>
                          <w:p w14:paraId="779DF877" w14:textId="77777777" w:rsidR="00137CAD" w:rsidRDefault="00137CAD" w:rsidP="00BC5FF5">
                            <w:pPr>
                              <w:pStyle w:val="Heading1"/>
                            </w:pPr>
                            <w:r w:rsidRPr="0012135F">
                              <w:t xml:space="preserve">Role and responsibilities of the </w:t>
                            </w:r>
                            <w:r>
                              <w:t>c</w:t>
                            </w:r>
                            <w:r w:rsidRPr="0012135F">
                              <w:t xml:space="preserve">lerk to </w:t>
                            </w:r>
                            <w:r>
                              <w:t>g</w:t>
                            </w:r>
                            <w:r w:rsidRPr="0012135F">
                              <w:t>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EE4C8" id="Text Box 201" o:spid="_x0000_s1050" type="#_x0000_t202" style="position:absolute;left:0;text-align:left;margin-left:60.25pt;margin-top:12.6pt;width:398.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Sf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iX+arBYUkxabzfL6cpbZkong+7tCHTwo6FiclR+pqkhfHBx9iOqJ43hJv82B0vdPGpAXu&#10;q61BdhTkgF36UgWvthnL+pKvFrNFUrYQzydzdDqQQ43uSn6Tx2/0TMTx0dZpSxDajHPKxNgzn4hk&#10;hBOGamC6LvlsHg9HXhXUJyKGMDqSXhBNWsDfnPXkxpL7XweBijPz2RL11XQ+j/ZNi/niPSFieB2p&#10;riPCSpIqeeBsnG5Dsnzi4e6oOzuduL1kcs6ZXJZwnl9EtPH1Ou16ebebPwAAAP//AwBQSwMEFAAG&#10;AAgAAAAhAOzHvg7eAAAACgEAAA8AAABkcnMvZG93bnJldi54bWxMj8FOwzAQRO+V+Adrkbi1TqOm&#10;QIhTVVRcOCBRkODoxk4cYa8t203D37Oc4DizT7MzzW52lk06ptGjgPWqAKax82rEQcD729PyDljK&#10;EpW0HrWAb51g114tGlkrf8FXPR3zwCgEUy0FmJxDzXnqjHYyrXzQSLfeRyczyThwFeWFwp3lZVFs&#10;uZMj0gcjg340uvs6np2AD2dGdYgvn72y0+G531dhjkGIm+t5/wAs6zn/wfBbn6pDS51O/owqMUu6&#10;LCpCBZRVCYyA+/UtGScyNtsN8Lbh/ye0PwAAAP//AwBQSwECLQAUAAYACAAAACEAtoM4kv4AAADh&#10;AQAAEwAAAAAAAAAAAAAAAAAAAAAAW0NvbnRlbnRfVHlwZXNdLnhtbFBLAQItABQABgAIAAAAIQA4&#10;/SH/1gAAAJQBAAALAAAAAAAAAAAAAAAAAC8BAABfcmVscy8ucmVsc1BLAQItABQABgAIAAAAIQAN&#10;pmSfEwIAAP8DAAAOAAAAAAAAAAAAAAAAAC4CAABkcnMvZTJvRG9jLnhtbFBLAQItABQABgAIAAAA&#10;IQDsx74O3gAAAAoBAAAPAAAAAAAAAAAAAAAAAG0EAABkcnMvZG93bnJldi54bWxQSwUGAAAAAAQA&#10;BADzAAAAeAUAAAAA&#10;" stroked="f">
                <v:textbox style="mso-fit-shape-to-text:t">
                  <w:txbxContent>
                    <w:p w14:paraId="779DF877" w14:textId="77777777" w:rsidR="00137CAD" w:rsidRDefault="00137CAD" w:rsidP="00BC5FF5">
                      <w:pPr>
                        <w:pStyle w:val="Heading1"/>
                      </w:pPr>
                      <w:r w:rsidRPr="0012135F">
                        <w:t xml:space="preserve">Role and responsibilities of the </w:t>
                      </w:r>
                      <w:r>
                        <w:t>c</w:t>
                      </w:r>
                      <w:r w:rsidRPr="0012135F">
                        <w:t xml:space="preserve">lerk to </w:t>
                      </w:r>
                      <w:r>
                        <w:t>g</w:t>
                      </w:r>
                      <w:r w:rsidRPr="0012135F">
                        <w:t>overnors</w:t>
                      </w:r>
                    </w:p>
                  </w:txbxContent>
                </v:textbox>
                <w10:wrap type="square"/>
              </v:shape>
            </w:pict>
          </mc:Fallback>
        </mc:AlternateContent>
      </w:r>
      <w:r w:rsidR="00137CAD" w:rsidRPr="0016754D">
        <w:rPr>
          <w:rFonts w:ascii="Gill Sans Nova Light" w:hAnsi="Gill Sans Nova Light"/>
          <w:noProof/>
        </w:rPr>
        <w:drawing>
          <wp:inline distT="0" distB="0" distL="0" distR="0" wp14:anchorId="0FC35BB6" wp14:editId="54A21661">
            <wp:extent cx="627321" cy="627321"/>
            <wp:effectExtent l="0" t="0" r="1905" b="0"/>
            <wp:docPr id="200" name="Graphic 200" descr="Scri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Scribble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632062" cy="632062"/>
                    </a:xfrm>
                    <a:prstGeom prst="rect">
                      <a:avLst/>
                    </a:prstGeom>
                  </pic:spPr>
                </pic:pic>
              </a:graphicData>
            </a:graphic>
          </wp:inline>
        </w:drawing>
      </w:r>
    </w:p>
    <w:p w14:paraId="2ADD625A" w14:textId="77777777" w:rsidR="00137CAD" w:rsidRPr="0016754D" w:rsidRDefault="00137CAD" w:rsidP="00137CAD">
      <w:pPr>
        <w:jc w:val="both"/>
        <w:rPr>
          <w:sz w:val="24"/>
          <w:szCs w:val="24"/>
        </w:rPr>
      </w:pPr>
      <w:r w:rsidRPr="0016754D">
        <w:rPr>
          <w:sz w:val="24"/>
          <w:szCs w:val="24"/>
        </w:rPr>
        <w:t xml:space="preserve">The DGAT scheme of delegation requires each LGB to appoint a clerk to clerk all meetings of the LGB. It is not permitted for a local governor or associate governor to be appointed as clerk – although it is acceptable for a local governor, excluding the headteacher or staff governor to clerk a meeting in an exceptional circumstance. </w:t>
      </w:r>
    </w:p>
    <w:p w14:paraId="0A12E72C" w14:textId="77777777" w:rsidR="00137CAD" w:rsidRPr="0016754D" w:rsidRDefault="00137CAD" w:rsidP="00137CAD">
      <w:pPr>
        <w:jc w:val="both"/>
        <w:rPr>
          <w:sz w:val="24"/>
          <w:szCs w:val="24"/>
        </w:rPr>
      </w:pPr>
      <w:r w:rsidRPr="0016754D">
        <w:rPr>
          <w:sz w:val="24"/>
          <w:szCs w:val="24"/>
        </w:rPr>
        <w:t xml:space="preserve">It is the Trust’s strong preference that moving forward any clerk vacancies are recruited via the </w:t>
      </w:r>
      <w:r w:rsidRPr="0016754D">
        <w:rPr>
          <w:sz w:val="24"/>
          <w:szCs w:val="24"/>
        </w:rPr>
        <w:lastRenderedPageBreak/>
        <w:t xml:space="preserve">Trust’s central clerking service. If a clerking vacancy arises, please speak with the HoGP prior to commencing recruitment. </w:t>
      </w:r>
    </w:p>
    <w:p w14:paraId="123B399C" w14:textId="77777777" w:rsidR="00137CAD" w:rsidRPr="0016754D" w:rsidRDefault="00137CAD" w:rsidP="00137CAD">
      <w:pPr>
        <w:jc w:val="both"/>
        <w:rPr>
          <w:sz w:val="24"/>
          <w:szCs w:val="24"/>
        </w:rPr>
      </w:pPr>
      <w:r w:rsidRPr="0016754D">
        <w:rPr>
          <w:sz w:val="24"/>
          <w:szCs w:val="24"/>
        </w:rPr>
        <w:t xml:space="preserve">Where clerks are employed by the school, they should be treated like any other member of school staff. In this circumstance, each school and LGB is responsible for identifying the number of hours a clerk is employed for and the tasks within their job description. Support to identify adequate hours of employment can be provided by the HoGP. </w:t>
      </w:r>
    </w:p>
    <w:p w14:paraId="051DD91C" w14:textId="77777777" w:rsidR="00137CAD" w:rsidRPr="0016754D" w:rsidRDefault="00137CAD" w:rsidP="00137CAD">
      <w:pPr>
        <w:jc w:val="both"/>
        <w:rPr>
          <w:sz w:val="24"/>
          <w:szCs w:val="24"/>
        </w:rPr>
      </w:pPr>
      <w:r w:rsidRPr="0016754D">
        <w:rPr>
          <w:sz w:val="24"/>
          <w:szCs w:val="24"/>
        </w:rPr>
        <w:t>The minimum responsibilities of the clerk are expected to be:</w:t>
      </w:r>
    </w:p>
    <w:p w14:paraId="651ECCEE"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Meeting with the chair of the local governing body and the headteacher</w:t>
      </w:r>
    </w:p>
    <w:p w14:paraId="69A8A46B"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Organising, planning and writing the meeting agenda</w:t>
      </w:r>
    </w:p>
    <w:p w14:paraId="05B89489"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Collating and distributing meeting papers</w:t>
      </w:r>
    </w:p>
    <w:p w14:paraId="15270252"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Minuting the meeting</w:t>
      </w:r>
    </w:p>
    <w:p w14:paraId="1490C042"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Writing up the minutes</w:t>
      </w:r>
    </w:p>
    <w:p w14:paraId="102C6DDC"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Liaising with the chair and the headteacher.</w:t>
      </w:r>
    </w:p>
    <w:p w14:paraId="137F4826"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Sending out draft minutes to governors</w:t>
      </w:r>
    </w:p>
    <w:p w14:paraId="14FF8843"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Creating an action plan and sending this to local governors</w:t>
      </w:r>
    </w:p>
    <w:p w14:paraId="2A1B3D7F"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Advising local governors on their duties, including the DGAT scheme of delegation.</w:t>
      </w:r>
    </w:p>
    <w:p w14:paraId="7212EBBA"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Carrying out any necessary additional task.</w:t>
      </w:r>
    </w:p>
    <w:p w14:paraId="5AEA406B" w14:textId="77777777" w:rsidR="00137CAD" w:rsidRPr="0016754D" w:rsidRDefault="00137CAD" w:rsidP="00137CAD">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Providing the HoGP with a signed copy of all minutes of meetings of the LGB and its committees as soon as reasonably practicable after the meeting – this can be done via GovernorHub.</w:t>
      </w:r>
    </w:p>
    <w:p w14:paraId="67B640D4" w14:textId="77777777" w:rsidR="00137CAD" w:rsidRPr="0016754D" w:rsidRDefault="00137CAD" w:rsidP="00137CAD">
      <w:pPr>
        <w:jc w:val="both"/>
        <w:rPr>
          <w:sz w:val="24"/>
          <w:szCs w:val="24"/>
        </w:rPr>
      </w:pPr>
      <w:r w:rsidRPr="0016754D">
        <w:rPr>
          <w:sz w:val="24"/>
          <w:szCs w:val="24"/>
        </w:rPr>
        <w:t>The LGB should ensure the clerk is supported to access appropriate training and CPD. DGAT host three Clerks’ Forum meetings per year and it is an expectation that clerks attend all sessions. Chairs should discuss this with the clerk and identify any barriers to non-attendance and agree a way for information from the meetings to be shared with the LGB.</w:t>
      </w:r>
    </w:p>
    <w:p w14:paraId="55E1FDCD" w14:textId="77777777" w:rsidR="00137CAD" w:rsidRPr="0016754D" w:rsidRDefault="00137CAD" w:rsidP="00137CAD">
      <w:pPr>
        <w:rPr>
          <w:sz w:val="24"/>
          <w:szCs w:val="24"/>
        </w:rPr>
      </w:pPr>
      <w:r w:rsidRPr="0016754D">
        <w:rPr>
          <w:sz w:val="24"/>
          <w:szCs w:val="24"/>
        </w:rPr>
        <w:t>DGAT provide clerks with a copy of the DGAT Clerk to Governors Handbook, which can be accessed in the Local Governance member area of the DGAT website. This handbook provides a one-stop shop of guidance and signposting to templates and additional resources for clerks.</w:t>
      </w:r>
    </w:p>
    <w:p w14:paraId="59D273D1" w14:textId="77777777" w:rsidR="00137CAD" w:rsidRPr="0016754D" w:rsidRDefault="00137CAD" w:rsidP="00137CAD"/>
    <w:p w14:paraId="79B20AAA" w14:textId="77777777" w:rsidR="00137CAD" w:rsidRPr="0016754D" w:rsidRDefault="00137CAD" w:rsidP="00137CAD">
      <w:pPr>
        <w:rPr>
          <w:sz w:val="28"/>
          <w:szCs w:val="28"/>
        </w:rPr>
      </w:pPr>
      <w:bookmarkStart w:id="35" w:name="_Hlk65067788"/>
      <w:r w:rsidRPr="0016754D">
        <w:rPr>
          <w:rFonts w:eastAsiaTheme="majorEastAsia" w:cs="Segoe UI"/>
          <w:bCs/>
          <w:noProof/>
          <w:sz w:val="28"/>
          <w:szCs w:val="28"/>
        </w:rPr>
        <w:drawing>
          <wp:anchor distT="0" distB="0" distL="114300" distR="114300" simplePos="0" relativeHeight="251708416" behindDoc="0" locked="0" layoutInCell="1" allowOverlap="1" wp14:anchorId="69416918" wp14:editId="0D69A01A">
            <wp:simplePos x="0" y="0"/>
            <wp:positionH relativeFrom="column">
              <wp:posOffset>-85725</wp:posOffset>
            </wp:positionH>
            <wp:positionV relativeFrom="paragraph">
              <wp:posOffset>309880</wp:posOffset>
            </wp:positionV>
            <wp:extent cx="914400" cy="914400"/>
            <wp:effectExtent l="0" t="0" r="0" b="0"/>
            <wp:wrapSquare wrapText="bothSides"/>
            <wp:docPr id="979475326" name="Graphic 979475326"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75326" name="Graphic 979475326" descr="Chat outline"/>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6754D">
        <w:rPr>
          <w:rFonts w:eastAsiaTheme="majorEastAsia" w:cstheme="majorBidi"/>
          <w:b/>
          <w:noProof/>
          <w:sz w:val="28"/>
          <w:szCs w:val="32"/>
        </w:rPr>
        <mc:AlternateContent>
          <mc:Choice Requires="wps">
            <w:drawing>
              <wp:anchor distT="0" distB="0" distL="114300" distR="114300" simplePos="0" relativeHeight="251677696" behindDoc="0" locked="0" layoutInCell="1" allowOverlap="1" wp14:anchorId="282FCBE1" wp14:editId="4CAD46B0">
                <wp:simplePos x="0" y="0"/>
                <wp:positionH relativeFrom="margin">
                  <wp:posOffset>171450</wp:posOffset>
                </wp:positionH>
                <wp:positionV relativeFrom="paragraph">
                  <wp:posOffset>36830</wp:posOffset>
                </wp:positionV>
                <wp:extent cx="522922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w14:anchorId="619EC3A8" id="Straight Connector 26"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13.5pt,2.9pt" to="42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BDDCdXaAAAABgEAAA8AAABkcnMvZG93bnJldi54bWxMj8FOwzAQRO9I/IO1SNyo00qhbYhT&#10;QUQPcIJA726ydSLidRRv28DXs3CB42hGM2/yzeR7dcIxdoEMzGcJKKQ6NB05A+9v25sVqMiWGtsH&#10;QgOfGGFTXF7kNmvCmV7xVLFTUkIxswZa5iHTOtYtehtnYUAS7xBGb1nk6HQz2rOU+14vkuRWe9uR&#10;LLR2wLLF+qM6egOlW/Lw0j3z4eGp/HLhcb6t1jtjrq+m+ztQjBP/heEHX9ChEKZ9OFITVW9gsZQr&#10;bCCVA2Kv0iQFtf/Vusj1f/ziGwAA//8DAFBLAQItABQABgAIAAAAIQC2gziS/gAAAOEBAAATAAAA&#10;AAAAAAAAAAAAAAAAAABbQ29udGVudF9UeXBlc10ueG1sUEsBAi0AFAAGAAgAAAAhADj9If/WAAAA&#10;lAEAAAsAAAAAAAAAAAAAAAAALwEAAF9yZWxzLy5yZWxzUEsBAi0AFAAGAAgAAAAhAHo7m06eAQAA&#10;LwMAAA4AAAAAAAAAAAAAAAAALgIAAGRycy9lMm9Eb2MueG1sUEsBAi0AFAAGAAgAAAAhABDDCdXa&#10;AAAABgEAAA8AAAAAAAAAAAAAAAAA+AMAAGRycy9kb3ducmV2LnhtbFBLBQYAAAAABAAEAPMAAAD/&#10;BAAAAAA=&#10;" strokecolor="#552c8e" strokeweight="3pt">
                <w10:wrap anchorx="margin"/>
              </v:line>
            </w:pict>
          </mc:Fallback>
        </mc:AlternateContent>
      </w:r>
      <w:bookmarkEnd w:id="35"/>
    </w:p>
    <w:p w14:paraId="3E50119F" w14:textId="77777777" w:rsidR="00137CAD" w:rsidRPr="0016754D" w:rsidRDefault="00137CAD" w:rsidP="00137CAD">
      <w:pPr>
        <w:pStyle w:val="paragraph"/>
        <w:spacing w:before="0" w:beforeAutospacing="0" w:after="0" w:afterAutospacing="0"/>
        <w:jc w:val="both"/>
        <w:textAlignment w:val="baseline"/>
        <w:rPr>
          <w:rStyle w:val="normaltextrun"/>
          <w:rFonts w:ascii="Gill Sans Nova Light" w:hAnsi="Gill Sans Nova Light" w:cs="Segoe UI"/>
          <w:b/>
          <w:bCs/>
          <w:sz w:val="28"/>
          <w:szCs w:val="28"/>
        </w:rPr>
      </w:pPr>
    </w:p>
    <w:p w14:paraId="20C0CFF7" w14:textId="77777777" w:rsidR="00137CAD" w:rsidRPr="00D95120" w:rsidRDefault="00137CAD" w:rsidP="00D95120">
      <w:pPr>
        <w:pStyle w:val="Heading1"/>
      </w:pPr>
      <w:bookmarkStart w:id="36" w:name="_Communication_and_reporting"/>
      <w:bookmarkEnd w:id="36"/>
      <w:r w:rsidRPr="00D95120">
        <w:rPr>
          <w:rStyle w:val="FollowedHyperlink"/>
          <w:color w:val="552C8E" w:themeColor="accent1"/>
          <w:u w:val="none"/>
        </w:rPr>
        <w:t>Communication and reporting </w:t>
      </w:r>
      <w:r w:rsidRPr="00D95120">
        <w:t> </w:t>
      </w:r>
    </w:p>
    <w:p w14:paraId="1FF6E9FC"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sz w:val="18"/>
          <w:szCs w:val="18"/>
        </w:rPr>
      </w:pPr>
    </w:p>
    <w:p w14:paraId="355353D1" w14:textId="77777777" w:rsidR="00137CAD" w:rsidRPr="0016754D" w:rsidRDefault="00137CAD" w:rsidP="00137CAD">
      <w:pPr>
        <w:pStyle w:val="paragraph"/>
        <w:spacing w:before="0" w:beforeAutospacing="0" w:after="0" w:afterAutospacing="0"/>
        <w:jc w:val="both"/>
        <w:textAlignment w:val="baseline"/>
        <w:rPr>
          <w:rStyle w:val="normaltextrun"/>
          <w:rFonts w:ascii="Gill Sans Nova Light" w:hAnsi="Gill Sans Nova Light" w:cs="Segoe UI"/>
          <w:sz w:val="22"/>
          <w:szCs w:val="22"/>
        </w:rPr>
      </w:pPr>
    </w:p>
    <w:p w14:paraId="58C34607" w14:textId="77777777" w:rsidR="00137CAD" w:rsidRPr="0016754D" w:rsidRDefault="00137CAD" w:rsidP="00137CAD">
      <w:pPr>
        <w:pStyle w:val="paragraph"/>
        <w:spacing w:before="0" w:beforeAutospacing="0" w:after="0" w:afterAutospacing="0"/>
        <w:jc w:val="both"/>
        <w:textAlignment w:val="baseline"/>
        <w:rPr>
          <w:rStyle w:val="normaltextrun"/>
          <w:rFonts w:ascii="Gill Sans Nova Light" w:hAnsi="Gill Sans Nova Light" w:cs="Segoe UI"/>
          <w:sz w:val="22"/>
          <w:szCs w:val="22"/>
        </w:rPr>
      </w:pPr>
    </w:p>
    <w:p w14:paraId="566250DC"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sz w:val="20"/>
          <w:szCs w:val="20"/>
        </w:rPr>
      </w:pPr>
      <w:r w:rsidRPr="0016754D">
        <w:rPr>
          <w:rStyle w:val="normaltextrun"/>
          <w:rFonts w:ascii="Gill Sans Nova Light" w:hAnsi="Gill Sans Nova Light" w:cs="Segoe UI"/>
        </w:rPr>
        <w:t>Effective, consistent, timely and professional communication is vital to all organisations. The Trust central team communicates with LGBs in a variety of ways, and it is expected that chairs maintain effective and regular communication with the Trust and HoGP.</w:t>
      </w:r>
    </w:p>
    <w:p w14:paraId="14C4EB5B"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sz w:val="20"/>
          <w:szCs w:val="20"/>
        </w:rPr>
      </w:pPr>
    </w:p>
    <w:p w14:paraId="61C8B7FC" w14:textId="7777777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sz w:val="20"/>
          <w:szCs w:val="20"/>
        </w:rPr>
      </w:pPr>
    </w:p>
    <w:p w14:paraId="6C47165C" w14:textId="193409E6" w:rsidR="00137CAD" w:rsidRPr="0016754D" w:rsidRDefault="00137CAD" w:rsidP="00137CAD">
      <w:pPr>
        <w:pStyle w:val="paragraph"/>
        <w:spacing w:before="0" w:beforeAutospacing="0" w:after="0" w:afterAutospacing="0"/>
        <w:jc w:val="both"/>
        <w:textAlignment w:val="baseline"/>
        <w:rPr>
          <w:rStyle w:val="normaltextrun"/>
          <w:rFonts w:ascii="Gill Sans Nova Light" w:hAnsi="Gill Sans Nova Light" w:cs="Segoe UI"/>
        </w:rPr>
      </w:pPr>
      <w:r w:rsidRPr="0016754D">
        <w:rPr>
          <w:rStyle w:val="normaltextrun"/>
          <w:rFonts w:ascii="Gill Sans Nova Light" w:hAnsi="Gill Sans Nova Light" w:cs="Segoe UI"/>
        </w:rPr>
        <w:t xml:space="preserve">The Herald, a weekly update email, is shared each Friday, to ensure that headteachers and chairs of governors have important information, including latest </w:t>
      </w:r>
      <w:r w:rsidR="00907210">
        <w:rPr>
          <w:rStyle w:val="normaltextrun"/>
          <w:rFonts w:ascii="Gill Sans Nova Light" w:hAnsi="Gill Sans Nova Light" w:cs="Segoe UI"/>
        </w:rPr>
        <w:t xml:space="preserve">Trust and </w:t>
      </w:r>
      <w:r w:rsidRPr="0016754D">
        <w:rPr>
          <w:rStyle w:val="normaltextrun"/>
          <w:rFonts w:ascii="Gill Sans Nova Light" w:hAnsi="Gill Sans Nova Light" w:cs="Segoe UI"/>
        </w:rPr>
        <w:t xml:space="preserve">DFE updates, along with any relevant Local Authority and DBE information. Headteachers must ensure that all relevant information is then shared with their wider staff team including their SBMs and chairs of governors must share any relevant and pertinent information with the LGB and clerk. </w:t>
      </w:r>
    </w:p>
    <w:p w14:paraId="7E31C320" w14:textId="77777777" w:rsidR="00137CAD" w:rsidRPr="0016754D" w:rsidRDefault="00137CAD" w:rsidP="00137CAD">
      <w:pPr>
        <w:pStyle w:val="paragraph"/>
        <w:spacing w:before="0" w:beforeAutospacing="0" w:after="0" w:afterAutospacing="0"/>
        <w:jc w:val="both"/>
        <w:textAlignment w:val="baseline"/>
        <w:rPr>
          <w:rStyle w:val="normaltextrun"/>
          <w:rFonts w:ascii="Gill Sans Nova Light" w:hAnsi="Gill Sans Nova Light" w:cs="Segoe UI"/>
        </w:rPr>
      </w:pPr>
    </w:p>
    <w:p w14:paraId="56179EA1" w14:textId="255D82CA" w:rsidR="00137CAD" w:rsidRPr="0016754D" w:rsidRDefault="00137CAD" w:rsidP="00137CAD">
      <w:pPr>
        <w:jc w:val="both"/>
        <w:rPr>
          <w:sz w:val="24"/>
          <w:szCs w:val="24"/>
        </w:rPr>
      </w:pPr>
      <w:r w:rsidRPr="0016754D">
        <w:rPr>
          <w:sz w:val="24"/>
          <w:szCs w:val="24"/>
        </w:rPr>
        <w:t xml:space="preserve">The Board of Trustees host </w:t>
      </w:r>
      <w:r w:rsidR="00907210">
        <w:rPr>
          <w:sz w:val="24"/>
          <w:szCs w:val="24"/>
        </w:rPr>
        <w:t>three</w:t>
      </w:r>
      <w:r w:rsidRPr="0016754D">
        <w:rPr>
          <w:sz w:val="24"/>
          <w:szCs w:val="24"/>
        </w:rPr>
        <w:t xml:space="preserve"> meeting</w:t>
      </w:r>
      <w:r w:rsidR="00FC3AA9">
        <w:rPr>
          <w:sz w:val="24"/>
          <w:szCs w:val="24"/>
        </w:rPr>
        <w:t>s per year</w:t>
      </w:r>
      <w:r w:rsidRPr="0016754D">
        <w:rPr>
          <w:sz w:val="24"/>
          <w:szCs w:val="24"/>
        </w:rPr>
        <w:t xml:space="preserve"> which all chairs across the Trust or their representative </w:t>
      </w:r>
      <w:r w:rsidR="00FC3AA9">
        <w:rPr>
          <w:sz w:val="24"/>
          <w:szCs w:val="24"/>
        </w:rPr>
        <w:t>are</w:t>
      </w:r>
      <w:r w:rsidR="00FC3AA9" w:rsidRPr="0016754D">
        <w:rPr>
          <w:sz w:val="24"/>
          <w:szCs w:val="24"/>
        </w:rPr>
        <w:t xml:space="preserve"> </w:t>
      </w:r>
      <w:r w:rsidRPr="0016754D">
        <w:rPr>
          <w:sz w:val="24"/>
          <w:szCs w:val="24"/>
        </w:rPr>
        <w:t>expected to attend. The meeting is chaired by either the chair or vice chair of the Trust Board in line with the group’s terms of reference. In these meetings feedback is sought on local issues that are then shared with the Trust Board to inform its strategic decision making and policy development. It is expected that chairs feedback the key information from these meetings to local governors and we recommend this is included as a standard agenda item for each LGB meeting. It is also expected that chairs ask LGB members if there are any issues they would like brought to the Chairs’ Group meetings.</w:t>
      </w:r>
    </w:p>
    <w:p w14:paraId="69D9177D" w14:textId="77777777" w:rsidR="00137CAD" w:rsidRPr="0016754D" w:rsidRDefault="00137CAD" w:rsidP="00137CAD">
      <w:pPr>
        <w:jc w:val="both"/>
        <w:rPr>
          <w:rFonts w:cstheme="minorBidi"/>
          <w:sz w:val="24"/>
          <w:szCs w:val="24"/>
        </w:rPr>
      </w:pPr>
    </w:p>
    <w:p w14:paraId="632D7801" w14:textId="091D6307" w:rsidR="00137CAD" w:rsidRPr="0016754D" w:rsidRDefault="00137CAD" w:rsidP="00137CAD">
      <w:pPr>
        <w:pStyle w:val="paragraph"/>
        <w:spacing w:before="0" w:beforeAutospacing="0" w:after="0" w:afterAutospacing="0"/>
        <w:jc w:val="both"/>
        <w:textAlignment w:val="baseline"/>
        <w:rPr>
          <w:rFonts w:ascii="Gill Sans Nova Light" w:hAnsi="Gill Sans Nova Light" w:cs="Segoe UI"/>
          <w:sz w:val="20"/>
          <w:szCs w:val="20"/>
        </w:rPr>
      </w:pPr>
      <w:r w:rsidRPr="0016754D">
        <w:rPr>
          <w:rStyle w:val="normaltextrun"/>
          <w:rFonts w:ascii="Gill Sans Nova Light" w:hAnsi="Gill Sans Nova Light" w:cs="Segoe UI"/>
        </w:rPr>
        <w:t xml:space="preserve">To promote consistent communication within DGAT it is the expectation, in normal circumstances, that emails between colleagues within the trust family should receive a response as swiftly as possible and at the latest within </w:t>
      </w:r>
      <w:r w:rsidR="00EE201B">
        <w:rPr>
          <w:rStyle w:val="normaltextrun"/>
          <w:rFonts w:ascii="Gill Sans Nova Light" w:hAnsi="Gill Sans Nova Light" w:cs="Segoe UI"/>
        </w:rPr>
        <w:t>five</w:t>
      </w:r>
      <w:r w:rsidR="00EE201B" w:rsidRPr="0016754D">
        <w:rPr>
          <w:rStyle w:val="normaltextrun"/>
          <w:rFonts w:ascii="Gill Sans Nova Light" w:hAnsi="Gill Sans Nova Light" w:cs="Segoe UI"/>
        </w:rPr>
        <w:t xml:space="preserve"> </w:t>
      </w:r>
      <w:r w:rsidRPr="0016754D">
        <w:rPr>
          <w:rStyle w:val="normaltextrun"/>
          <w:rFonts w:ascii="Gill Sans Nova Light" w:hAnsi="Gill Sans Nova Light" w:cs="Segoe UI"/>
        </w:rPr>
        <w:t>working days. It is likely that a response will be provided more quickly than this but equally, in exceptional circumstances, this may not be possible, for example during residentials, school holidays, power outages etc.</w:t>
      </w:r>
      <w:r w:rsidRPr="0016754D">
        <w:rPr>
          <w:rStyle w:val="eop"/>
          <w:rFonts w:ascii="Gill Sans Nova Light" w:hAnsi="Gill Sans Nova Light" w:cs="Segoe UI"/>
        </w:rPr>
        <w:t> </w:t>
      </w:r>
    </w:p>
    <w:p w14:paraId="62619F52" w14:textId="77777777" w:rsidR="00137CAD" w:rsidRPr="0016754D" w:rsidRDefault="00137CAD" w:rsidP="00137CAD">
      <w:pPr>
        <w:pStyle w:val="paragraph"/>
        <w:spacing w:before="0" w:beforeAutospacing="0" w:after="0" w:afterAutospacing="0"/>
        <w:jc w:val="both"/>
        <w:textAlignment w:val="baseline"/>
        <w:rPr>
          <w:rStyle w:val="eop"/>
          <w:rFonts w:ascii="Gill Sans Nova Light" w:hAnsi="Gill Sans Nova Light" w:cs="Segoe UI"/>
        </w:rPr>
      </w:pPr>
    </w:p>
    <w:p w14:paraId="5629E847" w14:textId="77777777" w:rsidR="00137CAD" w:rsidRPr="0016754D" w:rsidRDefault="00137CAD" w:rsidP="00137CAD">
      <w:pPr>
        <w:pStyle w:val="paragraph"/>
        <w:spacing w:before="0" w:beforeAutospacing="0" w:after="0" w:afterAutospacing="0"/>
        <w:jc w:val="both"/>
        <w:textAlignment w:val="baseline"/>
        <w:rPr>
          <w:rStyle w:val="eop"/>
          <w:rFonts w:ascii="Gill Sans Nova Light" w:hAnsi="Gill Sans Nova Light" w:cs="Segoe UI"/>
        </w:rPr>
      </w:pPr>
      <w:r w:rsidRPr="0016754D">
        <w:rPr>
          <w:rStyle w:val="eop"/>
          <w:rFonts w:ascii="Gill Sans Nova Light" w:hAnsi="Gill Sans Nova Light" w:cs="Segoe UI"/>
        </w:rPr>
        <w:t>Chairs of governors should set an out of office message on their school email account during school holidays or if they are unavailable during term time due to a holiday or work commitment. The message should state clearly that emails will to be responded to during this time stating when emails will be replied to, e.g., the first day that the school is open following the holiday.</w:t>
      </w:r>
    </w:p>
    <w:p w14:paraId="20C0BD51" w14:textId="77777777" w:rsidR="00137CAD" w:rsidRPr="006E5AB9" w:rsidRDefault="00137CAD" w:rsidP="00137CAD"/>
    <w:p w14:paraId="1D2B97E2" w14:textId="77777777" w:rsidR="00137CAD" w:rsidRPr="006E5AB9" w:rsidRDefault="00137CAD" w:rsidP="00137CAD"/>
    <w:p w14:paraId="2C6E6935" w14:textId="77777777" w:rsidR="00137CAD" w:rsidRPr="006E5AB9" w:rsidRDefault="00137CAD" w:rsidP="00137CAD"/>
    <w:p w14:paraId="22C6E142" w14:textId="77777777" w:rsidR="00137CAD" w:rsidRPr="007F1CDA" w:rsidRDefault="00137CAD" w:rsidP="00137CAD"/>
    <w:p w14:paraId="7EE840D2" w14:textId="77777777" w:rsidR="00137CAD" w:rsidRDefault="00137CAD"/>
    <w:sectPr w:rsidR="00137CAD" w:rsidSect="00FC35EF">
      <w:footerReference w:type="default" r:id="rId9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FE2FB" w14:textId="77777777" w:rsidR="00A62519" w:rsidRDefault="00A62519" w:rsidP="00BC5FF5">
      <w:r>
        <w:separator/>
      </w:r>
    </w:p>
  </w:endnote>
  <w:endnote w:type="continuationSeparator" w:id="0">
    <w:p w14:paraId="1DD7AD72" w14:textId="77777777" w:rsidR="00A62519" w:rsidRDefault="00A62519" w:rsidP="00BC5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Nova Light">
    <w:charset w:val="00"/>
    <w:family w:val="swiss"/>
    <w:pitch w:val="variable"/>
    <w:sig w:usb0="8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264061"/>
      <w:docPartObj>
        <w:docPartGallery w:val="Page Numbers (Bottom of Page)"/>
        <w:docPartUnique/>
      </w:docPartObj>
    </w:sdtPr>
    <w:sdtEndPr>
      <w:rPr>
        <w:noProof/>
      </w:rPr>
    </w:sdtEndPr>
    <w:sdtContent>
      <w:p w14:paraId="29B869A7" w14:textId="2FC81CBD" w:rsidR="00BC5FF5" w:rsidRDefault="00BC5F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7B65E8" w14:textId="77777777" w:rsidR="00BC5FF5" w:rsidRDefault="00BC5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567EF" w14:textId="77777777" w:rsidR="00A62519" w:rsidRDefault="00A62519" w:rsidP="00BC5FF5">
      <w:r>
        <w:separator/>
      </w:r>
    </w:p>
  </w:footnote>
  <w:footnote w:type="continuationSeparator" w:id="0">
    <w:p w14:paraId="771A5102" w14:textId="77777777" w:rsidR="00A62519" w:rsidRDefault="00A62519" w:rsidP="00BC5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6690"/>
    <w:multiLevelType w:val="hybridMultilevel"/>
    <w:tmpl w:val="DADCA568"/>
    <w:lvl w:ilvl="0" w:tplc="3C40C6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67526B"/>
    <w:multiLevelType w:val="multilevel"/>
    <w:tmpl w:val="1F68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A25F5"/>
    <w:multiLevelType w:val="hybridMultilevel"/>
    <w:tmpl w:val="DA12A3D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33533E"/>
    <w:multiLevelType w:val="hybridMultilevel"/>
    <w:tmpl w:val="806C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73DF2"/>
    <w:multiLevelType w:val="hybridMultilevel"/>
    <w:tmpl w:val="3942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96DC5"/>
    <w:multiLevelType w:val="hybridMultilevel"/>
    <w:tmpl w:val="F874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64523"/>
    <w:multiLevelType w:val="hybridMultilevel"/>
    <w:tmpl w:val="019069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33D95"/>
    <w:multiLevelType w:val="hybridMultilevel"/>
    <w:tmpl w:val="6480EA60"/>
    <w:lvl w:ilvl="0" w:tplc="BC14D5B0">
      <w:start w:val="1"/>
      <w:numFmt w:val="bullet"/>
      <w:lvlText w:val="-"/>
      <w:lvlJc w:val="left"/>
      <w:pPr>
        <w:ind w:left="1778" w:hanging="360"/>
      </w:pPr>
      <w:rPr>
        <w:rFonts w:ascii="Courier New" w:hAnsi="Courier New"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8" w15:restartNumberingAfterBreak="0">
    <w:nsid w:val="1B205A4B"/>
    <w:multiLevelType w:val="multilevel"/>
    <w:tmpl w:val="93DA83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C52DE"/>
    <w:multiLevelType w:val="multilevel"/>
    <w:tmpl w:val="BB7CF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00ABC"/>
    <w:multiLevelType w:val="hybridMultilevel"/>
    <w:tmpl w:val="DF4AA2EE"/>
    <w:lvl w:ilvl="0" w:tplc="BC14D5B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21F0"/>
    <w:multiLevelType w:val="hybridMultilevel"/>
    <w:tmpl w:val="777667B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5F30CC"/>
    <w:multiLevelType w:val="hybridMultilevel"/>
    <w:tmpl w:val="D958B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717822"/>
    <w:multiLevelType w:val="hybridMultilevel"/>
    <w:tmpl w:val="1F2A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96EA6"/>
    <w:multiLevelType w:val="multilevel"/>
    <w:tmpl w:val="278697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371F4"/>
    <w:multiLevelType w:val="hybridMultilevel"/>
    <w:tmpl w:val="CC14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143B4"/>
    <w:multiLevelType w:val="multilevel"/>
    <w:tmpl w:val="7C80A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CE6919"/>
    <w:multiLevelType w:val="hybridMultilevel"/>
    <w:tmpl w:val="456EF7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1E237FB"/>
    <w:multiLevelType w:val="hybridMultilevel"/>
    <w:tmpl w:val="8DDEEB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F6A04"/>
    <w:multiLevelType w:val="multilevel"/>
    <w:tmpl w:val="7C80A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096979"/>
    <w:multiLevelType w:val="hybridMultilevel"/>
    <w:tmpl w:val="15D4D0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B0DB5"/>
    <w:multiLevelType w:val="hybridMultilevel"/>
    <w:tmpl w:val="F5C08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57486"/>
    <w:multiLevelType w:val="hybridMultilevel"/>
    <w:tmpl w:val="16A6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97BA1"/>
    <w:multiLevelType w:val="multilevel"/>
    <w:tmpl w:val="2886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238E7"/>
    <w:multiLevelType w:val="hybridMultilevel"/>
    <w:tmpl w:val="58BCA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D0E43"/>
    <w:multiLevelType w:val="multilevel"/>
    <w:tmpl w:val="B982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287805"/>
    <w:multiLevelType w:val="hybridMultilevel"/>
    <w:tmpl w:val="3D48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D5A1F"/>
    <w:multiLevelType w:val="hybridMultilevel"/>
    <w:tmpl w:val="53D2F4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030B3"/>
    <w:multiLevelType w:val="hybridMultilevel"/>
    <w:tmpl w:val="0E9E12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05E10"/>
    <w:multiLevelType w:val="hybridMultilevel"/>
    <w:tmpl w:val="977E6344"/>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1" w15:restartNumberingAfterBreak="0">
    <w:nsid w:val="5B5B0A56"/>
    <w:multiLevelType w:val="multilevel"/>
    <w:tmpl w:val="7C80A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D06098"/>
    <w:multiLevelType w:val="hybridMultilevel"/>
    <w:tmpl w:val="42701712"/>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546C3"/>
    <w:multiLevelType w:val="hybridMultilevel"/>
    <w:tmpl w:val="B5503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69279B"/>
    <w:multiLevelType w:val="hybridMultilevel"/>
    <w:tmpl w:val="54EC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D010C0"/>
    <w:multiLevelType w:val="multilevel"/>
    <w:tmpl w:val="97E4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7868CB"/>
    <w:multiLevelType w:val="multilevel"/>
    <w:tmpl w:val="0616C48A"/>
    <w:lvl w:ilvl="0">
      <w:start w:val="1"/>
      <w:numFmt w:val="bullet"/>
      <w:lvlText w:val=""/>
      <w:lvlJc w:val="left"/>
      <w:pPr>
        <w:tabs>
          <w:tab w:val="num" w:pos="1070"/>
        </w:tabs>
        <w:ind w:left="1070" w:hanging="360"/>
      </w:pPr>
      <w:rPr>
        <w:rFonts w:ascii="Wingdings" w:hAnsi="Wingdings"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7" w15:restartNumberingAfterBreak="0">
    <w:nsid w:val="6577553D"/>
    <w:multiLevelType w:val="hybridMultilevel"/>
    <w:tmpl w:val="7624CAE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C37325"/>
    <w:multiLevelType w:val="multilevel"/>
    <w:tmpl w:val="3CC0D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C459BC"/>
    <w:multiLevelType w:val="hybridMultilevel"/>
    <w:tmpl w:val="CCB24D7C"/>
    <w:lvl w:ilvl="0" w:tplc="BC14D5B0">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F6E1681"/>
    <w:multiLevelType w:val="hybridMultilevel"/>
    <w:tmpl w:val="E6BC669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4D712C"/>
    <w:multiLevelType w:val="multilevel"/>
    <w:tmpl w:val="0914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713942"/>
    <w:multiLevelType w:val="hybridMultilevel"/>
    <w:tmpl w:val="A5005E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922C14"/>
    <w:multiLevelType w:val="hybridMultilevel"/>
    <w:tmpl w:val="874AAE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51713E"/>
    <w:multiLevelType w:val="hybridMultilevel"/>
    <w:tmpl w:val="88FA7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E32541"/>
    <w:multiLevelType w:val="hybridMultilevel"/>
    <w:tmpl w:val="D206DE6A"/>
    <w:lvl w:ilvl="0" w:tplc="08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6" w15:restartNumberingAfterBreak="0">
    <w:nsid w:val="7B913D58"/>
    <w:multiLevelType w:val="hybridMultilevel"/>
    <w:tmpl w:val="3D60FA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B06BDD"/>
    <w:multiLevelType w:val="hybridMultilevel"/>
    <w:tmpl w:val="25385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867F70"/>
    <w:multiLevelType w:val="hybridMultilevel"/>
    <w:tmpl w:val="965CEF3C"/>
    <w:lvl w:ilvl="0" w:tplc="BC14D5B0">
      <w:start w:val="1"/>
      <w:numFmt w:val="bullet"/>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C9F37AE"/>
    <w:multiLevelType w:val="hybridMultilevel"/>
    <w:tmpl w:val="6FC2F6D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79953283">
    <w:abstractNumId w:val="4"/>
  </w:num>
  <w:num w:numId="2" w16cid:durableId="1663387343">
    <w:abstractNumId w:val="15"/>
  </w:num>
  <w:num w:numId="3" w16cid:durableId="618221672">
    <w:abstractNumId w:val="23"/>
  </w:num>
  <w:num w:numId="4" w16cid:durableId="1777287828">
    <w:abstractNumId w:val="27"/>
  </w:num>
  <w:num w:numId="5" w16cid:durableId="1654407323">
    <w:abstractNumId w:val="5"/>
  </w:num>
  <w:num w:numId="6" w16cid:durableId="958493444">
    <w:abstractNumId w:val="13"/>
  </w:num>
  <w:num w:numId="7" w16cid:durableId="790245562">
    <w:abstractNumId w:val="34"/>
  </w:num>
  <w:num w:numId="8" w16cid:durableId="446505157">
    <w:abstractNumId w:val="0"/>
  </w:num>
  <w:num w:numId="9" w16cid:durableId="1462923082">
    <w:abstractNumId w:val="2"/>
  </w:num>
  <w:num w:numId="10" w16cid:durableId="1097672479">
    <w:abstractNumId w:val="25"/>
  </w:num>
  <w:num w:numId="11" w16cid:durableId="2012024105">
    <w:abstractNumId w:val="42"/>
  </w:num>
  <w:num w:numId="12" w16cid:durableId="12850836">
    <w:abstractNumId w:val="46"/>
  </w:num>
  <w:num w:numId="13" w16cid:durableId="1603688713">
    <w:abstractNumId w:val="21"/>
  </w:num>
  <w:num w:numId="14" w16cid:durableId="1693341658">
    <w:abstractNumId w:val="37"/>
  </w:num>
  <w:num w:numId="15" w16cid:durableId="351617353">
    <w:abstractNumId w:val="11"/>
  </w:num>
  <w:num w:numId="16" w16cid:durableId="1045445782">
    <w:abstractNumId w:val="44"/>
  </w:num>
  <w:num w:numId="17" w16cid:durableId="2104256460">
    <w:abstractNumId w:val="47"/>
  </w:num>
  <w:num w:numId="18" w16cid:durableId="1014571744">
    <w:abstractNumId w:val="24"/>
  </w:num>
  <w:num w:numId="19" w16cid:durableId="330839411">
    <w:abstractNumId w:val="36"/>
  </w:num>
  <w:num w:numId="20" w16cid:durableId="1098646404">
    <w:abstractNumId w:val="32"/>
  </w:num>
  <w:num w:numId="21" w16cid:durableId="157119617">
    <w:abstractNumId w:val="19"/>
  </w:num>
  <w:num w:numId="22" w16cid:durableId="1202551016">
    <w:abstractNumId w:val="3"/>
  </w:num>
  <w:num w:numId="23" w16cid:durableId="812874480">
    <w:abstractNumId w:val="29"/>
  </w:num>
  <w:num w:numId="24" w16cid:durableId="589510485">
    <w:abstractNumId w:val="28"/>
  </w:num>
  <w:num w:numId="25" w16cid:durableId="1730228158">
    <w:abstractNumId w:val="18"/>
  </w:num>
  <w:num w:numId="26" w16cid:durableId="1369797146">
    <w:abstractNumId w:val="12"/>
  </w:num>
  <w:num w:numId="27" w16cid:durableId="557131705">
    <w:abstractNumId w:val="39"/>
  </w:num>
  <w:num w:numId="28" w16cid:durableId="360476491">
    <w:abstractNumId w:val="48"/>
  </w:num>
  <w:num w:numId="29" w16cid:durableId="1669749765">
    <w:abstractNumId w:val="33"/>
  </w:num>
  <w:num w:numId="30" w16cid:durableId="1905605623">
    <w:abstractNumId w:val="10"/>
  </w:num>
  <w:num w:numId="31" w16cid:durableId="623343796">
    <w:abstractNumId w:val="30"/>
  </w:num>
  <w:num w:numId="32" w16cid:durableId="1589385154">
    <w:abstractNumId w:val="7"/>
  </w:num>
  <w:num w:numId="33" w16cid:durableId="474689074">
    <w:abstractNumId w:val="16"/>
  </w:num>
  <w:num w:numId="34" w16cid:durableId="28726232">
    <w:abstractNumId w:val="20"/>
  </w:num>
  <w:num w:numId="35" w16cid:durableId="1556624288">
    <w:abstractNumId w:val="31"/>
  </w:num>
  <w:num w:numId="36" w16cid:durableId="1156187276">
    <w:abstractNumId w:val="6"/>
  </w:num>
  <w:num w:numId="37" w16cid:durableId="208801884">
    <w:abstractNumId w:val="26"/>
  </w:num>
  <w:num w:numId="38" w16cid:durableId="1212839887">
    <w:abstractNumId w:val="41"/>
  </w:num>
  <w:num w:numId="39" w16cid:durableId="216476586">
    <w:abstractNumId w:val="22"/>
  </w:num>
  <w:num w:numId="40" w16cid:durableId="1249844853">
    <w:abstractNumId w:val="49"/>
  </w:num>
  <w:num w:numId="41" w16cid:durableId="2012490927">
    <w:abstractNumId w:val="40"/>
  </w:num>
  <w:num w:numId="42" w16cid:durableId="1466696094">
    <w:abstractNumId w:val="17"/>
  </w:num>
  <w:num w:numId="43" w16cid:durableId="1965966032">
    <w:abstractNumId w:val="45"/>
  </w:num>
  <w:num w:numId="44" w16cid:durableId="1001392862">
    <w:abstractNumId w:val="9"/>
  </w:num>
  <w:num w:numId="45" w16cid:durableId="626204036">
    <w:abstractNumId w:val="14"/>
  </w:num>
  <w:num w:numId="46" w16cid:durableId="190844500">
    <w:abstractNumId w:val="8"/>
  </w:num>
  <w:num w:numId="47" w16cid:durableId="1739859566">
    <w:abstractNumId w:val="38"/>
  </w:num>
  <w:num w:numId="48" w16cid:durableId="219824557">
    <w:abstractNumId w:val="1"/>
  </w:num>
  <w:num w:numId="49" w16cid:durableId="854002864">
    <w:abstractNumId w:val="35"/>
  </w:num>
  <w:num w:numId="50" w16cid:durableId="210036387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EF"/>
    <w:rsid w:val="00016623"/>
    <w:rsid w:val="00032A4D"/>
    <w:rsid w:val="000372B5"/>
    <w:rsid w:val="00054DCA"/>
    <w:rsid w:val="000646C7"/>
    <w:rsid w:val="0007110A"/>
    <w:rsid w:val="00081464"/>
    <w:rsid w:val="000A49E1"/>
    <w:rsid w:val="000B6C88"/>
    <w:rsid w:val="000C5AD0"/>
    <w:rsid w:val="000C7D16"/>
    <w:rsid w:val="000D216F"/>
    <w:rsid w:val="000E6674"/>
    <w:rsid w:val="000F0139"/>
    <w:rsid w:val="00137CAD"/>
    <w:rsid w:val="00147B97"/>
    <w:rsid w:val="001567C1"/>
    <w:rsid w:val="00163FFA"/>
    <w:rsid w:val="0016754D"/>
    <w:rsid w:val="001720ED"/>
    <w:rsid w:val="0019254D"/>
    <w:rsid w:val="001D122B"/>
    <w:rsid w:val="001D5256"/>
    <w:rsid w:val="002178FF"/>
    <w:rsid w:val="00240938"/>
    <w:rsid w:val="00252549"/>
    <w:rsid w:val="00261091"/>
    <w:rsid w:val="002727A5"/>
    <w:rsid w:val="00296168"/>
    <w:rsid w:val="002A209F"/>
    <w:rsid w:val="002D1BAE"/>
    <w:rsid w:val="002E620B"/>
    <w:rsid w:val="002F12F9"/>
    <w:rsid w:val="002F3F65"/>
    <w:rsid w:val="002F6D2C"/>
    <w:rsid w:val="003329A2"/>
    <w:rsid w:val="00350115"/>
    <w:rsid w:val="00355F48"/>
    <w:rsid w:val="00374D0E"/>
    <w:rsid w:val="003907EB"/>
    <w:rsid w:val="003A581F"/>
    <w:rsid w:val="003B05DA"/>
    <w:rsid w:val="003B083D"/>
    <w:rsid w:val="003B7639"/>
    <w:rsid w:val="003C2A91"/>
    <w:rsid w:val="003D5C62"/>
    <w:rsid w:val="003D616C"/>
    <w:rsid w:val="003E0714"/>
    <w:rsid w:val="00405BA5"/>
    <w:rsid w:val="004211CC"/>
    <w:rsid w:val="00434DDB"/>
    <w:rsid w:val="00463065"/>
    <w:rsid w:val="004735FD"/>
    <w:rsid w:val="004825C1"/>
    <w:rsid w:val="004C28B6"/>
    <w:rsid w:val="004C32B4"/>
    <w:rsid w:val="004C614B"/>
    <w:rsid w:val="004E1FBD"/>
    <w:rsid w:val="004F45BB"/>
    <w:rsid w:val="00503F05"/>
    <w:rsid w:val="00516119"/>
    <w:rsid w:val="00522B9E"/>
    <w:rsid w:val="00545BA2"/>
    <w:rsid w:val="005B2534"/>
    <w:rsid w:val="005B3E1C"/>
    <w:rsid w:val="005D6489"/>
    <w:rsid w:val="005E114D"/>
    <w:rsid w:val="006049F8"/>
    <w:rsid w:val="00630221"/>
    <w:rsid w:val="006312DE"/>
    <w:rsid w:val="00637997"/>
    <w:rsid w:val="00653B81"/>
    <w:rsid w:val="00673E74"/>
    <w:rsid w:val="00686220"/>
    <w:rsid w:val="00691F37"/>
    <w:rsid w:val="006A4E0B"/>
    <w:rsid w:val="006C6DC3"/>
    <w:rsid w:val="006E09BE"/>
    <w:rsid w:val="006E185D"/>
    <w:rsid w:val="006F4865"/>
    <w:rsid w:val="00705AAD"/>
    <w:rsid w:val="00741E82"/>
    <w:rsid w:val="00746488"/>
    <w:rsid w:val="007514E4"/>
    <w:rsid w:val="00760011"/>
    <w:rsid w:val="00762D28"/>
    <w:rsid w:val="00767C5F"/>
    <w:rsid w:val="007D72FC"/>
    <w:rsid w:val="0080321A"/>
    <w:rsid w:val="00805557"/>
    <w:rsid w:val="00820905"/>
    <w:rsid w:val="008308D5"/>
    <w:rsid w:val="0083575F"/>
    <w:rsid w:val="00836076"/>
    <w:rsid w:val="00844164"/>
    <w:rsid w:val="00844328"/>
    <w:rsid w:val="00846C58"/>
    <w:rsid w:val="00856C28"/>
    <w:rsid w:val="008643EB"/>
    <w:rsid w:val="008712E9"/>
    <w:rsid w:val="008941D8"/>
    <w:rsid w:val="008A3B5E"/>
    <w:rsid w:val="008B57DD"/>
    <w:rsid w:val="008C2A42"/>
    <w:rsid w:val="008C31C7"/>
    <w:rsid w:val="008C624E"/>
    <w:rsid w:val="008E0A59"/>
    <w:rsid w:val="008E3753"/>
    <w:rsid w:val="009023B3"/>
    <w:rsid w:val="00907210"/>
    <w:rsid w:val="00927B62"/>
    <w:rsid w:val="00944BB6"/>
    <w:rsid w:val="00945E30"/>
    <w:rsid w:val="00982FBE"/>
    <w:rsid w:val="0098560D"/>
    <w:rsid w:val="009868DE"/>
    <w:rsid w:val="00991452"/>
    <w:rsid w:val="009B6EBA"/>
    <w:rsid w:val="009C36B4"/>
    <w:rsid w:val="009C42AF"/>
    <w:rsid w:val="00A13C1E"/>
    <w:rsid w:val="00A23C83"/>
    <w:rsid w:val="00A246C1"/>
    <w:rsid w:val="00A62519"/>
    <w:rsid w:val="00A67D6C"/>
    <w:rsid w:val="00A930F8"/>
    <w:rsid w:val="00A942C2"/>
    <w:rsid w:val="00AB7B54"/>
    <w:rsid w:val="00AF60BB"/>
    <w:rsid w:val="00B15101"/>
    <w:rsid w:val="00B27D80"/>
    <w:rsid w:val="00B35143"/>
    <w:rsid w:val="00B450E2"/>
    <w:rsid w:val="00B4564C"/>
    <w:rsid w:val="00B65961"/>
    <w:rsid w:val="00B7141B"/>
    <w:rsid w:val="00B82378"/>
    <w:rsid w:val="00BB09DE"/>
    <w:rsid w:val="00BB0F53"/>
    <w:rsid w:val="00BB574F"/>
    <w:rsid w:val="00BC5FF5"/>
    <w:rsid w:val="00BF36AF"/>
    <w:rsid w:val="00C272E6"/>
    <w:rsid w:val="00C357E2"/>
    <w:rsid w:val="00C5434B"/>
    <w:rsid w:val="00C57F70"/>
    <w:rsid w:val="00C8154A"/>
    <w:rsid w:val="00CB66D1"/>
    <w:rsid w:val="00CD0BBA"/>
    <w:rsid w:val="00CE2F9E"/>
    <w:rsid w:val="00D035D3"/>
    <w:rsid w:val="00D15C09"/>
    <w:rsid w:val="00D161BC"/>
    <w:rsid w:val="00D2180D"/>
    <w:rsid w:val="00D25B1A"/>
    <w:rsid w:val="00D427CC"/>
    <w:rsid w:val="00D624A4"/>
    <w:rsid w:val="00D83D5A"/>
    <w:rsid w:val="00D863E7"/>
    <w:rsid w:val="00D95120"/>
    <w:rsid w:val="00DC0BFE"/>
    <w:rsid w:val="00DC7C80"/>
    <w:rsid w:val="00DD41EB"/>
    <w:rsid w:val="00DD6547"/>
    <w:rsid w:val="00DF545C"/>
    <w:rsid w:val="00DF6304"/>
    <w:rsid w:val="00E24A00"/>
    <w:rsid w:val="00E52FE5"/>
    <w:rsid w:val="00E531B2"/>
    <w:rsid w:val="00E60F5B"/>
    <w:rsid w:val="00E74E2F"/>
    <w:rsid w:val="00E754EA"/>
    <w:rsid w:val="00E7766D"/>
    <w:rsid w:val="00E81519"/>
    <w:rsid w:val="00E92265"/>
    <w:rsid w:val="00E95497"/>
    <w:rsid w:val="00EA5B42"/>
    <w:rsid w:val="00EB3632"/>
    <w:rsid w:val="00EB6F65"/>
    <w:rsid w:val="00EE11DD"/>
    <w:rsid w:val="00EE201B"/>
    <w:rsid w:val="00EE6A62"/>
    <w:rsid w:val="00EE7E89"/>
    <w:rsid w:val="00EF2B5C"/>
    <w:rsid w:val="00F06D0C"/>
    <w:rsid w:val="00F40F8E"/>
    <w:rsid w:val="00F53711"/>
    <w:rsid w:val="00F60639"/>
    <w:rsid w:val="00F700DA"/>
    <w:rsid w:val="00F72051"/>
    <w:rsid w:val="00F741BA"/>
    <w:rsid w:val="00F97382"/>
    <w:rsid w:val="00FA4B46"/>
    <w:rsid w:val="00FC2138"/>
    <w:rsid w:val="00FC35EF"/>
    <w:rsid w:val="00FC3AA9"/>
    <w:rsid w:val="00FC7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29F1"/>
  <w15:chartTrackingRefBased/>
  <w15:docId w15:val="{3A1283A6-2AC5-4639-974B-B38DAD07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MT" w:eastAsiaTheme="minorHAnsi" w:hAnsi="Gill Sans MT" w:cstheme="majorBidi"/>
        <w:spacing w:val="5"/>
        <w:kern w:val="28"/>
        <w:sz w:val="24"/>
        <w:szCs w:val="56"/>
        <w:lang w:val="en-GB" w:eastAsia="en-US" w:bidi="ar-SA"/>
      </w:rPr>
    </w:rPrDefault>
    <w:pPrDefault>
      <w:pPr>
        <w:spacing w:after="120" w:line="7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C35EF"/>
    <w:pPr>
      <w:widowControl w:val="0"/>
      <w:autoSpaceDE w:val="0"/>
      <w:autoSpaceDN w:val="0"/>
      <w:spacing w:after="0" w:line="240" w:lineRule="auto"/>
      <w:jc w:val="left"/>
    </w:pPr>
    <w:rPr>
      <w:rFonts w:ascii="Gill Sans Nova Light" w:eastAsia="Gill Sans Nova Light" w:hAnsi="Gill Sans Nova Light" w:cs="Gill Sans Nova Light"/>
      <w:spacing w:val="0"/>
      <w:kern w:val="0"/>
      <w:sz w:val="22"/>
      <w:szCs w:val="22"/>
      <w:lang w:eastAsia="en-GB" w:bidi="en-GB"/>
    </w:rPr>
  </w:style>
  <w:style w:type="paragraph" w:styleId="Heading1">
    <w:name w:val="heading 1"/>
    <w:basedOn w:val="Normal"/>
    <w:next w:val="Normal"/>
    <w:link w:val="Heading1Char"/>
    <w:uiPriority w:val="9"/>
    <w:qFormat/>
    <w:rsid w:val="00E531B2"/>
    <w:pPr>
      <w:keepNext/>
      <w:keepLines/>
      <w:widowControl/>
      <w:autoSpaceDE/>
      <w:autoSpaceDN/>
      <w:spacing w:before="240" w:line="360" w:lineRule="auto"/>
      <w:jc w:val="both"/>
      <w:outlineLvl w:val="0"/>
    </w:pPr>
    <w:rPr>
      <w:rFonts w:ascii="Gill Sans MT" w:eastAsiaTheme="majorEastAsia" w:hAnsi="Gill Sans MT" w:cstheme="majorBidi"/>
      <w:b/>
      <w:color w:val="552C8E" w:themeColor="accent1"/>
      <w:spacing w:val="5"/>
      <w:kern w:val="28"/>
      <w:sz w:val="32"/>
      <w:szCs w:val="32"/>
      <w:lang w:eastAsia="en-US" w:bidi="ar-SA"/>
    </w:rPr>
  </w:style>
  <w:style w:type="paragraph" w:styleId="Heading2">
    <w:name w:val="heading 2"/>
    <w:basedOn w:val="Normal"/>
    <w:next w:val="Normal"/>
    <w:link w:val="Heading2Char"/>
    <w:uiPriority w:val="9"/>
    <w:unhideWhenUsed/>
    <w:qFormat/>
    <w:rsid w:val="00E531B2"/>
    <w:pPr>
      <w:keepNext/>
      <w:keepLines/>
      <w:widowControl/>
      <w:autoSpaceDE/>
      <w:autoSpaceDN/>
      <w:spacing w:before="40" w:line="360" w:lineRule="auto"/>
      <w:jc w:val="both"/>
      <w:outlineLvl w:val="1"/>
    </w:pPr>
    <w:rPr>
      <w:rFonts w:ascii="Gill Sans MT" w:eastAsiaTheme="majorEastAsia" w:hAnsi="Gill Sans MT" w:cstheme="majorBidi"/>
      <w:b/>
      <w:color w:val="552C8E"/>
      <w:spacing w:val="5"/>
      <w:kern w:val="28"/>
      <w:sz w:val="28"/>
      <w:szCs w:val="26"/>
      <w:lang w:eastAsia="en-US" w:bidi="ar-SA"/>
    </w:rPr>
  </w:style>
  <w:style w:type="paragraph" w:styleId="Heading3">
    <w:name w:val="heading 3"/>
    <w:basedOn w:val="Normal"/>
    <w:next w:val="Normal"/>
    <w:link w:val="Heading3Char"/>
    <w:uiPriority w:val="9"/>
    <w:unhideWhenUsed/>
    <w:qFormat/>
    <w:rsid w:val="00E531B2"/>
    <w:pPr>
      <w:keepNext/>
      <w:keepLines/>
      <w:widowControl/>
      <w:autoSpaceDE/>
      <w:autoSpaceDN/>
      <w:spacing w:before="40" w:line="360" w:lineRule="auto"/>
      <w:jc w:val="both"/>
      <w:outlineLvl w:val="2"/>
    </w:pPr>
    <w:rPr>
      <w:rFonts w:ascii="Gill Sans MT" w:eastAsiaTheme="majorEastAsia" w:hAnsi="Gill Sans MT" w:cstheme="majorBidi"/>
      <w:b/>
      <w:color w:val="552C8E"/>
      <w:spacing w:val="5"/>
      <w:kern w:val="28"/>
      <w:sz w:val="24"/>
      <w:szCs w:val="56"/>
      <w:lang w:eastAsia="en-US" w:bidi="ar-SA"/>
    </w:rPr>
  </w:style>
  <w:style w:type="paragraph" w:styleId="Heading4">
    <w:name w:val="heading 4"/>
    <w:basedOn w:val="Normal"/>
    <w:next w:val="Normal"/>
    <w:link w:val="Heading4Char"/>
    <w:uiPriority w:val="9"/>
    <w:unhideWhenUsed/>
    <w:qFormat/>
    <w:rsid w:val="00E531B2"/>
    <w:pPr>
      <w:keepNext/>
      <w:keepLines/>
      <w:widowControl/>
      <w:autoSpaceDE/>
      <w:autoSpaceDN/>
      <w:spacing w:before="40" w:line="360" w:lineRule="auto"/>
      <w:jc w:val="both"/>
      <w:outlineLvl w:val="3"/>
    </w:pPr>
    <w:rPr>
      <w:rFonts w:ascii="Gill Sans MT" w:eastAsiaTheme="majorEastAsia" w:hAnsi="Gill Sans MT" w:cstheme="majorBidi"/>
      <w:i/>
      <w:iCs/>
      <w:color w:val="552C8E"/>
      <w:spacing w:val="5"/>
      <w:kern w:val="28"/>
      <w:sz w:val="24"/>
      <w:szCs w:val="5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1B2"/>
    <w:rPr>
      <w:rFonts w:eastAsiaTheme="majorEastAsia"/>
      <w:b/>
      <w:color w:val="552C8E" w:themeColor="accent1"/>
      <w:sz w:val="32"/>
      <w:szCs w:val="32"/>
    </w:rPr>
  </w:style>
  <w:style w:type="character" w:customStyle="1" w:styleId="Heading2Char">
    <w:name w:val="Heading 2 Char"/>
    <w:basedOn w:val="DefaultParagraphFont"/>
    <w:link w:val="Heading2"/>
    <w:uiPriority w:val="9"/>
    <w:rsid w:val="00E531B2"/>
    <w:rPr>
      <w:rFonts w:eastAsiaTheme="majorEastAsia"/>
      <w:b/>
      <w:color w:val="552C8E"/>
      <w:sz w:val="28"/>
      <w:szCs w:val="26"/>
    </w:rPr>
  </w:style>
  <w:style w:type="character" w:customStyle="1" w:styleId="Heading3Char">
    <w:name w:val="Heading 3 Char"/>
    <w:basedOn w:val="DefaultParagraphFont"/>
    <w:link w:val="Heading3"/>
    <w:uiPriority w:val="9"/>
    <w:rsid w:val="00E531B2"/>
    <w:rPr>
      <w:rFonts w:eastAsiaTheme="majorEastAsia"/>
      <w:b/>
      <w:color w:val="552C8E"/>
    </w:rPr>
  </w:style>
  <w:style w:type="character" w:customStyle="1" w:styleId="Heading4Char">
    <w:name w:val="Heading 4 Char"/>
    <w:basedOn w:val="DefaultParagraphFont"/>
    <w:link w:val="Heading4"/>
    <w:uiPriority w:val="9"/>
    <w:rsid w:val="00E531B2"/>
    <w:rPr>
      <w:rFonts w:eastAsiaTheme="majorEastAsia"/>
      <w:i/>
      <w:iCs/>
      <w:color w:val="552C8E"/>
    </w:rPr>
  </w:style>
  <w:style w:type="paragraph" w:customStyle="1" w:styleId="Indent">
    <w:name w:val="Indent"/>
    <w:basedOn w:val="ListParagraph"/>
    <w:link w:val="IndentChar"/>
    <w:qFormat/>
    <w:rsid w:val="00E531B2"/>
  </w:style>
  <w:style w:type="character" w:customStyle="1" w:styleId="IndentChar">
    <w:name w:val="Indent Char"/>
    <w:basedOn w:val="DefaultParagraphFont"/>
    <w:link w:val="Indent"/>
    <w:rsid w:val="00E531B2"/>
  </w:style>
  <w:style w:type="paragraph" w:styleId="ListParagraph">
    <w:name w:val="List Paragraph"/>
    <w:basedOn w:val="Normal"/>
    <w:uiPriority w:val="34"/>
    <w:qFormat/>
    <w:rsid w:val="00E531B2"/>
    <w:pPr>
      <w:widowControl/>
      <w:autoSpaceDE/>
      <w:autoSpaceDN/>
      <w:spacing w:after="120" w:line="360" w:lineRule="auto"/>
      <w:ind w:left="720"/>
      <w:contextualSpacing/>
      <w:jc w:val="both"/>
    </w:pPr>
    <w:rPr>
      <w:rFonts w:ascii="Gill Sans MT" w:eastAsiaTheme="minorHAnsi" w:hAnsi="Gill Sans MT" w:cstheme="majorBidi"/>
      <w:spacing w:val="5"/>
      <w:kern w:val="28"/>
      <w:sz w:val="24"/>
      <w:szCs w:val="56"/>
      <w:lang w:eastAsia="en-US" w:bidi="ar-SA"/>
    </w:rPr>
  </w:style>
  <w:style w:type="paragraph" w:styleId="BodyText">
    <w:name w:val="Body Text"/>
    <w:basedOn w:val="Normal"/>
    <w:link w:val="BodyTextChar"/>
    <w:uiPriority w:val="1"/>
    <w:semiHidden/>
    <w:unhideWhenUsed/>
    <w:qFormat/>
    <w:rsid w:val="00FC35EF"/>
    <w:rPr>
      <w:sz w:val="24"/>
      <w:szCs w:val="24"/>
    </w:rPr>
  </w:style>
  <w:style w:type="character" w:customStyle="1" w:styleId="BodyTextChar">
    <w:name w:val="Body Text Char"/>
    <w:basedOn w:val="DefaultParagraphFont"/>
    <w:link w:val="BodyText"/>
    <w:uiPriority w:val="1"/>
    <w:semiHidden/>
    <w:rsid w:val="00FC35EF"/>
    <w:rPr>
      <w:rFonts w:ascii="Gill Sans Nova Light" w:eastAsia="Gill Sans Nova Light" w:hAnsi="Gill Sans Nova Light" w:cs="Gill Sans Nova Light"/>
      <w:spacing w:val="0"/>
      <w:kern w:val="0"/>
      <w:szCs w:val="24"/>
      <w:lang w:eastAsia="en-GB" w:bidi="en-GB"/>
    </w:rPr>
  </w:style>
  <w:style w:type="paragraph" w:customStyle="1" w:styleId="paragraph">
    <w:name w:val="paragraph"/>
    <w:basedOn w:val="Normal"/>
    <w:rsid w:val="00FC35E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137CAD"/>
    <w:pPr>
      <w:widowControl/>
      <w:tabs>
        <w:tab w:val="center" w:pos="4513"/>
        <w:tab w:val="right" w:pos="9026"/>
      </w:tabs>
      <w:autoSpaceDE/>
      <w:autoSpaceDN/>
    </w:pPr>
    <w:rPr>
      <w:rFonts w:ascii="Gill Sans MT" w:eastAsiaTheme="minorHAnsi" w:hAnsi="Gill Sans MT" w:cstheme="minorBidi"/>
      <w:lang w:eastAsia="en-US" w:bidi="ar-SA"/>
    </w:rPr>
  </w:style>
  <w:style w:type="character" w:customStyle="1" w:styleId="HeaderChar">
    <w:name w:val="Header Char"/>
    <w:basedOn w:val="DefaultParagraphFont"/>
    <w:link w:val="Header"/>
    <w:uiPriority w:val="99"/>
    <w:rsid w:val="00137CAD"/>
    <w:rPr>
      <w:rFonts w:cstheme="minorBidi"/>
      <w:spacing w:val="0"/>
      <w:kern w:val="0"/>
      <w:sz w:val="22"/>
      <w:szCs w:val="22"/>
    </w:rPr>
  </w:style>
  <w:style w:type="paragraph" w:styleId="Footer">
    <w:name w:val="footer"/>
    <w:basedOn w:val="Normal"/>
    <w:link w:val="FooterChar"/>
    <w:uiPriority w:val="99"/>
    <w:unhideWhenUsed/>
    <w:rsid w:val="00137CAD"/>
    <w:pPr>
      <w:widowControl/>
      <w:tabs>
        <w:tab w:val="center" w:pos="4513"/>
        <w:tab w:val="right" w:pos="9026"/>
      </w:tabs>
      <w:autoSpaceDE/>
      <w:autoSpaceDN/>
    </w:pPr>
    <w:rPr>
      <w:rFonts w:ascii="Gill Sans MT" w:eastAsiaTheme="minorHAnsi" w:hAnsi="Gill Sans MT" w:cstheme="minorBidi"/>
      <w:lang w:eastAsia="en-US" w:bidi="ar-SA"/>
    </w:rPr>
  </w:style>
  <w:style w:type="character" w:customStyle="1" w:styleId="FooterChar">
    <w:name w:val="Footer Char"/>
    <w:basedOn w:val="DefaultParagraphFont"/>
    <w:link w:val="Footer"/>
    <w:uiPriority w:val="99"/>
    <w:rsid w:val="00137CAD"/>
    <w:rPr>
      <w:rFonts w:cstheme="minorBidi"/>
      <w:spacing w:val="0"/>
      <w:kern w:val="0"/>
      <w:sz w:val="22"/>
      <w:szCs w:val="22"/>
    </w:rPr>
  </w:style>
  <w:style w:type="character" w:styleId="Hyperlink">
    <w:name w:val="Hyperlink"/>
    <w:basedOn w:val="DefaultParagraphFont"/>
    <w:uiPriority w:val="99"/>
    <w:unhideWhenUsed/>
    <w:rsid w:val="00137CAD"/>
    <w:rPr>
      <w:color w:val="0000FF"/>
      <w:u w:val="single"/>
    </w:rPr>
  </w:style>
  <w:style w:type="paragraph" w:styleId="BalloonText">
    <w:name w:val="Balloon Text"/>
    <w:basedOn w:val="Normal"/>
    <w:link w:val="BalloonTextChar"/>
    <w:uiPriority w:val="99"/>
    <w:semiHidden/>
    <w:unhideWhenUsed/>
    <w:rsid w:val="00137CAD"/>
    <w:pPr>
      <w:widowControl/>
      <w:autoSpaceDE/>
      <w:autoSpaceDN/>
    </w:pPr>
    <w:rPr>
      <w:rFonts w:ascii="Segoe UI" w:eastAsiaTheme="minorHAnsi" w:hAnsi="Segoe UI" w:cs="Segoe UI"/>
      <w:sz w:val="18"/>
      <w:szCs w:val="18"/>
      <w:lang w:eastAsia="en-US" w:bidi="ar-SA"/>
    </w:rPr>
  </w:style>
  <w:style w:type="character" w:customStyle="1" w:styleId="BalloonTextChar">
    <w:name w:val="Balloon Text Char"/>
    <w:basedOn w:val="DefaultParagraphFont"/>
    <w:link w:val="BalloonText"/>
    <w:uiPriority w:val="99"/>
    <w:semiHidden/>
    <w:rsid w:val="00137CAD"/>
    <w:rPr>
      <w:rFonts w:ascii="Segoe UI" w:hAnsi="Segoe UI" w:cs="Segoe UI"/>
      <w:spacing w:val="0"/>
      <w:kern w:val="0"/>
      <w:sz w:val="18"/>
      <w:szCs w:val="18"/>
    </w:rPr>
  </w:style>
  <w:style w:type="paragraph" w:styleId="NormalWeb">
    <w:name w:val="Normal (Web)"/>
    <w:basedOn w:val="Normal"/>
    <w:uiPriority w:val="99"/>
    <w:unhideWhenUsed/>
    <w:rsid w:val="00137CAD"/>
    <w:pPr>
      <w:widowControl/>
      <w:autoSpaceDE/>
      <w:autoSpaceDN/>
      <w:spacing w:after="160" w:line="259" w:lineRule="auto"/>
    </w:pPr>
    <w:rPr>
      <w:rFonts w:ascii="Times New Roman" w:eastAsiaTheme="minorHAnsi" w:hAnsi="Times New Roman" w:cs="Times New Roman"/>
      <w:sz w:val="24"/>
      <w:szCs w:val="24"/>
      <w:lang w:eastAsia="en-US" w:bidi="ar-SA"/>
    </w:rPr>
  </w:style>
  <w:style w:type="character" w:styleId="UnresolvedMention">
    <w:name w:val="Unresolved Mention"/>
    <w:basedOn w:val="DefaultParagraphFont"/>
    <w:uiPriority w:val="99"/>
    <w:semiHidden/>
    <w:unhideWhenUsed/>
    <w:rsid w:val="00137CAD"/>
    <w:rPr>
      <w:color w:val="605E5C"/>
      <w:shd w:val="clear" w:color="auto" w:fill="E1DFDD"/>
    </w:rPr>
  </w:style>
  <w:style w:type="paragraph" w:customStyle="1" w:styleId="font8">
    <w:name w:val="font_8"/>
    <w:basedOn w:val="Normal"/>
    <w:rsid w:val="00137CA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137CAD"/>
    <w:pPr>
      <w:spacing w:after="0" w:line="240" w:lineRule="auto"/>
      <w:jc w:val="left"/>
    </w:pPr>
    <w:rPr>
      <w:rFonts w:asciiTheme="minorHAnsi" w:hAnsiTheme="minorHAnsi" w:cstheme="minorBidi"/>
      <w:spacing w:val="0"/>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7CAD"/>
    <w:rPr>
      <w:color w:val="B8569C" w:themeColor="followedHyperlink"/>
      <w:u w:val="single"/>
    </w:rPr>
  </w:style>
  <w:style w:type="character" w:styleId="CommentReference">
    <w:name w:val="annotation reference"/>
    <w:basedOn w:val="DefaultParagraphFont"/>
    <w:uiPriority w:val="99"/>
    <w:semiHidden/>
    <w:unhideWhenUsed/>
    <w:rsid w:val="00137CAD"/>
    <w:rPr>
      <w:sz w:val="16"/>
      <w:szCs w:val="16"/>
    </w:rPr>
  </w:style>
  <w:style w:type="paragraph" w:styleId="CommentText">
    <w:name w:val="annotation text"/>
    <w:basedOn w:val="Normal"/>
    <w:link w:val="CommentTextChar"/>
    <w:uiPriority w:val="99"/>
    <w:unhideWhenUsed/>
    <w:rsid w:val="00137CAD"/>
    <w:pPr>
      <w:widowControl/>
      <w:autoSpaceDE/>
      <w:autoSpaceDN/>
      <w:spacing w:after="160"/>
    </w:pPr>
    <w:rPr>
      <w:rFonts w:ascii="Gill Sans MT" w:eastAsiaTheme="minorHAnsi" w:hAnsi="Gill Sans MT" w:cstheme="minorBidi"/>
      <w:sz w:val="20"/>
      <w:szCs w:val="20"/>
      <w:lang w:eastAsia="en-US" w:bidi="ar-SA"/>
    </w:rPr>
  </w:style>
  <w:style w:type="character" w:customStyle="1" w:styleId="CommentTextChar">
    <w:name w:val="Comment Text Char"/>
    <w:basedOn w:val="DefaultParagraphFont"/>
    <w:link w:val="CommentText"/>
    <w:uiPriority w:val="99"/>
    <w:rsid w:val="00137CAD"/>
    <w:rPr>
      <w:rFonts w:cstheme="minorBidi"/>
      <w:spacing w:val="0"/>
      <w:kern w:val="0"/>
      <w:sz w:val="20"/>
      <w:szCs w:val="20"/>
    </w:rPr>
  </w:style>
  <w:style w:type="paragraph" w:styleId="CommentSubject">
    <w:name w:val="annotation subject"/>
    <w:basedOn w:val="CommentText"/>
    <w:next w:val="CommentText"/>
    <w:link w:val="CommentSubjectChar"/>
    <w:uiPriority w:val="99"/>
    <w:semiHidden/>
    <w:unhideWhenUsed/>
    <w:rsid w:val="00137CAD"/>
    <w:rPr>
      <w:b/>
      <w:bCs/>
    </w:rPr>
  </w:style>
  <w:style w:type="character" w:customStyle="1" w:styleId="CommentSubjectChar">
    <w:name w:val="Comment Subject Char"/>
    <w:basedOn w:val="CommentTextChar"/>
    <w:link w:val="CommentSubject"/>
    <w:uiPriority w:val="99"/>
    <w:semiHidden/>
    <w:rsid w:val="00137CAD"/>
    <w:rPr>
      <w:rFonts w:cstheme="minorBidi"/>
      <w:b/>
      <w:bCs/>
      <w:spacing w:val="0"/>
      <w:kern w:val="0"/>
      <w:sz w:val="20"/>
      <w:szCs w:val="20"/>
    </w:rPr>
  </w:style>
  <w:style w:type="character" w:customStyle="1" w:styleId="normaltextrun">
    <w:name w:val="normaltextrun"/>
    <w:basedOn w:val="DefaultParagraphFont"/>
    <w:rsid w:val="00137CAD"/>
  </w:style>
  <w:style w:type="paragraph" w:styleId="Revision">
    <w:name w:val="Revision"/>
    <w:hidden/>
    <w:uiPriority w:val="99"/>
    <w:semiHidden/>
    <w:rsid w:val="00137CAD"/>
    <w:pPr>
      <w:spacing w:after="0" w:line="240" w:lineRule="auto"/>
      <w:jc w:val="left"/>
    </w:pPr>
    <w:rPr>
      <w:rFonts w:cstheme="minorBidi"/>
      <w:spacing w:val="0"/>
      <w:kern w:val="0"/>
      <w:sz w:val="22"/>
      <w:szCs w:val="22"/>
    </w:rPr>
  </w:style>
  <w:style w:type="character" w:customStyle="1" w:styleId="eop">
    <w:name w:val="eop"/>
    <w:basedOn w:val="DefaultParagraphFont"/>
    <w:rsid w:val="00137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83894">
      <w:bodyDiv w:val="1"/>
      <w:marLeft w:val="0"/>
      <w:marRight w:val="0"/>
      <w:marTop w:val="0"/>
      <w:marBottom w:val="0"/>
      <w:divBdr>
        <w:top w:val="none" w:sz="0" w:space="0" w:color="auto"/>
        <w:left w:val="none" w:sz="0" w:space="0" w:color="auto"/>
        <w:bottom w:val="none" w:sz="0" w:space="0" w:color="auto"/>
        <w:right w:val="none" w:sz="0" w:space="0" w:color="auto"/>
      </w:divBdr>
    </w:div>
    <w:div w:id="741952775">
      <w:bodyDiv w:val="1"/>
      <w:marLeft w:val="0"/>
      <w:marRight w:val="0"/>
      <w:marTop w:val="0"/>
      <w:marBottom w:val="0"/>
      <w:divBdr>
        <w:top w:val="none" w:sz="0" w:space="0" w:color="auto"/>
        <w:left w:val="none" w:sz="0" w:space="0" w:color="auto"/>
        <w:bottom w:val="none" w:sz="0" w:space="0" w:color="auto"/>
        <w:right w:val="none" w:sz="0" w:space="0" w:color="auto"/>
      </w:divBdr>
    </w:div>
    <w:div w:id="1190603121">
      <w:bodyDiv w:val="1"/>
      <w:marLeft w:val="0"/>
      <w:marRight w:val="0"/>
      <w:marTop w:val="0"/>
      <w:marBottom w:val="0"/>
      <w:divBdr>
        <w:top w:val="none" w:sz="0" w:space="0" w:color="auto"/>
        <w:left w:val="none" w:sz="0" w:space="0" w:color="auto"/>
        <w:bottom w:val="none" w:sz="0" w:space="0" w:color="auto"/>
        <w:right w:val="none" w:sz="0" w:space="0" w:color="auto"/>
      </w:divBdr>
    </w:div>
    <w:div w:id="1335257808">
      <w:bodyDiv w:val="1"/>
      <w:marLeft w:val="0"/>
      <w:marRight w:val="0"/>
      <w:marTop w:val="0"/>
      <w:marBottom w:val="0"/>
      <w:divBdr>
        <w:top w:val="none" w:sz="0" w:space="0" w:color="auto"/>
        <w:left w:val="none" w:sz="0" w:space="0" w:color="auto"/>
        <w:bottom w:val="none" w:sz="0" w:space="0" w:color="auto"/>
        <w:right w:val="none" w:sz="0" w:space="0" w:color="auto"/>
      </w:divBdr>
      <w:divsChild>
        <w:div w:id="1879656063">
          <w:marLeft w:val="0"/>
          <w:marRight w:val="0"/>
          <w:marTop w:val="0"/>
          <w:marBottom w:val="0"/>
          <w:divBdr>
            <w:top w:val="none" w:sz="0" w:space="0" w:color="auto"/>
            <w:left w:val="none" w:sz="0" w:space="0" w:color="auto"/>
            <w:bottom w:val="none" w:sz="0" w:space="0" w:color="auto"/>
            <w:right w:val="none" w:sz="0" w:space="0" w:color="auto"/>
          </w:divBdr>
        </w:div>
        <w:div w:id="293609821">
          <w:marLeft w:val="0"/>
          <w:marRight w:val="0"/>
          <w:marTop w:val="0"/>
          <w:marBottom w:val="0"/>
          <w:divBdr>
            <w:top w:val="none" w:sz="0" w:space="0" w:color="auto"/>
            <w:left w:val="none" w:sz="0" w:space="0" w:color="auto"/>
            <w:bottom w:val="none" w:sz="0" w:space="0" w:color="auto"/>
            <w:right w:val="none" w:sz="0" w:space="0" w:color="auto"/>
          </w:divBdr>
        </w:div>
        <w:div w:id="821580363">
          <w:marLeft w:val="0"/>
          <w:marRight w:val="0"/>
          <w:marTop w:val="0"/>
          <w:marBottom w:val="0"/>
          <w:divBdr>
            <w:top w:val="none" w:sz="0" w:space="0" w:color="auto"/>
            <w:left w:val="none" w:sz="0" w:space="0" w:color="auto"/>
            <w:bottom w:val="none" w:sz="0" w:space="0" w:color="auto"/>
            <w:right w:val="none" w:sz="0" w:space="0" w:color="auto"/>
          </w:divBdr>
        </w:div>
      </w:divsChild>
    </w:div>
    <w:div w:id="1625884841">
      <w:bodyDiv w:val="1"/>
      <w:marLeft w:val="0"/>
      <w:marRight w:val="0"/>
      <w:marTop w:val="0"/>
      <w:marBottom w:val="0"/>
      <w:divBdr>
        <w:top w:val="none" w:sz="0" w:space="0" w:color="auto"/>
        <w:left w:val="none" w:sz="0" w:space="0" w:color="auto"/>
        <w:bottom w:val="none" w:sz="0" w:space="0" w:color="auto"/>
        <w:right w:val="none" w:sz="0" w:space="0" w:color="auto"/>
      </w:divBdr>
      <w:divsChild>
        <w:div w:id="958417810">
          <w:marLeft w:val="0"/>
          <w:marRight w:val="0"/>
          <w:marTop w:val="0"/>
          <w:marBottom w:val="0"/>
          <w:divBdr>
            <w:top w:val="none" w:sz="0" w:space="0" w:color="auto"/>
            <w:left w:val="none" w:sz="0" w:space="0" w:color="auto"/>
            <w:bottom w:val="none" w:sz="0" w:space="0" w:color="auto"/>
            <w:right w:val="none" w:sz="0" w:space="0" w:color="auto"/>
          </w:divBdr>
        </w:div>
        <w:div w:id="803499643">
          <w:marLeft w:val="0"/>
          <w:marRight w:val="0"/>
          <w:marTop w:val="0"/>
          <w:marBottom w:val="0"/>
          <w:divBdr>
            <w:top w:val="none" w:sz="0" w:space="0" w:color="auto"/>
            <w:left w:val="none" w:sz="0" w:space="0" w:color="auto"/>
            <w:bottom w:val="none" w:sz="0" w:space="0" w:color="auto"/>
            <w:right w:val="none" w:sz="0" w:space="0" w:color="auto"/>
          </w:divBdr>
        </w:div>
        <w:div w:id="1299916371">
          <w:marLeft w:val="0"/>
          <w:marRight w:val="0"/>
          <w:marTop w:val="0"/>
          <w:marBottom w:val="0"/>
          <w:divBdr>
            <w:top w:val="none" w:sz="0" w:space="0" w:color="auto"/>
            <w:left w:val="none" w:sz="0" w:space="0" w:color="auto"/>
            <w:bottom w:val="none" w:sz="0" w:space="0" w:color="auto"/>
            <w:right w:val="none" w:sz="0" w:space="0" w:color="auto"/>
          </w:divBdr>
        </w:div>
      </w:divsChild>
    </w:div>
    <w:div w:id="1679308669">
      <w:bodyDiv w:val="1"/>
      <w:marLeft w:val="0"/>
      <w:marRight w:val="0"/>
      <w:marTop w:val="0"/>
      <w:marBottom w:val="0"/>
      <w:divBdr>
        <w:top w:val="none" w:sz="0" w:space="0" w:color="auto"/>
        <w:left w:val="none" w:sz="0" w:space="0" w:color="auto"/>
        <w:bottom w:val="none" w:sz="0" w:space="0" w:color="auto"/>
        <w:right w:val="none" w:sz="0" w:space="0" w:color="auto"/>
      </w:divBdr>
      <w:divsChild>
        <w:div w:id="352339192">
          <w:marLeft w:val="0"/>
          <w:marRight w:val="0"/>
          <w:marTop w:val="0"/>
          <w:marBottom w:val="0"/>
          <w:divBdr>
            <w:top w:val="none" w:sz="0" w:space="0" w:color="auto"/>
            <w:left w:val="none" w:sz="0" w:space="0" w:color="auto"/>
            <w:bottom w:val="none" w:sz="0" w:space="0" w:color="auto"/>
            <w:right w:val="none" w:sz="0" w:space="0" w:color="auto"/>
          </w:divBdr>
        </w:div>
        <w:div w:id="2129201977">
          <w:marLeft w:val="0"/>
          <w:marRight w:val="0"/>
          <w:marTop w:val="0"/>
          <w:marBottom w:val="0"/>
          <w:divBdr>
            <w:top w:val="none" w:sz="0" w:space="0" w:color="auto"/>
            <w:left w:val="none" w:sz="0" w:space="0" w:color="auto"/>
            <w:bottom w:val="none" w:sz="0" w:space="0" w:color="auto"/>
            <w:right w:val="none" w:sz="0" w:space="0" w:color="auto"/>
          </w:divBdr>
        </w:div>
        <w:div w:id="1128359701">
          <w:marLeft w:val="0"/>
          <w:marRight w:val="0"/>
          <w:marTop w:val="0"/>
          <w:marBottom w:val="0"/>
          <w:divBdr>
            <w:top w:val="none" w:sz="0" w:space="0" w:color="auto"/>
            <w:left w:val="none" w:sz="0" w:space="0" w:color="auto"/>
            <w:bottom w:val="none" w:sz="0" w:space="0" w:color="auto"/>
            <w:right w:val="none" w:sz="0" w:space="0" w:color="auto"/>
          </w:divBdr>
        </w:div>
      </w:divsChild>
    </w:div>
    <w:div w:id="1756781263">
      <w:bodyDiv w:val="1"/>
      <w:marLeft w:val="0"/>
      <w:marRight w:val="0"/>
      <w:marTop w:val="0"/>
      <w:marBottom w:val="0"/>
      <w:divBdr>
        <w:top w:val="none" w:sz="0" w:space="0" w:color="auto"/>
        <w:left w:val="none" w:sz="0" w:space="0" w:color="auto"/>
        <w:bottom w:val="none" w:sz="0" w:space="0" w:color="auto"/>
        <w:right w:val="none" w:sz="0" w:space="0" w:color="auto"/>
      </w:divBdr>
      <w:divsChild>
        <w:div w:id="1951475235">
          <w:marLeft w:val="0"/>
          <w:marRight w:val="0"/>
          <w:marTop w:val="0"/>
          <w:marBottom w:val="0"/>
          <w:divBdr>
            <w:top w:val="none" w:sz="0" w:space="0" w:color="auto"/>
            <w:left w:val="none" w:sz="0" w:space="0" w:color="auto"/>
            <w:bottom w:val="none" w:sz="0" w:space="0" w:color="auto"/>
            <w:right w:val="none" w:sz="0" w:space="0" w:color="auto"/>
          </w:divBdr>
        </w:div>
        <w:div w:id="279071829">
          <w:marLeft w:val="0"/>
          <w:marRight w:val="0"/>
          <w:marTop w:val="0"/>
          <w:marBottom w:val="0"/>
          <w:divBdr>
            <w:top w:val="none" w:sz="0" w:space="0" w:color="auto"/>
            <w:left w:val="none" w:sz="0" w:space="0" w:color="auto"/>
            <w:bottom w:val="none" w:sz="0" w:space="0" w:color="auto"/>
            <w:right w:val="none" w:sz="0" w:space="0" w:color="auto"/>
          </w:divBdr>
        </w:div>
        <w:div w:id="470639704">
          <w:marLeft w:val="0"/>
          <w:marRight w:val="0"/>
          <w:marTop w:val="0"/>
          <w:marBottom w:val="0"/>
          <w:divBdr>
            <w:top w:val="none" w:sz="0" w:space="0" w:color="auto"/>
            <w:left w:val="none" w:sz="0" w:space="0" w:color="auto"/>
            <w:bottom w:val="none" w:sz="0" w:space="0" w:color="auto"/>
            <w:right w:val="none" w:sz="0" w:space="0" w:color="auto"/>
          </w:divBdr>
        </w:div>
      </w:divsChild>
    </w:div>
    <w:div w:id="1984970303">
      <w:bodyDiv w:val="1"/>
      <w:marLeft w:val="0"/>
      <w:marRight w:val="0"/>
      <w:marTop w:val="0"/>
      <w:marBottom w:val="0"/>
      <w:divBdr>
        <w:top w:val="none" w:sz="0" w:space="0" w:color="auto"/>
        <w:left w:val="none" w:sz="0" w:space="0" w:color="auto"/>
        <w:bottom w:val="none" w:sz="0" w:space="0" w:color="auto"/>
        <w:right w:val="none" w:sz="0" w:space="0" w:color="auto"/>
      </w:divBdr>
    </w:div>
    <w:div w:id="2019917626">
      <w:bodyDiv w:val="1"/>
      <w:marLeft w:val="0"/>
      <w:marRight w:val="0"/>
      <w:marTop w:val="0"/>
      <w:marBottom w:val="0"/>
      <w:divBdr>
        <w:top w:val="none" w:sz="0" w:space="0" w:color="auto"/>
        <w:left w:val="none" w:sz="0" w:space="0" w:color="auto"/>
        <w:bottom w:val="none" w:sz="0" w:space="0" w:color="auto"/>
        <w:right w:val="none" w:sz="0" w:space="0" w:color="auto"/>
      </w:divBdr>
    </w:div>
    <w:div w:id="209466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mailto:chair@prh.dgat.org.uk" TargetMode="External"/><Relationship Id="rId47" Type="http://schemas.openxmlformats.org/officeDocument/2006/relationships/hyperlink" Target="mailto:chair@stmarys.dgat.org.uk" TargetMode="External"/><Relationship Id="rId63" Type="http://schemas.openxmlformats.org/officeDocument/2006/relationships/image" Target="media/image29.svg"/><Relationship Id="rId68" Type="http://schemas.openxmlformats.org/officeDocument/2006/relationships/hyperlink" Target="https://www.gloucester.anglican.org/welcome-2/schools/siams/" TargetMode="External"/><Relationship Id="rId84" Type="http://schemas.openxmlformats.org/officeDocument/2006/relationships/image" Target="media/image45.png"/><Relationship Id="rId89" Type="http://schemas.openxmlformats.org/officeDocument/2006/relationships/image" Target="media/image4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mailto:chair@christchurch.dgat.org.uk" TargetMode="External"/><Relationship Id="rId37" Type="http://schemas.openxmlformats.org/officeDocument/2006/relationships/hyperlink" Target="mailto:chair@hardwicke.gloucs.sch.uk" TargetMode="External"/><Relationship Id="rId53" Type="http://schemas.openxmlformats.org/officeDocument/2006/relationships/image" Target="media/image21.svg"/><Relationship Id="rId58" Type="http://schemas.openxmlformats.org/officeDocument/2006/relationships/image" Target="media/image25.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styles" Target="styles.xml"/><Relationship Id="rId90" Type="http://schemas.openxmlformats.org/officeDocument/2006/relationships/hyperlink" Target="https://www.inspiringgovernance.org/" TargetMode="External"/><Relationship Id="rId95" Type="http://schemas.openxmlformats.org/officeDocument/2006/relationships/image" Target="media/image54.svg"/><Relationship Id="rId22" Type="http://schemas.openxmlformats.org/officeDocument/2006/relationships/image" Target="media/image12.svg"/><Relationship Id="rId27" Type="http://schemas.openxmlformats.org/officeDocument/2006/relationships/image" Target="media/image17.svg"/><Relationship Id="rId43" Type="http://schemas.openxmlformats.org/officeDocument/2006/relationships/hyperlink" Target="mailto:rwhitworth@st-davids.gloucs.sch.uk" TargetMode="External"/><Relationship Id="rId48" Type="http://schemas.openxmlformats.org/officeDocument/2006/relationships/hyperlink" Target="mailto:a.spencer@st-matthews.gloucs.sch.uk" TargetMode="External"/><Relationship Id="rId64" Type="http://schemas.openxmlformats.org/officeDocument/2006/relationships/hyperlink" Target="https://www.dgat.org.uk/cpdl-and-events" TargetMode="External"/><Relationship Id="rId69" Type="http://schemas.openxmlformats.org/officeDocument/2006/relationships/hyperlink" Target="https://www.gloucester.anglican.org/welcome-2/schools/schools-training-support-events-2/" TargetMode="External"/><Relationship Id="rId80" Type="http://schemas.openxmlformats.org/officeDocument/2006/relationships/image" Target="media/image42.svg"/><Relationship Id="rId85" Type="http://schemas.openxmlformats.org/officeDocument/2006/relationships/image" Target="media/image46.sv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5.svg"/><Relationship Id="rId33" Type="http://schemas.openxmlformats.org/officeDocument/2006/relationships/hyperlink" Target="mailto:chair@clearwater.dgat.org.uk" TargetMode="External"/><Relationship Id="rId38" Type="http://schemas.openxmlformats.org/officeDocument/2006/relationships/hyperlink" Target="mailto:chair@hatherley-inf.gloucs.sch.uk" TargetMode="External"/><Relationship Id="rId46" Type="http://schemas.openxmlformats.org/officeDocument/2006/relationships/hyperlink" Target="mailto:FMoreby@st-lawrence.dgat.org.uk" TargetMode="External"/><Relationship Id="rId59" Type="http://schemas.openxmlformats.org/officeDocument/2006/relationships/image" Target="media/image26.png"/><Relationship Id="rId67" Type="http://schemas.openxmlformats.org/officeDocument/2006/relationships/hyperlink" Target="https://www.gov.uk/government/publications/school-inspection-handbook-eif" TargetMode="External"/><Relationship Id="rId20" Type="http://schemas.openxmlformats.org/officeDocument/2006/relationships/image" Target="media/image10.png"/><Relationship Id="rId41" Type="http://schemas.openxmlformats.org/officeDocument/2006/relationships/hyperlink" Target="mailto:kimberley.downton@dgat.org.uk" TargetMode="External"/><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4.svg"/><Relationship Id="rId88" Type="http://schemas.openxmlformats.org/officeDocument/2006/relationships/hyperlink" Target="https://governorsforschools.org.uk/" TargetMode="External"/><Relationship Id="rId91" Type="http://schemas.openxmlformats.org/officeDocument/2006/relationships/image" Target="media/image5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chair@fcia.dgat.org.uk" TargetMode="External"/><Relationship Id="rId49" Type="http://schemas.openxmlformats.org/officeDocument/2006/relationships/hyperlink" Target="mailto:chair@watermoor.gloucs.sch.uk" TargetMode="External"/><Relationship Id="rId57" Type="http://schemas.openxmlformats.org/officeDocument/2006/relationships/image" Target="media/image24.png"/><Relationship Id="rId10" Type="http://schemas.openxmlformats.org/officeDocument/2006/relationships/image" Target="media/image1.png"/><Relationship Id="rId31" Type="http://schemas.openxmlformats.org/officeDocument/2006/relationships/hyperlink" Target="mailto:chair@bibury.dgat.org.uk" TargetMode="External"/><Relationship Id="rId44" Type="http://schemas.openxmlformats.org/officeDocument/2006/relationships/hyperlink" Target="mailto:AGoddard@st-jamespri.dgat.org.uk" TargetMode="External"/><Relationship Id="rId52" Type="http://schemas.openxmlformats.org/officeDocument/2006/relationships/image" Target="media/image20.png"/><Relationship Id="rId60" Type="http://schemas.openxmlformats.org/officeDocument/2006/relationships/image" Target="media/image27.svg"/><Relationship Id="rId65" Type="http://schemas.openxmlformats.org/officeDocument/2006/relationships/image" Target="media/image30.png"/><Relationship Id="rId73" Type="http://schemas.openxmlformats.org/officeDocument/2006/relationships/image" Target="media/image35.svg"/><Relationship Id="rId78" Type="http://schemas.openxmlformats.org/officeDocument/2006/relationships/image" Target="media/image40.svg"/><Relationship Id="rId81" Type="http://schemas.openxmlformats.org/officeDocument/2006/relationships/hyperlink" Target="https://www.gov.uk/government/publications/the-7-principles-of-public-life" TargetMode="External"/><Relationship Id="rId86" Type="http://schemas.openxmlformats.org/officeDocument/2006/relationships/image" Target="media/image47.png"/><Relationship Id="rId94"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svg"/><Relationship Id="rId18" Type="http://schemas.openxmlformats.org/officeDocument/2006/relationships/hyperlink" Target="file:///C:/Users/nwadley/Desktop/Dear%20Chair%20of%20Governors" TargetMode="External"/><Relationship Id="rId39" Type="http://schemas.openxmlformats.org/officeDocument/2006/relationships/hyperlink" Target="mailto:awelby@lakefield.gloucs.sch.uk" TargetMode="External"/><Relationship Id="rId34" Type="http://schemas.openxmlformats.org/officeDocument/2006/relationships/hyperlink" Target="mailto:chair@coaley.dgat.org.uk" TargetMode="External"/><Relationship Id="rId50" Type="http://schemas.openxmlformats.org/officeDocument/2006/relationships/hyperlink" Target="mailto:chair@whiteshill.dgat.org.uk" TargetMode="External"/><Relationship Id="rId55" Type="http://schemas.openxmlformats.org/officeDocument/2006/relationships/image" Target="media/image23.svg"/><Relationship Id="rId76" Type="http://schemas.openxmlformats.org/officeDocument/2006/relationships/image" Target="media/image38.sv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3.sv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hyperlink" Target="mailto:chair@longney.dgat.org.uk" TargetMode="External"/><Relationship Id="rId45" Type="http://schemas.openxmlformats.org/officeDocument/2006/relationships/hyperlink" Target="mailto:chair@st-johns.dgat.org.uk" TargetMode="External"/><Relationship Id="rId66" Type="http://schemas.openxmlformats.org/officeDocument/2006/relationships/image" Target="media/image31.svg"/><Relationship Id="rId87" Type="http://schemas.openxmlformats.org/officeDocument/2006/relationships/image" Target="media/image48.svg"/><Relationship Id="rId61" Type="http://schemas.openxmlformats.org/officeDocument/2006/relationships/hyperlink" Target="https://www.theschoolbus.net/home" TargetMode="External"/><Relationship Id="rId82"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mailto:chair@amberley.dgat.org.uk" TargetMode="External"/><Relationship Id="rId35" Type="http://schemas.openxmlformats.org/officeDocument/2006/relationships/hyperlink" Target="mailto:chair@dursley.dgat.org.uk" TargetMode="External"/><Relationship Id="rId56" Type="http://schemas.openxmlformats.org/officeDocument/2006/relationships/hyperlink" Target="https://www.dgat.org.uk/" TargetMode="External"/><Relationship Id="rId77"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yperlink" Target="mailto:chair@win.dgat.org.uk" TargetMode="External"/><Relationship Id="rId72" Type="http://schemas.openxmlformats.org/officeDocument/2006/relationships/image" Target="media/image34.png"/><Relationship Id="rId93" Type="http://schemas.openxmlformats.org/officeDocument/2006/relationships/image" Target="media/image52.sv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DGAT Palette">
      <a:dk1>
        <a:sysClr val="windowText" lastClr="000000"/>
      </a:dk1>
      <a:lt1>
        <a:sysClr val="window" lastClr="FFFFFF"/>
      </a:lt1>
      <a:dk2>
        <a:srgbClr val="44546A"/>
      </a:dk2>
      <a:lt2>
        <a:srgbClr val="E7E6E6"/>
      </a:lt2>
      <a:accent1>
        <a:srgbClr val="552C8E"/>
      </a:accent1>
      <a:accent2>
        <a:srgbClr val="947FBB"/>
      </a:accent2>
      <a:accent3>
        <a:srgbClr val="5C91C7"/>
      </a:accent3>
      <a:accent4>
        <a:srgbClr val="B8569C"/>
      </a:accent4>
      <a:accent5>
        <a:srgbClr val="ACB866"/>
      </a:accent5>
      <a:accent6>
        <a:srgbClr val="000000"/>
      </a:accent6>
      <a:hlink>
        <a:srgbClr val="B8569C"/>
      </a:hlink>
      <a:folHlink>
        <a:srgbClr val="B8569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359771c0-8398-43c1-9f1b-8840395d87e9</MigrationWizId>
    <MigrationWizIdPermissions xmlns="35190a7b-30f5-4cce-b7f0-877bdf7b4a7b">359771c0-8398-43c1-9f1b-8840395d87e9</MigrationWizIdPermissions>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SharedWithUsers xmlns="617caeb7-04a7-40ce-9c0a-6dbb8b1c6386">
      <UserInfo>
        <DisplayName>Sharon Sharples (Central)</DisplayName>
        <AccountId>1856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0" ma:contentTypeDescription="Create a new document." ma:contentTypeScope="" ma:versionID="23e47fde2c4da145731e3f3631440f67">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5f33637f067486472057ba86dc71dca4"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5B789-93C2-4FD4-940B-92921927A6DE}">
  <ds:schemaRefs>
    <ds:schemaRef ds:uri="http://schemas.microsoft.com/sharepoint/v3/contenttype/forms"/>
  </ds:schemaRefs>
</ds:datastoreItem>
</file>

<file path=customXml/itemProps2.xml><?xml version="1.0" encoding="utf-8"?>
<ds:datastoreItem xmlns:ds="http://schemas.openxmlformats.org/officeDocument/2006/customXml" ds:itemID="{A2AE602F-4063-4BE8-B9B3-589FE9D866C4}">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C5D55B09-593F-4A80-A75A-3644D82B5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7268</Words>
  <Characters>41431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Howie</dc:creator>
  <cp:keywords/>
  <dc:description/>
  <cp:lastModifiedBy>Vicki Cowan (Central)</cp:lastModifiedBy>
  <cp:revision>17</cp:revision>
  <cp:lastPrinted>2024-08-21T07:26:00Z</cp:lastPrinted>
  <dcterms:created xsi:type="dcterms:W3CDTF">2024-08-19T08:01:00Z</dcterms:created>
  <dcterms:modified xsi:type="dcterms:W3CDTF">2024-09-10T12:47:00Z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