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98A698" w14:textId="0EE0436C" w:rsidR="00D10478" w:rsidRDefault="002418CE" w:rsidP="00D3242F">
      <w:pPr>
        <w:pStyle w:val="Heading1"/>
      </w:pPr>
      <w:bookmarkStart w:id="0" w:name="_Hlk169465606"/>
      <w:bookmarkEnd w:id="0"/>
      <w:r>
        <w:rPr>
          <w:noProof/>
        </w:rPr>
        <mc:AlternateContent>
          <mc:Choice Requires="wps">
            <w:drawing>
              <wp:anchor distT="0" distB="0" distL="114300" distR="114300" simplePos="0" relativeHeight="251658240" behindDoc="0" locked="0" layoutInCell="1" allowOverlap="1" wp14:anchorId="1A08DC14" wp14:editId="7DE2A893">
                <wp:simplePos x="0" y="0"/>
                <wp:positionH relativeFrom="margin">
                  <wp:align>center</wp:align>
                </wp:positionH>
                <wp:positionV relativeFrom="margin">
                  <wp:align>center</wp:align>
                </wp:positionV>
                <wp:extent cx="6690995" cy="9547860"/>
                <wp:effectExtent l="38100" t="38100" r="33655" b="342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690995" cy="9547860"/>
                        </a:xfrm>
                        <a:prstGeom prst="rect">
                          <a:avLst/>
                        </a:prstGeom>
                        <a:solidFill>
                          <a:sysClr val="window" lastClr="FFFFFF"/>
                        </a:solidFill>
                        <a:ln w="76200">
                          <a:solidFill>
                            <a:srgbClr val="7030A0"/>
                          </a:solidFill>
                        </a:ln>
                        <a:effectLst/>
                      </wps:spPr>
                      <wps:txbx>
                        <w:txbxContent>
                          <w:p w14:paraId="6CBB473D" w14:textId="77777777" w:rsidR="002418CE" w:rsidRDefault="002418CE" w:rsidP="002418CE">
                            <w:pPr>
                              <w:jc w:val="center"/>
                            </w:pPr>
                          </w:p>
                          <w:p w14:paraId="67A8E120" w14:textId="77777777" w:rsidR="002418CE" w:rsidRDefault="002418CE" w:rsidP="002418CE">
                            <w:pPr>
                              <w:jc w:val="center"/>
                              <w:rPr>
                                <w:noProof/>
                                <w:lang w:eastAsia="en-GB"/>
                              </w:rPr>
                            </w:pPr>
                          </w:p>
                          <w:p w14:paraId="54D16D1A" w14:textId="77777777" w:rsidR="002418CE" w:rsidRDefault="002418CE" w:rsidP="002418CE">
                            <w:pPr>
                              <w:jc w:val="center"/>
                            </w:pPr>
                            <w:r w:rsidRPr="001729E2">
                              <w:rPr>
                                <w:noProof/>
                                <w:lang w:eastAsia="en-GB"/>
                              </w:rPr>
                              <w:drawing>
                                <wp:inline distT="0" distB="0" distL="0" distR="0" wp14:anchorId="5438DBF1" wp14:editId="245A874A">
                                  <wp:extent cx="3088005" cy="1868805"/>
                                  <wp:effectExtent l="0" t="0" r="0" b="0"/>
                                  <wp:docPr id="1972719816" name="Picture 1972719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8005" cy="1868805"/>
                                          </a:xfrm>
                                          <a:prstGeom prst="rect">
                                            <a:avLst/>
                                          </a:prstGeom>
                                          <a:noFill/>
                                          <a:ln>
                                            <a:noFill/>
                                          </a:ln>
                                        </pic:spPr>
                                      </pic:pic>
                                    </a:graphicData>
                                  </a:graphic>
                                </wp:inline>
                              </w:drawing>
                            </w:r>
                          </w:p>
                          <w:p w14:paraId="01536E8B" w14:textId="77777777" w:rsidR="002418CE" w:rsidRDefault="002418CE" w:rsidP="002418CE"/>
                          <w:p w14:paraId="78C473C7" w14:textId="77777777" w:rsidR="002418CE" w:rsidRDefault="002418CE" w:rsidP="002418CE">
                            <w:pPr>
                              <w:jc w:val="center"/>
                            </w:pPr>
                          </w:p>
                          <w:p w14:paraId="239A9CB8" w14:textId="77777777" w:rsidR="002418CE" w:rsidRDefault="002418CE" w:rsidP="002418CE">
                            <w:pPr>
                              <w:jc w:val="center"/>
                            </w:pPr>
                          </w:p>
                          <w:p w14:paraId="7D7B14C8" w14:textId="0E4B3284" w:rsidR="002418CE" w:rsidRDefault="00CB1910" w:rsidP="002418CE">
                            <w:pPr>
                              <w:jc w:val="center"/>
                              <w:rPr>
                                <w:sz w:val="72"/>
                                <w:szCs w:val="72"/>
                              </w:rPr>
                            </w:pPr>
                            <w:r>
                              <w:rPr>
                                <w:sz w:val="72"/>
                                <w:szCs w:val="72"/>
                              </w:rPr>
                              <w:t>Probation</w:t>
                            </w:r>
                            <w:r w:rsidR="002418CE">
                              <w:rPr>
                                <w:sz w:val="72"/>
                                <w:szCs w:val="72"/>
                              </w:rPr>
                              <w:t xml:space="preserve"> Policy</w:t>
                            </w:r>
                          </w:p>
                          <w:p w14:paraId="551D07BE" w14:textId="6507498C" w:rsidR="00CB1910" w:rsidRDefault="00CB1910" w:rsidP="002418CE">
                            <w:pPr>
                              <w:jc w:val="center"/>
                              <w:rPr>
                                <w:sz w:val="72"/>
                                <w:szCs w:val="72"/>
                              </w:rPr>
                            </w:pPr>
                            <w:r>
                              <w:rPr>
                                <w:sz w:val="72"/>
                                <w:szCs w:val="72"/>
                              </w:rPr>
                              <w:t xml:space="preserve">Support </w:t>
                            </w:r>
                            <w:r w:rsidR="00057E60">
                              <w:rPr>
                                <w:sz w:val="72"/>
                                <w:szCs w:val="72"/>
                              </w:rPr>
                              <w:t>S</w:t>
                            </w:r>
                            <w:r>
                              <w:rPr>
                                <w:sz w:val="72"/>
                                <w:szCs w:val="72"/>
                              </w:rPr>
                              <w:t>taff</w:t>
                            </w:r>
                          </w:p>
                          <w:p w14:paraId="75D949F8" w14:textId="77777777" w:rsidR="002418CE" w:rsidRDefault="002418CE" w:rsidP="002418CE">
                            <w:pPr>
                              <w:jc w:val="center"/>
                              <w:rPr>
                                <w:noProof/>
                              </w:rPr>
                            </w:pPr>
                          </w:p>
                          <w:p w14:paraId="2BF79F1D" w14:textId="77777777" w:rsidR="002418CE" w:rsidRDefault="002418CE" w:rsidP="002418CE">
                            <w:pPr>
                              <w:jc w:val="center"/>
                              <w:rPr>
                                <w:noProof/>
                              </w:rPr>
                            </w:pPr>
                          </w:p>
                          <w:p w14:paraId="559FE44A" w14:textId="77777777" w:rsidR="002418CE" w:rsidRDefault="002418CE" w:rsidP="002418CE">
                            <w:pPr>
                              <w:jc w:val="center"/>
                              <w:rPr>
                                <w:noProof/>
                              </w:rPr>
                            </w:pPr>
                          </w:p>
                          <w:p w14:paraId="7205D308" w14:textId="77777777" w:rsidR="002418CE" w:rsidRDefault="002418CE" w:rsidP="002418CE">
                            <w:pPr>
                              <w:jc w:val="center"/>
                              <w:rPr>
                                <w:noProof/>
                              </w:rPr>
                            </w:pPr>
                          </w:p>
                          <w:p w14:paraId="647DC62D" w14:textId="77777777" w:rsidR="002418CE" w:rsidRDefault="002418CE" w:rsidP="002418CE">
                            <w:pPr>
                              <w:jc w:val="center"/>
                              <w:rPr>
                                <w:noProof/>
                              </w:rPr>
                            </w:pPr>
                          </w:p>
                          <w:p w14:paraId="48289852" w14:textId="77777777" w:rsidR="002418CE" w:rsidRPr="00210952" w:rsidRDefault="002418CE" w:rsidP="002418CE">
                            <w:pPr>
                              <w:jc w:val="center"/>
                              <w:rPr>
                                <w:color w:val="B8569C"/>
                                <w:sz w:val="48"/>
                                <w:szCs w:val="48"/>
                              </w:rPr>
                            </w:pPr>
                            <w:r w:rsidRPr="00210952">
                              <w:rPr>
                                <w:noProof/>
                                <w:color w:val="B8569C"/>
                                <w:sz w:val="48"/>
                                <w:szCs w:val="48"/>
                              </w:rPr>
                              <w:t>Our vision is to enable all to flourish.</w:t>
                            </w:r>
                          </w:p>
                          <w:p w14:paraId="586851D0" w14:textId="77777777" w:rsidR="002418CE" w:rsidRPr="008A4599" w:rsidRDefault="002418CE" w:rsidP="002418CE">
                            <w:pPr>
                              <w:jc w:val="right"/>
                              <w:rPr>
                                <w:sz w:val="72"/>
                                <w:szCs w:val="72"/>
                              </w:rPr>
                            </w:pPr>
                          </w:p>
                          <w:p w14:paraId="5F812B9B" w14:textId="77777777" w:rsidR="002418CE" w:rsidRDefault="002418CE" w:rsidP="002418CE">
                            <w:pPr>
                              <w:rPr>
                                <w:spacing w:val="-1"/>
                                <w:lang w:val="en-US"/>
                              </w:rPr>
                            </w:pPr>
                          </w:p>
                          <w:p w14:paraId="7972C32E" w14:textId="77777777" w:rsidR="002418CE" w:rsidRPr="008A4599" w:rsidRDefault="002418CE" w:rsidP="002418CE">
                            <w:pPr>
                              <w:rPr>
                                <w:spacing w:val="-1"/>
                                <w:lang w:val="en-US"/>
                              </w:rPr>
                            </w:pPr>
                          </w:p>
                          <w:p w14:paraId="42B6AECD" w14:textId="500B8C82" w:rsidR="002418CE" w:rsidRPr="008A4599" w:rsidRDefault="002418CE" w:rsidP="002418CE">
                            <w:pPr>
                              <w:rPr>
                                <w:lang w:val="en-US"/>
                              </w:rPr>
                            </w:pPr>
                            <w:r w:rsidRPr="008A4599">
                              <w:rPr>
                                <w:spacing w:val="-1"/>
                                <w:lang w:val="en-US"/>
                              </w:rPr>
                              <w:t>S</w:t>
                            </w:r>
                            <w:r w:rsidRPr="008A4599">
                              <w:rPr>
                                <w:lang w:val="en-US"/>
                              </w:rPr>
                              <w:t>tatus</w:t>
                            </w:r>
                            <w:r w:rsidRPr="008A4599">
                              <w:rPr>
                                <w:spacing w:val="-6"/>
                                <w:lang w:val="en-US"/>
                              </w:rPr>
                              <w:t xml:space="preserve"> </w:t>
                            </w:r>
                            <w:r w:rsidRPr="008A4599">
                              <w:rPr>
                                <w:lang w:val="en-US"/>
                              </w:rPr>
                              <w:t>and review</w:t>
                            </w:r>
                            <w:r w:rsidRPr="008A4599">
                              <w:rPr>
                                <w:spacing w:val="-7"/>
                                <w:lang w:val="en-US"/>
                              </w:rPr>
                              <w:t xml:space="preserve"> </w:t>
                            </w:r>
                            <w:r w:rsidRPr="008A4599">
                              <w:rPr>
                                <w:spacing w:val="3"/>
                                <w:lang w:val="en-US"/>
                              </w:rPr>
                              <w:t>c</w:t>
                            </w:r>
                            <w:r w:rsidRPr="008A4599">
                              <w:rPr>
                                <w:spacing w:val="-1"/>
                                <w:lang w:val="en-US"/>
                              </w:rPr>
                              <w:t>y</w:t>
                            </w:r>
                            <w:r w:rsidRPr="008A4599">
                              <w:rPr>
                                <w:spacing w:val="1"/>
                                <w:lang w:val="en-US"/>
                              </w:rPr>
                              <w:t>c</w:t>
                            </w:r>
                            <w:r w:rsidRPr="008A4599">
                              <w:rPr>
                                <w:spacing w:val="-1"/>
                                <w:lang w:val="en-US"/>
                              </w:rPr>
                              <w:t>l</w:t>
                            </w:r>
                            <w:r w:rsidRPr="008A4599">
                              <w:rPr>
                                <w:lang w:val="en-US"/>
                              </w:rPr>
                              <w:t>e</w:t>
                            </w:r>
                            <w:r w:rsidR="00423023">
                              <w:rPr>
                                <w:lang w:val="en-US"/>
                              </w:rPr>
                              <w:t>:</w:t>
                            </w:r>
                            <w:r w:rsidR="00CB1910">
                              <w:rPr>
                                <w:lang w:val="en-US"/>
                              </w:rPr>
                              <w:t xml:space="preserve"> </w:t>
                            </w:r>
                            <w:r w:rsidR="00D53C46">
                              <w:rPr>
                                <w:lang w:val="en-US"/>
                              </w:rPr>
                              <w:t>Non-statutory and every two years</w:t>
                            </w:r>
                            <w:r w:rsidRPr="008A4599">
                              <w:rPr>
                                <w:lang w:val="en-US"/>
                              </w:rPr>
                              <w:tab/>
                            </w:r>
                            <w:r w:rsidRPr="008A4599">
                              <w:rPr>
                                <w:lang w:val="en-US"/>
                              </w:rPr>
                              <w:tab/>
                            </w:r>
                            <w:r>
                              <w:rPr>
                                <w:lang w:val="en-US"/>
                              </w:rPr>
                              <w:tab/>
                            </w:r>
                          </w:p>
                          <w:p w14:paraId="6248CCAE" w14:textId="77777777" w:rsidR="00D53C46" w:rsidRDefault="002418CE" w:rsidP="002418CE">
                            <w:pPr>
                              <w:rPr>
                                <w:lang w:val="en-US"/>
                              </w:rPr>
                            </w:pPr>
                            <w:r w:rsidRPr="008A4599">
                              <w:rPr>
                                <w:lang w:val="en-US"/>
                              </w:rPr>
                              <w:t>Responsible group</w:t>
                            </w:r>
                            <w:r w:rsidR="00D53C46">
                              <w:rPr>
                                <w:lang w:val="en-US"/>
                              </w:rPr>
                              <w:t>: Trust Board</w:t>
                            </w:r>
                          </w:p>
                          <w:p w14:paraId="755CC84F" w14:textId="73FB63BB" w:rsidR="002418CE" w:rsidRPr="008A4599" w:rsidRDefault="00D53C46" w:rsidP="002418CE">
                            <w:pPr>
                              <w:rPr>
                                <w:lang w:val="en-US"/>
                              </w:rPr>
                            </w:pPr>
                            <w:r>
                              <w:rPr>
                                <w:lang w:val="en-US"/>
                              </w:rPr>
                              <w:t xml:space="preserve">Implementation date: </w:t>
                            </w:r>
                            <w:r w:rsidR="008C422C">
                              <w:rPr>
                                <w:lang w:val="en-US"/>
                              </w:rPr>
                              <w:t>September 2024</w:t>
                            </w:r>
                            <w:r>
                              <w:rPr>
                                <w:lang w:val="en-US"/>
                              </w:rPr>
                              <w:t xml:space="preserve"> </w:t>
                            </w:r>
                            <w:r w:rsidR="002418CE" w:rsidRPr="008A4599">
                              <w:rPr>
                                <w:lang w:val="en-US"/>
                              </w:rPr>
                              <w:tab/>
                              <w:t xml:space="preserve"> </w:t>
                            </w:r>
                            <w:r w:rsidR="002418CE" w:rsidRPr="008A4599">
                              <w:rPr>
                                <w:lang w:val="en-US"/>
                              </w:rPr>
                              <w:tab/>
                            </w:r>
                            <w:r w:rsidR="002418CE" w:rsidRPr="008A4599">
                              <w:rPr>
                                <w:lang w:val="en-US"/>
                              </w:rPr>
                              <w:tab/>
                            </w:r>
                            <w:r w:rsidR="002418CE" w:rsidRPr="008A4599">
                              <w:rPr>
                                <w:lang w:val="en-US"/>
                              </w:rPr>
                              <w:tab/>
                            </w:r>
                            <w:r w:rsidR="002418CE" w:rsidRPr="008A4599">
                              <w:rPr>
                                <w:lang w:val="en-US"/>
                              </w:rPr>
                              <w:tab/>
                            </w:r>
                            <w:r w:rsidR="002418CE" w:rsidRPr="008A4599">
                              <w:rPr>
                                <w:lang w:val="en-US"/>
                              </w:rPr>
                              <w:tab/>
                            </w:r>
                            <w:r w:rsidR="002418CE" w:rsidRPr="008A4599">
                              <w:rPr>
                                <w:lang w:val="en-US"/>
                              </w:rPr>
                              <w:tab/>
                            </w:r>
                            <w:r w:rsidR="002418CE" w:rsidRPr="008A4599">
                              <w:rPr>
                                <w:lang w:val="en-US"/>
                              </w:rPr>
                              <w:tab/>
                            </w:r>
                          </w:p>
                          <w:p w14:paraId="037D76BD" w14:textId="3B13C0EB" w:rsidR="002418CE" w:rsidRPr="008A4599" w:rsidRDefault="002418CE" w:rsidP="002418CE">
                            <w:pPr>
                              <w:rPr>
                                <w:lang w:val="en-US"/>
                              </w:rPr>
                            </w:pPr>
                            <w:r w:rsidRPr="008A4599">
                              <w:rPr>
                                <w:spacing w:val="-1"/>
                                <w:lang w:val="en-US"/>
                              </w:rPr>
                              <w:t>N</w:t>
                            </w:r>
                            <w:r w:rsidRPr="008A4599">
                              <w:rPr>
                                <w:lang w:val="en-US"/>
                              </w:rPr>
                              <w:t>ext</w:t>
                            </w:r>
                            <w:r w:rsidRPr="008A4599">
                              <w:rPr>
                                <w:spacing w:val="-4"/>
                                <w:lang w:val="en-US"/>
                              </w:rPr>
                              <w:t xml:space="preserve"> </w:t>
                            </w:r>
                            <w:r w:rsidRPr="008A4599">
                              <w:rPr>
                                <w:spacing w:val="1"/>
                                <w:lang w:val="en-US"/>
                              </w:rPr>
                              <w:t>R</w:t>
                            </w:r>
                            <w:r w:rsidRPr="008A4599">
                              <w:rPr>
                                <w:lang w:val="en-US"/>
                              </w:rPr>
                              <w:t>eview</w:t>
                            </w:r>
                            <w:r w:rsidRPr="008A4599">
                              <w:rPr>
                                <w:spacing w:val="-7"/>
                                <w:lang w:val="en-US"/>
                              </w:rPr>
                              <w:t xml:space="preserve"> </w:t>
                            </w:r>
                            <w:r w:rsidRPr="008A4599">
                              <w:rPr>
                                <w:spacing w:val="1"/>
                                <w:lang w:val="en-US"/>
                              </w:rPr>
                              <w:t>D</w:t>
                            </w:r>
                            <w:r w:rsidRPr="008A4599">
                              <w:rPr>
                                <w:lang w:val="en-US"/>
                              </w:rPr>
                              <w:t>ate:</w:t>
                            </w:r>
                            <w:r w:rsidR="00D53C46">
                              <w:rPr>
                                <w:lang w:val="en-US"/>
                              </w:rPr>
                              <w:t xml:space="preserve"> </w:t>
                            </w:r>
                            <w:r w:rsidR="008C422C">
                              <w:rPr>
                                <w:lang w:val="en-US"/>
                              </w:rPr>
                              <w:t>August 2026</w:t>
                            </w:r>
                            <w:r w:rsidRPr="008A4599">
                              <w:rPr>
                                <w:lang w:val="en-US"/>
                              </w:rPr>
                              <w:tab/>
                            </w:r>
                          </w:p>
                          <w:p w14:paraId="7F40E3D5" w14:textId="77777777" w:rsidR="002418CE" w:rsidRPr="008A4599" w:rsidRDefault="002418CE" w:rsidP="002418CE">
                            <w:pPr>
                              <w:rPr>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A08DC14" id="_x0000_t202" coordsize="21600,21600" o:spt="202" path="m,l,21600r21600,l21600,xe">
                <v:stroke joinstyle="miter"/>
                <v:path gradientshapeok="t" o:connecttype="rect"/>
              </v:shapetype>
              <v:shape id="Text Box 2" o:spid="_x0000_s1026" type="#_x0000_t202" style="position:absolute;left:0;text-align:left;margin-left:0;margin-top:0;width:526.85pt;height:751.8pt;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" fillcolor="window" strokecolor="#7030a0" strokeweight="6pt">
                <v:textbox>
                  <w:txbxContent>
                    <w:p w14:paraId="6CBB473D" w14:textId="77777777" w:rsidR="002418CE" w:rsidRDefault="002418CE" w:rsidP="002418CE">
                      <w:pPr>
                        <w:jc w:val="center"/>
                      </w:pPr>
                    </w:p>
                    <w:p w14:paraId="67A8E120" w14:textId="77777777" w:rsidR="002418CE" w:rsidRDefault="002418CE" w:rsidP="002418CE">
                      <w:pPr>
                        <w:jc w:val="center"/>
                        <w:rPr>
                          <w:noProof/>
                          <w:lang w:eastAsia="en-GB"/>
                        </w:rPr>
                      </w:pPr>
                    </w:p>
                    <w:p w14:paraId="54D16D1A" w14:textId="77777777" w:rsidR="002418CE" w:rsidRDefault="002418CE" w:rsidP="002418CE">
                      <w:pPr>
                        <w:jc w:val="center"/>
                      </w:pPr>
                      <w:r w:rsidRPr="001729E2">
                        <w:rPr>
                          <w:noProof/>
                          <w:lang w:eastAsia="en-GB"/>
                        </w:rPr>
                        <w:drawing>
                          <wp:inline distT="0" distB="0" distL="0" distR="0" wp14:anchorId="5438DBF1" wp14:editId="245A874A">
                            <wp:extent cx="3088005" cy="1868805"/>
                            <wp:effectExtent l="0" t="0" r="0" b="0"/>
                            <wp:docPr id="1972719816" name="Picture 1972719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8005" cy="1868805"/>
                                    </a:xfrm>
                                    <a:prstGeom prst="rect">
                                      <a:avLst/>
                                    </a:prstGeom>
                                    <a:noFill/>
                                    <a:ln>
                                      <a:noFill/>
                                    </a:ln>
                                  </pic:spPr>
                                </pic:pic>
                              </a:graphicData>
                            </a:graphic>
                          </wp:inline>
                        </w:drawing>
                      </w:r>
                    </w:p>
                    <w:p w14:paraId="01536E8B" w14:textId="77777777" w:rsidR="002418CE" w:rsidRDefault="002418CE" w:rsidP="002418CE"/>
                    <w:p w14:paraId="78C473C7" w14:textId="77777777" w:rsidR="002418CE" w:rsidRDefault="002418CE" w:rsidP="002418CE">
                      <w:pPr>
                        <w:jc w:val="center"/>
                      </w:pPr>
                    </w:p>
                    <w:p w14:paraId="239A9CB8" w14:textId="77777777" w:rsidR="002418CE" w:rsidRDefault="002418CE" w:rsidP="002418CE">
                      <w:pPr>
                        <w:jc w:val="center"/>
                      </w:pPr>
                    </w:p>
                    <w:p w14:paraId="7D7B14C8" w14:textId="0E4B3284" w:rsidR="002418CE" w:rsidRDefault="00CB1910" w:rsidP="002418CE">
                      <w:pPr>
                        <w:jc w:val="center"/>
                        <w:rPr>
                          <w:sz w:val="72"/>
                          <w:szCs w:val="72"/>
                        </w:rPr>
                      </w:pPr>
                      <w:r>
                        <w:rPr>
                          <w:sz w:val="72"/>
                          <w:szCs w:val="72"/>
                        </w:rPr>
                        <w:t>Probation</w:t>
                      </w:r>
                      <w:r w:rsidR="002418CE">
                        <w:rPr>
                          <w:sz w:val="72"/>
                          <w:szCs w:val="72"/>
                        </w:rPr>
                        <w:t xml:space="preserve"> Policy</w:t>
                      </w:r>
                    </w:p>
                    <w:p w14:paraId="551D07BE" w14:textId="6507498C" w:rsidR="00CB1910" w:rsidRDefault="00CB1910" w:rsidP="002418CE">
                      <w:pPr>
                        <w:jc w:val="center"/>
                        <w:rPr>
                          <w:sz w:val="72"/>
                          <w:szCs w:val="72"/>
                        </w:rPr>
                      </w:pPr>
                      <w:r>
                        <w:rPr>
                          <w:sz w:val="72"/>
                          <w:szCs w:val="72"/>
                        </w:rPr>
                        <w:t xml:space="preserve">Support </w:t>
                      </w:r>
                      <w:r w:rsidR="00057E60">
                        <w:rPr>
                          <w:sz w:val="72"/>
                          <w:szCs w:val="72"/>
                        </w:rPr>
                        <w:t>S</w:t>
                      </w:r>
                      <w:r>
                        <w:rPr>
                          <w:sz w:val="72"/>
                          <w:szCs w:val="72"/>
                        </w:rPr>
                        <w:t>taff</w:t>
                      </w:r>
                    </w:p>
                    <w:p w14:paraId="75D949F8" w14:textId="77777777" w:rsidR="002418CE" w:rsidRDefault="002418CE" w:rsidP="002418CE">
                      <w:pPr>
                        <w:jc w:val="center"/>
                        <w:rPr>
                          <w:noProof/>
                        </w:rPr>
                      </w:pPr>
                    </w:p>
                    <w:p w14:paraId="2BF79F1D" w14:textId="77777777" w:rsidR="002418CE" w:rsidRDefault="002418CE" w:rsidP="002418CE">
                      <w:pPr>
                        <w:jc w:val="center"/>
                        <w:rPr>
                          <w:noProof/>
                        </w:rPr>
                      </w:pPr>
                    </w:p>
                    <w:p w14:paraId="559FE44A" w14:textId="77777777" w:rsidR="002418CE" w:rsidRDefault="002418CE" w:rsidP="002418CE">
                      <w:pPr>
                        <w:jc w:val="center"/>
                        <w:rPr>
                          <w:noProof/>
                        </w:rPr>
                      </w:pPr>
                    </w:p>
                    <w:p w14:paraId="7205D308" w14:textId="77777777" w:rsidR="002418CE" w:rsidRDefault="002418CE" w:rsidP="002418CE">
                      <w:pPr>
                        <w:jc w:val="center"/>
                        <w:rPr>
                          <w:noProof/>
                        </w:rPr>
                      </w:pPr>
                    </w:p>
                    <w:p w14:paraId="647DC62D" w14:textId="77777777" w:rsidR="002418CE" w:rsidRDefault="002418CE" w:rsidP="002418CE">
                      <w:pPr>
                        <w:jc w:val="center"/>
                        <w:rPr>
                          <w:noProof/>
                        </w:rPr>
                      </w:pPr>
                    </w:p>
                    <w:p w14:paraId="48289852" w14:textId="77777777" w:rsidR="002418CE" w:rsidRPr="00210952" w:rsidRDefault="002418CE" w:rsidP="002418CE">
                      <w:pPr>
                        <w:jc w:val="center"/>
                        <w:rPr>
                          <w:color w:val="B8569C"/>
                          <w:sz w:val="48"/>
                          <w:szCs w:val="48"/>
                        </w:rPr>
                      </w:pPr>
                      <w:r w:rsidRPr="00210952">
                        <w:rPr>
                          <w:noProof/>
                          <w:color w:val="B8569C"/>
                          <w:sz w:val="48"/>
                          <w:szCs w:val="48"/>
                        </w:rPr>
                        <w:t>Our vision is to enable all to flourish.</w:t>
                      </w:r>
                    </w:p>
                    <w:p w14:paraId="586851D0" w14:textId="77777777" w:rsidR="002418CE" w:rsidRPr="008A4599" w:rsidRDefault="002418CE" w:rsidP="002418CE">
                      <w:pPr>
                        <w:jc w:val="right"/>
                        <w:rPr>
                          <w:sz w:val="72"/>
                          <w:szCs w:val="72"/>
                        </w:rPr>
                      </w:pPr>
                    </w:p>
                    <w:p w14:paraId="5F812B9B" w14:textId="77777777" w:rsidR="002418CE" w:rsidRDefault="002418CE" w:rsidP="002418CE">
                      <w:pPr>
                        <w:rPr>
                          <w:spacing w:val="-1"/>
                          <w:lang w:val="en-US"/>
                        </w:rPr>
                      </w:pPr>
                    </w:p>
                    <w:p w14:paraId="7972C32E" w14:textId="77777777" w:rsidR="002418CE" w:rsidRPr="008A4599" w:rsidRDefault="002418CE" w:rsidP="002418CE">
                      <w:pPr>
                        <w:rPr>
                          <w:spacing w:val="-1"/>
                          <w:lang w:val="en-US"/>
                        </w:rPr>
                      </w:pPr>
                    </w:p>
                    <w:p w14:paraId="42B6AECD" w14:textId="500B8C82" w:rsidR="002418CE" w:rsidRPr="008A4599" w:rsidRDefault="002418CE" w:rsidP="002418CE">
                      <w:pPr>
                        <w:rPr>
                          <w:lang w:val="en-US"/>
                        </w:rPr>
                      </w:pPr>
                      <w:r w:rsidRPr="008A4599">
                        <w:rPr>
                          <w:spacing w:val="-1"/>
                          <w:lang w:val="en-US"/>
                        </w:rPr>
                        <w:t>S</w:t>
                      </w:r>
                      <w:r w:rsidRPr="008A4599">
                        <w:rPr>
                          <w:lang w:val="en-US"/>
                        </w:rPr>
                        <w:t>tatus</w:t>
                      </w:r>
                      <w:r w:rsidRPr="008A4599">
                        <w:rPr>
                          <w:spacing w:val="-6"/>
                          <w:lang w:val="en-US"/>
                        </w:rPr>
                        <w:t xml:space="preserve"> </w:t>
                      </w:r>
                      <w:r w:rsidRPr="008A4599">
                        <w:rPr>
                          <w:lang w:val="en-US"/>
                        </w:rPr>
                        <w:t>and review</w:t>
                      </w:r>
                      <w:r w:rsidRPr="008A4599">
                        <w:rPr>
                          <w:spacing w:val="-7"/>
                          <w:lang w:val="en-US"/>
                        </w:rPr>
                        <w:t xml:space="preserve"> </w:t>
                      </w:r>
                      <w:r w:rsidRPr="008A4599">
                        <w:rPr>
                          <w:spacing w:val="3"/>
                          <w:lang w:val="en-US"/>
                        </w:rPr>
                        <w:t>c</w:t>
                      </w:r>
                      <w:r w:rsidRPr="008A4599">
                        <w:rPr>
                          <w:spacing w:val="-1"/>
                          <w:lang w:val="en-US"/>
                        </w:rPr>
                        <w:t>y</w:t>
                      </w:r>
                      <w:r w:rsidRPr="008A4599">
                        <w:rPr>
                          <w:spacing w:val="1"/>
                          <w:lang w:val="en-US"/>
                        </w:rPr>
                        <w:t>c</w:t>
                      </w:r>
                      <w:r w:rsidRPr="008A4599">
                        <w:rPr>
                          <w:spacing w:val="-1"/>
                          <w:lang w:val="en-US"/>
                        </w:rPr>
                        <w:t>l</w:t>
                      </w:r>
                      <w:r w:rsidRPr="008A4599">
                        <w:rPr>
                          <w:lang w:val="en-US"/>
                        </w:rPr>
                        <w:t>e</w:t>
                      </w:r>
                      <w:r w:rsidR="00423023">
                        <w:rPr>
                          <w:lang w:val="en-US"/>
                        </w:rPr>
                        <w:t>:</w:t>
                      </w:r>
                      <w:r w:rsidR="00CB1910">
                        <w:rPr>
                          <w:lang w:val="en-US"/>
                        </w:rPr>
                        <w:t xml:space="preserve"> </w:t>
                      </w:r>
                      <w:r w:rsidR="00D53C46">
                        <w:rPr>
                          <w:lang w:val="en-US"/>
                        </w:rPr>
                        <w:t>Non-statutory and every two years</w:t>
                      </w:r>
                      <w:r w:rsidRPr="008A4599">
                        <w:rPr>
                          <w:lang w:val="en-US"/>
                        </w:rPr>
                        <w:tab/>
                      </w:r>
                      <w:r w:rsidRPr="008A4599">
                        <w:rPr>
                          <w:lang w:val="en-US"/>
                        </w:rPr>
                        <w:tab/>
                      </w:r>
                      <w:r>
                        <w:rPr>
                          <w:lang w:val="en-US"/>
                        </w:rPr>
                        <w:tab/>
                      </w:r>
                    </w:p>
                    <w:p w14:paraId="6248CCAE" w14:textId="77777777" w:rsidR="00D53C46" w:rsidRDefault="002418CE" w:rsidP="002418CE">
                      <w:pPr>
                        <w:rPr>
                          <w:lang w:val="en-US"/>
                        </w:rPr>
                      </w:pPr>
                      <w:r w:rsidRPr="008A4599">
                        <w:rPr>
                          <w:lang w:val="en-US"/>
                        </w:rPr>
                        <w:t>Responsible group</w:t>
                      </w:r>
                      <w:r w:rsidR="00D53C46">
                        <w:rPr>
                          <w:lang w:val="en-US"/>
                        </w:rPr>
                        <w:t>: Trust Board</w:t>
                      </w:r>
                    </w:p>
                    <w:p w14:paraId="755CC84F" w14:textId="73FB63BB" w:rsidR="002418CE" w:rsidRPr="008A4599" w:rsidRDefault="00D53C46" w:rsidP="002418CE">
                      <w:pPr>
                        <w:rPr>
                          <w:lang w:val="en-US"/>
                        </w:rPr>
                      </w:pPr>
                      <w:r>
                        <w:rPr>
                          <w:lang w:val="en-US"/>
                        </w:rPr>
                        <w:t xml:space="preserve">Implementation date: </w:t>
                      </w:r>
                      <w:r w:rsidR="008C422C">
                        <w:rPr>
                          <w:lang w:val="en-US"/>
                        </w:rPr>
                        <w:t>September 2024</w:t>
                      </w:r>
                      <w:r>
                        <w:rPr>
                          <w:lang w:val="en-US"/>
                        </w:rPr>
                        <w:t xml:space="preserve"> </w:t>
                      </w:r>
                      <w:r w:rsidR="002418CE" w:rsidRPr="008A4599">
                        <w:rPr>
                          <w:lang w:val="en-US"/>
                        </w:rPr>
                        <w:tab/>
                        <w:t xml:space="preserve"> </w:t>
                      </w:r>
                      <w:r w:rsidR="002418CE" w:rsidRPr="008A4599">
                        <w:rPr>
                          <w:lang w:val="en-US"/>
                        </w:rPr>
                        <w:tab/>
                      </w:r>
                      <w:r w:rsidR="002418CE" w:rsidRPr="008A4599">
                        <w:rPr>
                          <w:lang w:val="en-US"/>
                        </w:rPr>
                        <w:tab/>
                      </w:r>
                      <w:r w:rsidR="002418CE" w:rsidRPr="008A4599">
                        <w:rPr>
                          <w:lang w:val="en-US"/>
                        </w:rPr>
                        <w:tab/>
                      </w:r>
                      <w:r w:rsidR="002418CE" w:rsidRPr="008A4599">
                        <w:rPr>
                          <w:lang w:val="en-US"/>
                        </w:rPr>
                        <w:tab/>
                      </w:r>
                      <w:r w:rsidR="002418CE" w:rsidRPr="008A4599">
                        <w:rPr>
                          <w:lang w:val="en-US"/>
                        </w:rPr>
                        <w:tab/>
                      </w:r>
                      <w:r w:rsidR="002418CE" w:rsidRPr="008A4599">
                        <w:rPr>
                          <w:lang w:val="en-US"/>
                        </w:rPr>
                        <w:tab/>
                      </w:r>
                      <w:r w:rsidR="002418CE" w:rsidRPr="008A4599">
                        <w:rPr>
                          <w:lang w:val="en-US"/>
                        </w:rPr>
                        <w:tab/>
                      </w:r>
                    </w:p>
                    <w:p w14:paraId="037D76BD" w14:textId="3B13C0EB" w:rsidR="002418CE" w:rsidRPr="008A4599" w:rsidRDefault="002418CE" w:rsidP="002418CE">
                      <w:pPr>
                        <w:rPr>
                          <w:lang w:val="en-US"/>
                        </w:rPr>
                      </w:pPr>
                      <w:r w:rsidRPr="008A4599">
                        <w:rPr>
                          <w:spacing w:val="-1"/>
                          <w:lang w:val="en-US"/>
                        </w:rPr>
                        <w:t>N</w:t>
                      </w:r>
                      <w:r w:rsidRPr="008A4599">
                        <w:rPr>
                          <w:lang w:val="en-US"/>
                        </w:rPr>
                        <w:t>ext</w:t>
                      </w:r>
                      <w:r w:rsidRPr="008A4599">
                        <w:rPr>
                          <w:spacing w:val="-4"/>
                          <w:lang w:val="en-US"/>
                        </w:rPr>
                        <w:t xml:space="preserve"> </w:t>
                      </w:r>
                      <w:r w:rsidRPr="008A4599">
                        <w:rPr>
                          <w:spacing w:val="1"/>
                          <w:lang w:val="en-US"/>
                        </w:rPr>
                        <w:t>R</w:t>
                      </w:r>
                      <w:r w:rsidRPr="008A4599">
                        <w:rPr>
                          <w:lang w:val="en-US"/>
                        </w:rPr>
                        <w:t>eview</w:t>
                      </w:r>
                      <w:r w:rsidRPr="008A4599">
                        <w:rPr>
                          <w:spacing w:val="-7"/>
                          <w:lang w:val="en-US"/>
                        </w:rPr>
                        <w:t xml:space="preserve"> </w:t>
                      </w:r>
                      <w:r w:rsidRPr="008A4599">
                        <w:rPr>
                          <w:spacing w:val="1"/>
                          <w:lang w:val="en-US"/>
                        </w:rPr>
                        <w:t>D</w:t>
                      </w:r>
                      <w:r w:rsidRPr="008A4599">
                        <w:rPr>
                          <w:lang w:val="en-US"/>
                        </w:rPr>
                        <w:t>ate:</w:t>
                      </w:r>
                      <w:r w:rsidR="00D53C46">
                        <w:rPr>
                          <w:lang w:val="en-US"/>
                        </w:rPr>
                        <w:t xml:space="preserve"> </w:t>
                      </w:r>
                      <w:r w:rsidR="008C422C">
                        <w:rPr>
                          <w:lang w:val="en-US"/>
                        </w:rPr>
                        <w:t>August 2026</w:t>
                      </w:r>
                      <w:r w:rsidRPr="008A4599">
                        <w:rPr>
                          <w:lang w:val="en-US"/>
                        </w:rPr>
                        <w:tab/>
                      </w:r>
                    </w:p>
                    <w:p w14:paraId="7F40E3D5" w14:textId="77777777" w:rsidR="002418CE" w:rsidRPr="008A4599" w:rsidRDefault="002418CE" w:rsidP="002418CE">
                      <w:pPr>
                        <w:rPr>
                          <w:sz w:val="72"/>
                          <w:szCs w:val="72"/>
                        </w:rPr>
                      </w:pPr>
                    </w:p>
                  </w:txbxContent>
                </v:textbox>
                <w10:wrap anchorx="margin" anchory="margin"/>
              </v:shape>
            </w:pict>
          </mc:Fallback>
        </mc:AlternateContent>
      </w:r>
    </w:p>
    <w:p w14:paraId="1F3B5D59" w14:textId="07009663" w:rsidR="001F7CBB" w:rsidRDefault="001F7CBB" w:rsidP="00D3242F">
      <w:pPr>
        <w:pStyle w:val="Heading1"/>
      </w:pPr>
    </w:p>
    <w:p w14:paraId="102E21F2" w14:textId="6E1DF8D7" w:rsidR="001F7CBB" w:rsidRDefault="001F7CBB">
      <w:pPr>
        <w:jc w:val="left"/>
        <w:rPr>
          <w:rFonts w:eastAsiaTheme="majorEastAsia" w:cstheme="majorBidi"/>
          <w:b/>
          <w:color w:val="552C8E" w:themeColor="accent1"/>
          <w:szCs w:val="32"/>
        </w:rPr>
      </w:pPr>
      <w:r>
        <w:br w:type="page"/>
      </w:r>
    </w:p>
    <w:p w14:paraId="270B47EA" w14:textId="30718AD9" w:rsidR="002F67B3" w:rsidRDefault="002F67B3" w:rsidP="006F1822">
      <w:pPr>
        <w:pStyle w:val="Heading1"/>
        <w:spacing w:line="276" w:lineRule="auto"/>
        <w:rPr>
          <w:sz w:val="28"/>
          <w:szCs w:val="36"/>
        </w:rPr>
      </w:pPr>
      <w:r w:rsidRPr="006F1822">
        <w:rPr>
          <w:sz w:val="28"/>
          <w:szCs w:val="36"/>
        </w:rPr>
        <w:t>Contents</w:t>
      </w:r>
    </w:p>
    <w:p w14:paraId="0747078D" w14:textId="77777777" w:rsidR="006F1822" w:rsidRDefault="006F1822" w:rsidP="006F1822"/>
    <w:p w14:paraId="2CC13E23" w14:textId="77777777" w:rsidR="00925FF1" w:rsidRPr="00327950" w:rsidRDefault="00925FF1" w:rsidP="00925FF1">
      <w:pPr>
        <w:rPr>
          <w:rFonts w:ascii="Arial" w:hAnsi="Arial" w:cs="Arial"/>
          <w:b/>
          <w:sz w:val="22"/>
          <w:szCs w:val="22"/>
        </w:rPr>
      </w:pPr>
      <w:bookmarkStart w:id="1" w:name="zero"/>
      <w:r w:rsidRPr="00327950">
        <w:rPr>
          <w:rFonts w:ascii="Arial" w:hAnsi="Arial" w:cs="Arial"/>
          <w:b/>
          <w:sz w:val="22"/>
          <w:szCs w:val="22"/>
        </w:rPr>
        <w:t>Contents</w:t>
      </w:r>
      <w:bookmarkEnd w:id="1"/>
      <w:r w:rsidRPr="00327950">
        <w:rPr>
          <w:rFonts w:ascii="Arial" w:hAnsi="Arial" w:cs="Arial"/>
          <w:b/>
          <w:sz w:val="22"/>
          <w:szCs w:val="22"/>
        </w:rPr>
        <w:t>:</w:t>
      </w:r>
    </w:p>
    <w:p w14:paraId="0C79A05B" w14:textId="77777777" w:rsidR="00925FF1" w:rsidRDefault="00925FF1" w:rsidP="00925FF1">
      <w:pPr>
        <w:rPr>
          <w:rFonts w:ascii="Arial" w:hAnsi="Arial" w:cs="Arial"/>
          <w:b/>
          <w:sz w:val="22"/>
          <w:szCs w:val="22"/>
          <w:u w:val="single"/>
        </w:rPr>
      </w:pPr>
    </w:p>
    <w:bookmarkStart w:id="2" w:name="_Policy_statement"/>
    <w:bookmarkEnd w:id="2"/>
    <w:p w14:paraId="2E430132" w14:textId="5E4181B4" w:rsidR="00230D50" w:rsidRPr="004D6884" w:rsidRDefault="00F73794" w:rsidP="00F73794">
      <w:pPr>
        <w:pStyle w:val="Heading1"/>
        <w:numPr>
          <w:ilvl w:val="0"/>
          <w:numId w:val="15"/>
        </w:numPr>
        <w:rPr>
          <w:b w:val="0"/>
          <w:bCs/>
          <w:color w:val="auto"/>
          <w:szCs w:val="24"/>
        </w:rPr>
      </w:pPr>
      <w:r w:rsidRPr="004D6884">
        <w:rPr>
          <w:b w:val="0"/>
          <w:bCs/>
          <w:color w:val="auto"/>
          <w:szCs w:val="24"/>
        </w:rPr>
        <w:fldChar w:fldCharType="begin"/>
      </w:r>
      <w:r w:rsidRPr="004D6884">
        <w:rPr>
          <w:b w:val="0"/>
          <w:bCs/>
          <w:color w:val="auto"/>
          <w:szCs w:val="24"/>
        </w:rPr>
        <w:instrText>HYPERLINK  \l "_Policy_statement"</w:instrText>
      </w:r>
      <w:r w:rsidRPr="004D6884">
        <w:rPr>
          <w:b w:val="0"/>
          <w:bCs/>
          <w:color w:val="auto"/>
          <w:szCs w:val="24"/>
        </w:rPr>
      </w:r>
      <w:r w:rsidRPr="004D6884">
        <w:rPr>
          <w:b w:val="0"/>
          <w:bCs/>
          <w:color w:val="auto"/>
          <w:szCs w:val="24"/>
        </w:rPr>
        <w:fldChar w:fldCharType="separate"/>
      </w:r>
      <w:r w:rsidR="00230D50" w:rsidRPr="004D6884">
        <w:rPr>
          <w:rStyle w:val="Hyperlink"/>
          <w:b w:val="0"/>
          <w:bCs/>
          <w:color w:val="auto"/>
          <w:szCs w:val="24"/>
          <w:u w:val="none"/>
        </w:rPr>
        <w:t>Policy statement</w:t>
      </w:r>
      <w:r w:rsidRPr="004D6884">
        <w:rPr>
          <w:b w:val="0"/>
          <w:bCs/>
          <w:color w:val="auto"/>
          <w:szCs w:val="24"/>
        </w:rPr>
        <w:fldChar w:fldCharType="end"/>
      </w:r>
    </w:p>
    <w:bookmarkStart w:id="3" w:name="_Purpose_and_scope"/>
    <w:bookmarkEnd w:id="3"/>
    <w:p w14:paraId="31097C28" w14:textId="4CBEBAC1" w:rsidR="00925FF1" w:rsidRPr="004D6884" w:rsidRDefault="00F73794" w:rsidP="00F73794">
      <w:pPr>
        <w:pStyle w:val="Heading1"/>
        <w:numPr>
          <w:ilvl w:val="0"/>
          <w:numId w:val="16"/>
        </w:numPr>
        <w:rPr>
          <w:b w:val="0"/>
          <w:bCs/>
          <w:color w:val="auto"/>
          <w:szCs w:val="24"/>
        </w:rPr>
      </w:pPr>
      <w:r w:rsidRPr="004D6884">
        <w:rPr>
          <w:b w:val="0"/>
          <w:bCs/>
          <w:color w:val="auto"/>
          <w:szCs w:val="24"/>
        </w:rPr>
        <w:fldChar w:fldCharType="begin"/>
      </w:r>
      <w:r w:rsidRPr="004D6884">
        <w:rPr>
          <w:b w:val="0"/>
          <w:bCs/>
          <w:color w:val="auto"/>
          <w:szCs w:val="24"/>
        </w:rPr>
        <w:instrText>HYPERLINK  \l "_Purpose_and_scope"</w:instrText>
      </w:r>
      <w:r w:rsidRPr="004D6884">
        <w:rPr>
          <w:b w:val="0"/>
          <w:bCs/>
          <w:color w:val="auto"/>
          <w:szCs w:val="24"/>
        </w:rPr>
      </w:r>
      <w:r w:rsidRPr="004D6884">
        <w:rPr>
          <w:b w:val="0"/>
          <w:bCs/>
          <w:color w:val="auto"/>
          <w:szCs w:val="24"/>
        </w:rPr>
        <w:fldChar w:fldCharType="separate"/>
      </w:r>
      <w:r w:rsidR="004314ED" w:rsidRPr="004D6884">
        <w:rPr>
          <w:rStyle w:val="Hyperlink"/>
          <w:b w:val="0"/>
          <w:bCs/>
          <w:color w:val="auto"/>
          <w:szCs w:val="24"/>
          <w:u w:val="none"/>
        </w:rPr>
        <w:t>Purpose and scope</w:t>
      </w:r>
      <w:r w:rsidRPr="004D6884">
        <w:rPr>
          <w:b w:val="0"/>
          <w:bCs/>
          <w:color w:val="auto"/>
          <w:szCs w:val="24"/>
        </w:rPr>
        <w:fldChar w:fldCharType="end"/>
      </w:r>
    </w:p>
    <w:bookmarkStart w:id="4" w:name="_Length_of_the"/>
    <w:bookmarkEnd w:id="4"/>
    <w:p w14:paraId="53ECCDBE" w14:textId="22AEDD0B" w:rsidR="00925FF1" w:rsidRPr="004D6884" w:rsidRDefault="00F73794" w:rsidP="00F73794">
      <w:pPr>
        <w:pStyle w:val="Heading1"/>
        <w:numPr>
          <w:ilvl w:val="0"/>
          <w:numId w:val="17"/>
        </w:numPr>
        <w:rPr>
          <w:rStyle w:val="Hyperlink"/>
          <w:b w:val="0"/>
          <w:bCs/>
          <w:color w:val="auto"/>
          <w:szCs w:val="24"/>
          <w:u w:val="none"/>
        </w:rPr>
      </w:pPr>
      <w:r w:rsidRPr="004D6884">
        <w:rPr>
          <w:rFonts w:cs="Arial"/>
          <w:b w:val="0"/>
          <w:bCs/>
          <w:color w:val="auto"/>
          <w:szCs w:val="24"/>
        </w:rPr>
        <w:fldChar w:fldCharType="begin"/>
      </w:r>
      <w:r w:rsidRPr="004D6884">
        <w:rPr>
          <w:rFonts w:cs="Arial"/>
          <w:b w:val="0"/>
          <w:bCs/>
          <w:color w:val="auto"/>
          <w:szCs w:val="24"/>
        </w:rPr>
        <w:instrText>HYPERLINK  \l "_Length_of_the"</w:instrText>
      </w:r>
      <w:r w:rsidRPr="004D6884">
        <w:rPr>
          <w:rFonts w:cs="Arial"/>
          <w:b w:val="0"/>
          <w:bCs/>
          <w:color w:val="auto"/>
          <w:szCs w:val="24"/>
        </w:rPr>
      </w:r>
      <w:r w:rsidRPr="004D6884">
        <w:rPr>
          <w:rFonts w:cs="Arial"/>
          <w:b w:val="0"/>
          <w:bCs/>
          <w:color w:val="auto"/>
          <w:szCs w:val="24"/>
        </w:rPr>
        <w:fldChar w:fldCharType="separate"/>
      </w:r>
      <w:r w:rsidR="00925FF1" w:rsidRPr="004D6884">
        <w:rPr>
          <w:rStyle w:val="Hyperlink"/>
          <w:rFonts w:cs="Arial"/>
          <w:b w:val="0"/>
          <w:bCs/>
          <w:color w:val="auto"/>
          <w:szCs w:val="24"/>
          <w:u w:val="none"/>
        </w:rPr>
        <w:t>Length of the probation period</w:t>
      </w:r>
    </w:p>
    <w:bookmarkStart w:id="5" w:name="_4.0_Changing_jobs"/>
    <w:bookmarkEnd w:id="5"/>
    <w:p w14:paraId="3E9DC93E" w14:textId="3D827CF4" w:rsidR="00925FF1" w:rsidRPr="004D6884" w:rsidRDefault="00F73794" w:rsidP="00F73794">
      <w:pPr>
        <w:pStyle w:val="Heading1"/>
        <w:rPr>
          <w:b w:val="0"/>
          <w:bCs/>
          <w:color w:val="auto"/>
          <w:szCs w:val="24"/>
        </w:rPr>
      </w:pPr>
      <w:r w:rsidRPr="004D6884">
        <w:rPr>
          <w:rFonts w:cs="Arial"/>
          <w:b w:val="0"/>
          <w:bCs/>
          <w:color w:val="auto"/>
          <w:szCs w:val="24"/>
        </w:rPr>
        <w:fldChar w:fldCharType="end"/>
      </w:r>
      <w:r w:rsidR="000428D2" w:rsidRPr="004D6884">
        <w:rPr>
          <w:b w:val="0"/>
          <w:bCs/>
          <w:color w:val="auto"/>
          <w:szCs w:val="24"/>
        </w:rPr>
        <w:t xml:space="preserve">4.0 </w:t>
      </w:r>
      <w:hyperlink w:anchor="_4.0_Changing_jobs" w:history="1">
        <w:r w:rsidR="00925FF1" w:rsidRPr="004D6884">
          <w:rPr>
            <w:rStyle w:val="Hyperlink"/>
            <w:rFonts w:cs="Arial"/>
            <w:b w:val="0"/>
            <w:bCs/>
            <w:color w:val="auto"/>
            <w:szCs w:val="24"/>
            <w:u w:val="none"/>
          </w:rPr>
          <w:t>Changing jobs within the same school and the probation period</w:t>
        </w:r>
      </w:hyperlink>
    </w:p>
    <w:bookmarkStart w:id="6" w:name="_Probation_period_review"/>
    <w:bookmarkEnd w:id="6"/>
    <w:p w14:paraId="463E137C" w14:textId="2FBF90A7" w:rsidR="00925FF1" w:rsidRPr="004D6884" w:rsidRDefault="000428D2" w:rsidP="00F73794">
      <w:pPr>
        <w:pStyle w:val="Heading1"/>
        <w:numPr>
          <w:ilvl w:val="0"/>
          <w:numId w:val="18"/>
        </w:numPr>
        <w:rPr>
          <w:rStyle w:val="Hyperlink"/>
          <w:b w:val="0"/>
          <w:bCs/>
          <w:color w:val="auto"/>
          <w:szCs w:val="24"/>
          <w:u w:val="none"/>
        </w:rPr>
      </w:pPr>
      <w:r w:rsidRPr="004D6884">
        <w:rPr>
          <w:rFonts w:cs="Arial"/>
          <w:b w:val="0"/>
          <w:bCs/>
          <w:color w:val="auto"/>
          <w:szCs w:val="24"/>
        </w:rPr>
        <w:fldChar w:fldCharType="begin"/>
      </w:r>
      <w:r w:rsidRPr="004D6884">
        <w:rPr>
          <w:rFonts w:cs="Arial"/>
          <w:b w:val="0"/>
          <w:bCs/>
          <w:color w:val="auto"/>
          <w:szCs w:val="24"/>
        </w:rPr>
        <w:instrText>HYPERLINK  \l "_Probation_period_review"</w:instrText>
      </w:r>
      <w:r w:rsidRPr="004D6884">
        <w:rPr>
          <w:rFonts w:cs="Arial"/>
          <w:b w:val="0"/>
          <w:bCs/>
          <w:color w:val="auto"/>
          <w:szCs w:val="24"/>
        </w:rPr>
      </w:r>
      <w:r w:rsidRPr="004D6884">
        <w:rPr>
          <w:rFonts w:cs="Arial"/>
          <w:b w:val="0"/>
          <w:bCs/>
          <w:color w:val="auto"/>
          <w:szCs w:val="24"/>
        </w:rPr>
        <w:fldChar w:fldCharType="separate"/>
      </w:r>
      <w:r w:rsidR="00925FF1" w:rsidRPr="004D6884">
        <w:rPr>
          <w:rStyle w:val="Hyperlink"/>
          <w:rFonts w:cs="Arial"/>
          <w:b w:val="0"/>
          <w:bCs/>
          <w:color w:val="auto"/>
          <w:szCs w:val="24"/>
          <w:u w:val="none"/>
        </w:rPr>
        <w:t>Probation period review intervals</w:t>
      </w:r>
    </w:p>
    <w:bookmarkStart w:id="7" w:name="_Completing_the_probation"/>
    <w:bookmarkEnd w:id="7"/>
    <w:p w14:paraId="567E4C38" w14:textId="0B50C480" w:rsidR="00925FF1" w:rsidRPr="004D6884" w:rsidRDefault="000428D2" w:rsidP="00F73794">
      <w:pPr>
        <w:pStyle w:val="Heading1"/>
        <w:numPr>
          <w:ilvl w:val="0"/>
          <w:numId w:val="19"/>
        </w:numPr>
        <w:rPr>
          <w:rStyle w:val="Hyperlink"/>
          <w:b w:val="0"/>
          <w:bCs/>
          <w:color w:val="auto"/>
          <w:szCs w:val="24"/>
          <w:u w:val="none"/>
        </w:rPr>
      </w:pPr>
      <w:r w:rsidRPr="004D6884">
        <w:rPr>
          <w:rFonts w:cs="Arial"/>
          <w:b w:val="0"/>
          <w:bCs/>
          <w:color w:val="auto"/>
          <w:szCs w:val="24"/>
        </w:rPr>
        <w:fldChar w:fldCharType="end"/>
      </w:r>
      <w:r w:rsidRPr="004D6884">
        <w:rPr>
          <w:b w:val="0"/>
          <w:bCs/>
          <w:color w:val="auto"/>
          <w:szCs w:val="24"/>
        </w:rPr>
        <w:fldChar w:fldCharType="begin"/>
      </w:r>
      <w:r w:rsidRPr="004D6884">
        <w:rPr>
          <w:b w:val="0"/>
          <w:bCs/>
          <w:color w:val="auto"/>
          <w:szCs w:val="24"/>
        </w:rPr>
        <w:instrText>HYPERLINK  \l "_Completing_the_probation"</w:instrText>
      </w:r>
      <w:r w:rsidRPr="004D6884">
        <w:rPr>
          <w:b w:val="0"/>
          <w:bCs/>
          <w:color w:val="auto"/>
          <w:szCs w:val="24"/>
        </w:rPr>
      </w:r>
      <w:r w:rsidRPr="004D6884">
        <w:rPr>
          <w:b w:val="0"/>
          <w:bCs/>
          <w:color w:val="auto"/>
          <w:szCs w:val="24"/>
        </w:rPr>
        <w:fldChar w:fldCharType="separate"/>
      </w:r>
      <w:r w:rsidR="00925FF1" w:rsidRPr="004D6884">
        <w:rPr>
          <w:rStyle w:val="Hyperlink"/>
          <w:b w:val="0"/>
          <w:bCs/>
          <w:color w:val="auto"/>
          <w:szCs w:val="24"/>
          <w:u w:val="none"/>
        </w:rPr>
        <w:t>Completing the probation period</w:t>
      </w:r>
    </w:p>
    <w:bookmarkStart w:id="8" w:name="_Extending_the_probation"/>
    <w:bookmarkEnd w:id="8"/>
    <w:p w14:paraId="783358D9" w14:textId="22D59128" w:rsidR="00F73794" w:rsidRPr="004D6884" w:rsidRDefault="000428D2" w:rsidP="00F73794">
      <w:pPr>
        <w:pStyle w:val="Heading1"/>
        <w:numPr>
          <w:ilvl w:val="0"/>
          <w:numId w:val="20"/>
        </w:numPr>
        <w:rPr>
          <w:rStyle w:val="Hyperlink"/>
          <w:b w:val="0"/>
          <w:bCs/>
          <w:color w:val="auto"/>
          <w:szCs w:val="24"/>
          <w:u w:val="none"/>
        </w:rPr>
      </w:pPr>
      <w:r w:rsidRPr="004D6884">
        <w:rPr>
          <w:b w:val="0"/>
          <w:bCs/>
          <w:color w:val="auto"/>
          <w:szCs w:val="24"/>
        </w:rPr>
        <w:fldChar w:fldCharType="end"/>
      </w:r>
      <w:r w:rsidRPr="004D6884">
        <w:rPr>
          <w:rFonts w:cs="Arial"/>
          <w:b w:val="0"/>
          <w:bCs/>
          <w:color w:val="auto"/>
          <w:szCs w:val="24"/>
        </w:rPr>
        <w:fldChar w:fldCharType="begin"/>
      </w:r>
      <w:r w:rsidRPr="004D6884">
        <w:rPr>
          <w:rFonts w:cs="Arial"/>
          <w:b w:val="0"/>
          <w:bCs/>
          <w:color w:val="auto"/>
          <w:szCs w:val="24"/>
        </w:rPr>
        <w:instrText>HYPERLINK  \l "_Extending_the_probation"</w:instrText>
      </w:r>
      <w:r w:rsidRPr="004D6884">
        <w:rPr>
          <w:rFonts w:cs="Arial"/>
          <w:b w:val="0"/>
          <w:bCs/>
          <w:color w:val="auto"/>
          <w:szCs w:val="24"/>
        </w:rPr>
      </w:r>
      <w:r w:rsidRPr="004D6884">
        <w:rPr>
          <w:rFonts w:cs="Arial"/>
          <w:b w:val="0"/>
          <w:bCs/>
          <w:color w:val="auto"/>
          <w:szCs w:val="24"/>
        </w:rPr>
        <w:fldChar w:fldCharType="separate"/>
      </w:r>
      <w:r w:rsidR="00925FF1" w:rsidRPr="004D6884">
        <w:rPr>
          <w:rStyle w:val="Hyperlink"/>
          <w:rFonts w:cs="Arial"/>
          <w:b w:val="0"/>
          <w:bCs/>
          <w:color w:val="auto"/>
          <w:szCs w:val="24"/>
          <w:u w:val="none"/>
        </w:rPr>
        <w:t>Extending the probation period</w:t>
      </w:r>
    </w:p>
    <w:bookmarkStart w:id="9" w:name="_Terminating_the_employment"/>
    <w:bookmarkEnd w:id="9"/>
    <w:p w14:paraId="76503735" w14:textId="43525F8B" w:rsidR="00925FF1" w:rsidRPr="004D6884" w:rsidRDefault="000428D2" w:rsidP="00F73794">
      <w:pPr>
        <w:pStyle w:val="Heading1"/>
        <w:numPr>
          <w:ilvl w:val="0"/>
          <w:numId w:val="21"/>
        </w:numPr>
        <w:rPr>
          <w:rStyle w:val="Hyperlink"/>
          <w:b w:val="0"/>
          <w:bCs/>
          <w:color w:val="auto"/>
          <w:szCs w:val="24"/>
          <w:u w:val="none"/>
        </w:rPr>
      </w:pPr>
      <w:r w:rsidRPr="004D6884">
        <w:rPr>
          <w:rFonts w:cs="Arial"/>
          <w:b w:val="0"/>
          <w:bCs/>
          <w:color w:val="auto"/>
          <w:szCs w:val="24"/>
        </w:rPr>
        <w:fldChar w:fldCharType="end"/>
      </w:r>
      <w:r w:rsidRPr="004D6884">
        <w:rPr>
          <w:rFonts w:cs="Arial"/>
          <w:b w:val="0"/>
          <w:bCs/>
          <w:color w:val="auto"/>
          <w:szCs w:val="24"/>
        </w:rPr>
        <w:fldChar w:fldCharType="begin"/>
      </w:r>
      <w:r w:rsidRPr="004D6884">
        <w:rPr>
          <w:rFonts w:cs="Arial"/>
          <w:b w:val="0"/>
          <w:bCs/>
          <w:color w:val="auto"/>
          <w:szCs w:val="24"/>
        </w:rPr>
        <w:instrText>HYPERLINK  \l "_Terminating_the_employment"</w:instrText>
      </w:r>
      <w:r w:rsidRPr="004D6884">
        <w:rPr>
          <w:rFonts w:cs="Arial"/>
          <w:b w:val="0"/>
          <w:bCs/>
          <w:color w:val="auto"/>
          <w:szCs w:val="24"/>
        </w:rPr>
      </w:r>
      <w:r w:rsidRPr="004D6884">
        <w:rPr>
          <w:rFonts w:cs="Arial"/>
          <w:b w:val="0"/>
          <w:bCs/>
          <w:color w:val="auto"/>
          <w:szCs w:val="24"/>
        </w:rPr>
        <w:fldChar w:fldCharType="separate"/>
      </w:r>
      <w:r w:rsidR="00925FF1" w:rsidRPr="004D6884">
        <w:rPr>
          <w:rStyle w:val="Hyperlink"/>
          <w:rFonts w:cs="Arial"/>
          <w:b w:val="0"/>
          <w:bCs/>
          <w:color w:val="auto"/>
          <w:szCs w:val="24"/>
          <w:u w:val="none"/>
        </w:rPr>
        <w:t>Terminating the employment contract in the probation period</w:t>
      </w:r>
    </w:p>
    <w:bookmarkStart w:id="10" w:name="_9.0_Appealing_the"/>
    <w:bookmarkEnd w:id="10"/>
    <w:p w14:paraId="7E62D6E0" w14:textId="108248D0" w:rsidR="00925FF1" w:rsidRPr="004D6884" w:rsidRDefault="000428D2" w:rsidP="00F73794">
      <w:pPr>
        <w:pStyle w:val="Heading1"/>
        <w:rPr>
          <w:rStyle w:val="Hyperlink"/>
          <w:b w:val="0"/>
          <w:bCs/>
          <w:color w:val="auto"/>
          <w:szCs w:val="24"/>
          <w:u w:val="none"/>
        </w:rPr>
      </w:pPr>
      <w:r w:rsidRPr="004D6884">
        <w:rPr>
          <w:rFonts w:cs="Arial"/>
          <w:b w:val="0"/>
          <w:bCs/>
          <w:color w:val="auto"/>
          <w:szCs w:val="24"/>
        </w:rPr>
        <w:fldChar w:fldCharType="end"/>
      </w:r>
      <w:r w:rsidR="00F73794" w:rsidRPr="004D6884">
        <w:rPr>
          <w:b w:val="0"/>
          <w:bCs/>
          <w:color w:val="auto"/>
          <w:szCs w:val="24"/>
        </w:rPr>
        <w:t xml:space="preserve">9.0 </w:t>
      </w:r>
      <w:r w:rsidRPr="004D6884">
        <w:rPr>
          <w:rFonts w:cs="Arial"/>
          <w:b w:val="0"/>
          <w:bCs/>
          <w:color w:val="auto"/>
          <w:szCs w:val="24"/>
        </w:rPr>
        <w:fldChar w:fldCharType="begin"/>
      </w:r>
      <w:r w:rsidRPr="004D6884">
        <w:rPr>
          <w:rFonts w:cs="Arial"/>
          <w:b w:val="0"/>
          <w:bCs/>
          <w:color w:val="auto"/>
          <w:szCs w:val="24"/>
        </w:rPr>
        <w:instrText>HYPERLINK  \l "_9.0_Appealing_the"</w:instrText>
      </w:r>
      <w:r w:rsidRPr="004D6884">
        <w:rPr>
          <w:rFonts w:cs="Arial"/>
          <w:b w:val="0"/>
          <w:bCs/>
          <w:color w:val="auto"/>
          <w:szCs w:val="24"/>
        </w:rPr>
      </w:r>
      <w:r w:rsidRPr="004D6884">
        <w:rPr>
          <w:rFonts w:cs="Arial"/>
          <w:b w:val="0"/>
          <w:bCs/>
          <w:color w:val="auto"/>
          <w:szCs w:val="24"/>
        </w:rPr>
        <w:fldChar w:fldCharType="separate"/>
      </w:r>
      <w:r w:rsidR="00925FF1" w:rsidRPr="004D6884">
        <w:rPr>
          <w:rStyle w:val="Hyperlink"/>
          <w:rFonts w:cs="Arial"/>
          <w:b w:val="0"/>
          <w:bCs/>
          <w:color w:val="auto"/>
          <w:szCs w:val="24"/>
          <w:u w:val="none"/>
        </w:rPr>
        <w:t>Appealing the decision to end employment in the probation period</w:t>
      </w:r>
    </w:p>
    <w:p w14:paraId="30DA3B7F" w14:textId="3D967050" w:rsidR="00925FF1" w:rsidRPr="004D6884" w:rsidRDefault="000428D2" w:rsidP="00925FF1">
      <w:pPr>
        <w:spacing w:line="480" w:lineRule="auto"/>
        <w:rPr>
          <w:rStyle w:val="Hyperlink"/>
          <w:rFonts w:eastAsiaTheme="majorEastAsia" w:cs="Arial"/>
          <w:bCs/>
          <w:color w:val="auto"/>
          <w:u w:val="none"/>
        </w:rPr>
      </w:pPr>
      <w:r w:rsidRPr="004D6884">
        <w:rPr>
          <w:rFonts w:eastAsiaTheme="majorEastAsia" w:cs="Arial"/>
          <w:bCs/>
        </w:rPr>
        <w:fldChar w:fldCharType="end"/>
      </w:r>
      <w:r w:rsidR="0006735D" w:rsidRPr="004D6884">
        <w:rPr>
          <w:rFonts w:eastAsiaTheme="majorEastAsia" w:cs="Arial"/>
          <w:bCs/>
        </w:rPr>
        <w:fldChar w:fldCharType="begin"/>
      </w:r>
      <w:r w:rsidR="0006735D" w:rsidRPr="004D6884">
        <w:rPr>
          <w:rFonts w:eastAsiaTheme="majorEastAsia" w:cs="Arial"/>
          <w:bCs/>
        </w:rPr>
        <w:instrText>HYPERLINK  \l "_Probation_review_template:"</w:instrText>
      </w:r>
      <w:r w:rsidR="0006735D" w:rsidRPr="004D6884">
        <w:rPr>
          <w:rFonts w:eastAsiaTheme="majorEastAsia" w:cs="Arial"/>
          <w:bCs/>
        </w:rPr>
      </w:r>
      <w:r w:rsidR="0006735D" w:rsidRPr="004D6884">
        <w:rPr>
          <w:rFonts w:eastAsiaTheme="majorEastAsia" w:cs="Arial"/>
          <w:bCs/>
        </w:rPr>
        <w:fldChar w:fldCharType="separate"/>
      </w:r>
    </w:p>
    <w:p w14:paraId="1BA35E1B" w14:textId="7CF06778" w:rsidR="008332C2" w:rsidRPr="004D6884" w:rsidRDefault="008332C2" w:rsidP="008332C2">
      <w:pPr>
        <w:spacing w:line="480" w:lineRule="auto"/>
        <w:rPr>
          <w:rFonts w:eastAsiaTheme="majorEastAsia" w:cs="Arial"/>
          <w:bCs/>
        </w:rPr>
      </w:pPr>
      <w:r w:rsidRPr="004D6884">
        <w:rPr>
          <w:rStyle w:val="Hyperlink"/>
          <w:rFonts w:eastAsiaTheme="majorEastAsia" w:cs="Arial"/>
          <w:bCs/>
          <w:color w:val="auto"/>
          <w:u w:val="none"/>
        </w:rPr>
        <w:t>Appendix one: Three-month review meeting template</w:t>
      </w:r>
      <w:r w:rsidR="0006735D" w:rsidRPr="004D6884">
        <w:rPr>
          <w:rFonts w:eastAsiaTheme="majorEastAsia" w:cs="Arial"/>
          <w:bCs/>
        </w:rPr>
        <w:fldChar w:fldCharType="end"/>
      </w:r>
    </w:p>
    <w:p w14:paraId="33861226" w14:textId="39AA9F92" w:rsidR="008332C2" w:rsidRPr="004D6884" w:rsidRDefault="008332C2" w:rsidP="008332C2">
      <w:pPr>
        <w:spacing w:line="480" w:lineRule="auto"/>
        <w:rPr>
          <w:rFonts w:eastAsiaTheme="majorEastAsia" w:cs="Arial"/>
          <w:bCs/>
        </w:rPr>
      </w:pPr>
      <w:hyperlink w:anchor="_Probation_review_template:_1" w:history="1">
        <w:r w:rsidRPr="004D6884">
          <w:rPr>
            <w:rStyle w:val="Hyperlink"/>
            <w:rFonts w:eastAsiaTheme="majorEastAsia" w:cs="Arial"/>
            <w:bCs/>
            <w:color w:val="auto"/>
            <w:u w:val="none"/>
          </w:rPr>
          <w:t>Appendix two: Final review meeting template</w:t>
        </w:r>
      </w:hyperlink>
    </w:p>
    <w:p w14:paraId="3F29552C" w14:textId="77777777" w:rsidR="00925FF1" w:rsidRDefault="00925FF1" w:rsidP="00925FF1">
      <w:pPr>
        <w:spacing w:line="480" w:lineRule="auto"/>
        <w:rPr>
          <w:rFonts w:ascii="Arial" w:hAnsi="Arial" w:cs="Arial"/>
          <w:b/>
        </w:rPr>
      </w:pPr>
    </w:p>
    <w:p w14:paraId="26094949" w14:textId="49C5E62F" w:rsidR="00DB57F2" w:rsidRPr="005453A2" w:rsidRDefault="006F1822" w:rsidP="00697901">
      <w:pPr>
        <w:pStyle w:val="PolicySectionHeading"/>
      </w:pPr>
      <w:r>
        <w:br w:type="page"/>
      </w:r>
      <w:r w:rsidR="00031324" w:rsidRPr="005453A2">
        <w:t>Policy statement</w:t>
      </w:r>
    </w:p>
    <w:p w14:paraId="3397A6F2" w14:textId="214B8265" w:rsidR="00697901" w:rsidRDefault="00DB57F2" w:rsidP="00697901">
      <w:pPr>
        <w:pStyle w:val="PolicySectionContent"/>
        <w:ind w:left="1134"/>
      </w:pPr>
      <w:r>
        <w:t xml:space="preserve">The Trust is an organisation with a Christian foundation. The ethos, values </w:t>
      </w:r>
      <w:r w:rsidR="000D162E">
        <w:t>and relationships</w:t>
      </w:r>
      <w:r>
        <w:t xml:space="preserve"> of the Trust, and its schools, are central to witnessing to the value of the foundation. </w:t>
      </w:r>
      <w:r w:rsidR="00031324">
        <w:t>The Trust recognises the importance of ensuring that its new staff members are performing to a</w:t>
      </w:r>
      <w:r w:rsidR="008B7CAD">
        <w:t>t least a</w:t>
      </w:r>
      <w:r w:rsidR="00031324">
        <w:t xml:space="preserve"> satisfactory standard and that they are receiving appropriate support as they settle </w:t>
      </w:r>
      <w:r w:rsidR="009C3E61">
        <w:t>into</w:t>
      </w:r>
      <w:r w:rsidR="00031324">
        <w:t xml:space="preserve"> their new role. </w:t>
      </w:r>
    </w:p>
    <w:p w14:paraId="3BC65944" w14:textId="1AC93234" w:rsidR="00031324" w:rsidRPr="00697901" w:rsidRDefault="00031324" w:rsidP="00697901">
      <w:pPr>
        <w:pStyle w:val="PolicySectionHeading"/>
      </w:pPr>
      <w:r w:rsidRPr="00697901">
        <w:t>Purpose and scope</w:t>
      </w:r>
    </w:p>
    <w:p w14:paraId="2A78EF4C" w14:textId="4D9D8915" w:rsidR="000D162E" w:rsidRPr="006571D5" w:rsidRDefault="005453A2" w:rsidP="006571D5">
      <w:pPr>
        <w:pStyle w:val="PolicySectionContent"/>
        <w:ind w:left="1134"/>
      </w:pPr>
      <w:r w:rsidRPr="000D162E">
        <w:t>This policy applies to 'green book' support staff including those with previous continuous</w:t>
      </w:r>
      <w:r w:rsidR="00697901">
        <w:t xml:space="preserve"> </w:t>
      </w:r>
      <w:r w:rsidRPr="00697901">
        <w:rPr>
          <w:rFonts w:cs="Arial"/>
        </w:rPr>
        <w:t xml:space="preserve">local government service. Teaching staff </w:t>
      </w:r>
      <w:r w:rsidR="000D162E" w:rsidRPr="00697901">
        <w:rPr>
          <w:rFonts w:cs="Arial"/>
        </w:rPr>
        <w:t>are not</w:t>
      </w:r>
      <w:r w:rsidRPr="00697901">
        <w:rPr>
          <w:rFonts w:cs="Arial"/>
        </w:rPr>
        <w:t xml:space="preserve"> subject to a probationary </w:t>
      </w:r>
      <w:r w:rsidRPr="003F375B">
        <w:rPr>
          <w:rFonts w:cs="Arial"/>
        </w:rPr>
        <w:t>period</w:t>
      </w:r>
      <w:r w:rsidR="00C52031" w:rsidRPr="003F375B">
        <w:rPr>
          <w:rFonts w:cs="Arial"/>
        </w:rPr>
        <w:t xml:space="preserve"> as they complete</w:t>
      </w:r>
      <w:r w:rsidR="001D126A" w:rsidRPr="003F375B">
        <w:rPr>
          <w:rFonts w:cs="Arial"/>
        </w:rPr>
        <w:t xml:space="preserve"> an Early Career </w:t>
      </w:r>
      <w:r w:rsidR="006571D5" w:rsidRPr="003F375B">
        <w:rPr>
          <w:rFonts w:cs="Arial"/>
        </w:rPr>
        <w:t>period</w:t>
      </w:r>
      <w:r w:rsidR="000D162E" w:rsidRPr="003F375B">
        <w:rPr>
          <w:rFonts w:cs="Arial"/>
        </w:rPr>
        <w:t>.</w:t>
      </w:r>
    </w:p>
    <w:p w14:paraId="21A2C1CE" w14:textId="6540A959" w:rsidR="00DB57F2" w:rsidRPr="000D162E" w:rsidRDefault="00031324" w:rsidP="00697901">
      <w:pPr>
        <w:pStyle w:val="PolicySectionContent"/>
        <w:ind w:left="1134"/>
      </w:pPr>
      <w:r w:rsidRPr="000D162E">
        <w:t>This policy outlines the Trust’s provision regarding probationary periods and</w:t>
      </w:r>
      <w:r w:rsidR="005453A2" w:rsidRPr="000D162E">
        <w:t xml:space="preserve"> </w:t>
      </w:r>
      <w:r w:rsidRPr="000D162E">
        <w:t>informs staff of their rights and expectations during their probation</w:t>
      </w:r>
      <w:r w:rsidR="009C3E61" w:rsidRPr="000D162E">
        <w:t>ary period</w:t>
      </w:r>
      <w:r w:rsidRPr="000D162E">
        <w:t>.  The probationary period is intended to give new employees the opportunity to demonstrate their ability to achieve a satisfactory level of performance</w:t>
      </w:r>
      <w:r w:rsidR="004314ED" w:rsidRPr="000D162E">
        <w:t xml:space="preserve">, </w:t>
      </w:r>
      <w:r w:rsidRPr="000D162E">
        <w:t>to determine whether the new position meets their expectations</w:t>
      </w:r>
      <w:r w:rsidR="004314ED" w:rsidRPr="000D162E">
        <w:t xml:space="preserve"> and to give the appropriate support to enable them to flourish in their new role.</w:t>
      </w:r>
    </w:p>
    <w:p w14:paraId="7385BAFD" w14:textId="77777777" w:rsidR="00697901" w:rsidRDefault="00230D50" w:rsidP="00697901">
      <w:pPr>
        <w:pStyle w:val="PolicySectionContent"/>
        <w:ind w:left="993"/>
      </w:pPr>
      <w:r w:rsidRPr="000D162E">
        <w:t>All new support staff will be appointed subject to satisfactory completion of a probationar</w:t>
      </w:r>
      <w:r w:rsidR="000D162E" w:rsidRPr="000D162E">
        <w:t>y</w:t>
      </w:r>
      <w:r w:rsidR="00697901">
        <w:t xml:space="preserve"> </w:t>
      </w:r>
      <w:r w:rsidRPr="00697901">
        <w:rPr>
          <w:rFonts w:cs="Arial"/>
        </w:rPr>
        <w:t>period.</w:t>
      </w:r>
    </w:p>
    <w:p w14:paraId="4DD41774" w14:textId="22280664" w:rsidR="00697901" w:rsidRDefault="00230D50" w:rsidP="00697901">
      <w:pPr>
        <w:pStyle w:val="PolicySectionContent"/>
        <w:ind w:left="993"/>
      </w:pPr>
      <w:r w:rsidRPr="000D162E">
        <w:t>This policy includes details of how progress is monitored, the use of extensions and</w:t>
      </w:r>
      <w:r w:rsidR="00B610AB">
        <w:t>,</w:t>
      </w:r>
      <w:r w:rsidRPr="000D162E">
        <w:t xml:space="preserve"> where necessary, the termination of employment.</w:t>
      </w:r>
    </w:p>
    <w:p w14:paraId="39483920" w14:textId="0F60D1DE" w:rsidR="00697901" w:rsidRDefault="002A2C47" w:rsidP="00697901">
      <w:pPr>
        <w:pStyle w:val="PolicySectionContent"/>
        <w:ind w:left="993"/>
      </w:pPr>
      <w:r>
        <w:t>A probationary period</w:t>
      </w:r>
      <w:r w:rsidR="00230D50" w:rsidRPr="000D162E">
        <w:t xml:space="preserve"> is a specified </w:t>
      </w:r>
      <w:r>
        <w:t>amount</w:t>
      </w:r>
      <w:r w:rsidR="00230D50" w:rsidRPr="000D162E">
        <w:t xml:space="preserve"> of time </w:t>
      </w:r>
      <w:r w:rsidR="00DF3E90">
        <w:t>at the beginning of employment</w:t>
      </w:r>
      <w:r w:rsidR="008F0FB3">
        <w:t xml:space="preserve"> </w:t>
      </w:r>
      <w:r w:rsidR="00230D50" w:rsidRPr="001055D3">
        <w:t xml:space="preserve">or </w:t>
      </w:r>
      <w:r w:rsidR="008F0FB3" w:rsidRPr="001055D3">
        <w:t xml:space="preserve">when </w:t>
      </w:r>
      <w:r w:rsidR="00371BDA" w:rsidRPr="001055D3">
        <w:t xml:space="preserve">undertaking a </w:t>
      </w:r>
      <w:r w:rsidR="001055D3" w:rsidRPr="001055D3">
        <w:t xml:space="preserve">substantially different new </w:t>
      </w:r>
      <w:r w:rsidR="00230D50" w:rsidRPr="001055D3">
        <w:t>role</w:t>
      </w:r>
      <w:r w:rsidR="00230D50" w:rsidRPr="000D162E">
        <w:t xml:space="preserve"> during which the individual’s performance, attendance and conduct is assessed.  It also provides the employee with the opportunity to become familiar with the main duties of the post and to demonstrate that they meet the required standards of performance, attendance and conduct</w:t>
      </w:r>
      <w:r w:rsidR="00697901">
        <w:t>.</w:t>
      </w:r>
    </w:p>
    <w:p w14:paraId="118D429F" w14:textId="794EDEB9" w:rsidR="00230D50" w:rsidRDefault="00230D50" w:rsidP="00697901">
      <w:pPr>
        <w:pStyle w:val="PolicySectionContent"/>
        <w:ind w:left="993"/>
      </w:pPr>
      <w:r w:rsidRPr="000D162E">
        <w:t>Continued employment will be confirmed</w:t>
      </w:r>
      <w:r w:rsidR="00F16FCE">
        <w:t xml:space="preserve"> in writing</w:t>
      </w:r>
      <w:r w:rsidRPr="000D162E">
        <w:t xml:space="preserve"> if the probationary period </w:t>
      </w:r>
      <w:r w:rsidR="000428D2">
        <w:t>is satisfactorily</w:t>
      </w:r>
      <w:r w:rsidR="00F16FCE">
        <w:t xml:space="preserve"> </w:t>
      </w:r>
      <w:r w:rsidRPr="000D162E">
        <w:t>completed.</w:t>
      </w:r>
    </w:p>
    <w:p w14:paraId="1BA0D9F7" w14:textId="4BABEC44" w:rsidR="000428D2" w:rsidRDefault="000428D2" w:rsidP="00697901">
      <w:pPr>
        <w:pStyle w:val="PolicySectionContent"/>
        <w:ind w:left="993"/>
      </w:pPr>
      <w:r>
        <w:t xml:space="preserve">The headteacher or line manager will share this policy will all new employees embarking on a probationary period. </w:t>
      </w:r>
    </w:p>
    <w:p w14:paraId="3E2F0097" w14:textId="37A6C7C5" w:rsidR="0015152C" w:rsidRDefault="0015152C" w:rsidP="00697901">
      <w:pPr>
        <w:pStyle w:val="PolicySectionContent"/>
        <w:ind w:left="993"/>
      </w:pPr>
      <w:r>
        <w:t>The employee’s wellbeing will be consi</w:t>
      </w:r>
      <w:r w:rsidR="00701670">
        <w:t>dered throughout the probationary period in line with the school’s wellbeing policy.</w:t>
      </w:r>
    </w:p>
    <w:p w14:paraId="7A551703" w14:textId="77777777" w:rsidR="00697901" w:rsidRPr="000D162E" w:rsidRDefault="00697901" w:rsidP="00697901">
      <w:pPr>
        <w:pStyle w:val="PolicySectionContent"/>
        <w:numPr>
          <w:ilvl w:val="0"/>
          <w:numId w:val="0"/>
        </w:numPr>
        <w:ind w:left="567"/>
      </w:pPr>
    </w:p>
    <w:p w14:paraId="73418176" w14:textId="5806983F" w:rsidR="00230D50" w:rsidRPr="000D162E" w:rsidRDefault="00230D50" w:rsidP="00697901">
      <w:pPr>
        <w:pStyle w:val="PolicySectionHeading"/>
      </w:pPr>
      <w:bookmarkStart w:id="11" w:name="two"/>
      <w:r w:rsidRPr="000D162E">
        <w:t>Length of the probation period</w:t>
      </w:r>
      <w:bookmarkEnd w:id="11"/>
    </w:p>
    <w:p w14:paraId="33107272" w14:textId="77777777" w:rsidR="00230D50" w:rsidRPr="000D162E" w:rsidRDefault="00230D50" w:rsidP="00230D50">
      <w:pPr>
        <w:pStyle w:val="BasicParagraph"/>
        <w:spacing w:line="240" w:lineRule="auto"/>
        <w:ind w:left="567" w:hanging="567"/>
        <w:rPr>
          <w:rFonts w:ascii="Gill Sans MT" w:hAnsi="Gill Sans MT" w:cs="Arial"/>
          <w:color w:val="auto"/>
        </w:rPr>
      </w:pPr>
    </w:p>
    <w:p w14:paraId="584A85ED" w14:textId="77777777" w:rsidR="00C74673" w:rsidRDefault="00C74673" w:rsidP="00C74673">
      <w:pPr>
        <w:pStyle w:val="PolicySectionContent"/>
        <w:ind w:hanging="141"/>
      </w:pPr>
      <w:r>
        <w:t xml:space="preserve"> </w:t>
      </w:r>
      <w:r w:rsidR="00F16FCE">
        <w:t>T</w:t>
      </w:r>
      <w:r w:rsidR="00230D50" w:rsidRPr="000D162E">
        <w:t>he probation period is normally the first six months service with the school.</w:t>
      </w:r>
    </w:p>
    <w:p w14:paraId="4B9FE9FE" w14:textId="77777777" w:rsidR="00F73794" w:rsidRDefault="001F4C9E" w:rsidP="00F73794">
      <w:pPr>
        <w:pStyle w:val="PolicySectionContent"/>
        <w:tabs>
          <w:tab w:val="left" w:pos="709"/>
        </w:tabs>
        <w:ind w:left="709" w:hanging="283"/>
      </w:pPr>
      <w:r>
        <w:t xml:space="preserve"> </w:t>
      </w:r>
      <w:r w:rsidR="00F16FCE">
        <w:t>The headteacher</w:t>
      </w:r>
      <w:r w:rsidR="00230D50" w:rsidRPr="000D162E">
        <w:t xml:space="preserve"> </w:t>
      </w:r>
      <w:r w:rsidR="00F16FCE">
        <w:t>or employee’s line manager have</w:t>
      </w:r>
      <w:r w:rsidR="00230D50" w:rsidRPr="000D162E">
        <w:t xml:space="preserve"> the discretion to apply a longer </w:t>
      </w:r>
      <w:r w:rsidR="00C74673">
        <w:t xml:space="preserve">  </w:t>
      </w:r>
      <w:r>
        <w:t xml:space="preserve">      </w:t>
      </w:r>
      <w:r w:rsidR="009D235C">
        <w:t xml:space="preserve">   </w:t>
      </w:r>
      <w:r w:rsidR="00230D50" w:rsidRPr="000D162E">
        <w:t>period where this is considered appropriate to the requirements of the job</w:t>
      </w:r>
      <w:r w:rsidR="005A28E7">
        <w:t xml:space="preserve"> following discussion with the head of governance and people.</w:t>
      </w:r>
    </w:p>
    <w:p w14:paraId="5ECA4F09" w14:textId="50E08479" w:rsidR="00230D50" w:rsidRDefault="00F73794" w:rsidP="00F73794">
      <w:pPr>
        <w:pStyle w:val="PolicySectionContent"/>
        <w:tabs>
          <w:tab w:val="left" w:pos="709"/>
        </w:tabs>
        <w:ind w:hanging="141"/>
      </w:pPr>
      <w:r>
        <w:t xml:space="preserve"> </w:t>
      </w:r>
      <w:r w:rsidR="00230D50" w:rsidRPr="000D162E">
        <w:t>The</w:t>
      </w:r>
      <w:r w:rsidR="005A28E7">
        <w:t xml:space="preserve"> employee’s</w:t>
      </w:r>
      <w:r w:rsidR="00230D50" w:rsidRPr="000D162E">
        <w:t xml:space="preserve"> statement of particulars will state the length of the probation period.</w:t>
      </w:r>
    </w:p>
    <w:p w14:paraId="3071431B" w14:textId="77777777" w:rsidR="00697901" w:rsidRPr="000D162E" w:rsidRDefault="00697901" w:rsidP="00697901">
      <w:pPr>
        <w:pStyle w:val="PolicySectionContent"/>
        <w:numPr>
          <w:ilvl w:val="0"/>
          <w:numId w:val="0"/>
        </w:numPr>
        <w:ind w:left="567"/>
      </w:pPr>
    </w:p>
    <w:p w14:paraId="20D8B9D0" w14:textId="349CB771" w:rsidR="00230D50" w:rsidRPr="009D235C" w:rsidRDefault="00230D50" w:rsidP="009D235C">
      <w:pPr>
        <w:pStyle w:val="PolicySectionHeading"/>
      </w:pPr>
      <w:bookmarkStart w:id="12" w:name="three"/>
      <w:r w:rsidRPr="000D162E">
        <w:t>Changing jobs within the same school and the probation period</w:t>
      </w:r>
      <w:bookmarkEnd w:id="12"/>
    </w:p>
    <w:p w14:paraId="47C5946A" w14:textId="73528003" w:rsidR="009D235C" w:rsidRPr="003F375B" w:rsidRDefault="00230D50" w:rsidP="009D235C">
      <w:pPr>
        <w:pStyle w:val="PolicySectionContent"/>
        <w:tabs>
          <w:tab w:val="left" w:pos="142"/>
        </w:tabs>
        <w:ind w:left="993"/>
        <w:rPr>
          <w:b/>
          <w:bCs/>
        </w:rPr>
      </w:pPr>
      <w:r w:rsidRPr="003F375B">
        <w:t>If an individual is appointed to a new role</w:t>
      </w:r>
      <w:r w:rsidR="0006367A" w:rsidRPr="003F375B">
        <w:t xml:space="preserve"> </w:t>
      </w:r>
      <w:r w:rsidRPr="003F375B">
        <w:t>after applying through the standard recruitment process</w:t>
      </w:r>
      <w:r w:rsidR="00CE20F8" w:rsidRPr="003F375B">
        <w:t>,</w:t>
      </w:r>
      <w:r w:rsidR="0006367A" w:rsidRPr="003F375B">
        <w:rPr>
          <w:rFonts w:ascii="Aptos" w:hAnsi="Aptos"/>
          <w:color w:val="000000"/>
        </w:rPr>
        <w:t xml:space="preserve"> </w:t>
      </w:r>
      <w:r w:rsidR="0006367A" w:rsidRPr="003F375B">
        <w:rPr>
          <w:color w:val="000000"/>
        </w:rPr>
        <w:t>and where the nature</w:t>
      </w:r>
      <w:r w:rsidR="00CE20F8" w:rsidRPr="003F375B">
        <w:rPr>
          <w:color w:val="000000"/>
        </w:rPr>
        <w:t xml:space="preserve"> or </w:t>
      </w:r>
      <w:r w:rsidR="0006367A" w:rsidRPr="003F375B">
        <w:rPr>
          <w:color w:val="000000"/>
        </w:rPr>
        <w:t xml:space="preserve">requirements of the </w:t>
      </w:r>
      <w:r w:rsidR="00CE20F8" w:rsidRPr="003F375B">
        <w:rPr>
          <w:color w:val="000000"/>
        </w:rPr>
        <w:t xml:space="preserve">new </w:t>
      </w:r>
      <w:r w:rsidR="0006367A" w:rsidRPr="003F375B">
        <w:rPr>
          <w:color w:val="000000"/>
        </w:rPr>
        <w:t>role significantly differ from the original role</w:t>
      </w:r>
      <w:r w:rsidRPr="003F375B">
        <w:t>, they will normally have a probationary period applied to the role.  This is because the new role is likely to require new skills</w:t>
      </w:r>
      <w:r w:rsidR="00974F60" w:rsidRPr="003F375B">
        <w:t>,</w:t>
      </w:r>
      <w:r w:rsidRPr="003F375B">
        <w:t xml:space="preserve"> particularly if it is a promotion or a move to a new </w:t>
      </w:r>
      <w:r w:rsidR="00890662" w:rsidRPr="003F375B">
        <w:t xml:space="preserve">area of working (for example a lunch time supervisor </w:t>
      </w:r>
      <w:r w:rsidR="00D7182A" w:rsidRPr="003F375B">
        <w:t>moves to a teaching assistant role</w:t>
      </w:r>
      <w:r w:rsidR="002E3BD2" w:rsidRPr="003F375B">
        <w:t>, or a teaching assistant moves to an administrative role)</w:t>
      </w:r>
      <w:r w:rsidR="00974F60" w:rsidRPr="003F375B">
        <w:t>. T</w:t>
      </w:r>
      <w:r w:rsidRPr="003F375B">
        <w:t>he probationary period provides the employee with an additional level of support to enable them to successfully achieve the requirements of the role. If an existing employee with continuous service, has performance concerns during their probationary period, the process must be managed using the school’s Performance Management Capability Procedure, Conduct Procedure or Sickness and Absence Procedure.</w:t>
      </w:r>
      <w:r w:rsidR="00716629" w:rsidRPr="003F375B">
        <w:t xml:space="preserve"> Guidance can be sought from the </w:t>
      </w:r>
      <w:r w:rsidR="00B94335" w:rsidRPr="003F375B">
        <w:t>H</w:t>
      </w:r>
      <w:r w:rsidR="00716629" w:rsidRPr="003F375B">
        <w:t xml:space="preserve">ead of </w:t>
      </w:r>
      <w:r w:rsidR="00B94335" w:rsidRPr="003F375B">
        <w:t>G</w:t>
      </w:r>
      <w:r w:rsidR="00716629" w:rsidRPr="003F375B">
        <w:t xml:space="preserve">overnance and </w:t>
      </w:r>
      <w:r w:rsidR="00B94335" w:rsidRPr="003F375B">
        <w:t>P</w:t>
      </w:r>
      <w:r w:rsidR="00716629" w:rsidRPr="003F375B">
        <w:t>eople.</w:t>
      </w:r>
    </w:p>
    <w:p w14:paraId="3A3A7E74" w14:textId="13FF64AA" w:rsidR="00230D50" w:rsidRPr="003F375B" w:rsidRDefault="00230D50" w:rsidP="009D235C">
      <w:pPr>
        <w:pStyle w:val="PolicySectionContent"/>
        <w:tabs>
          <w:tab w:val="left" w:pos="142"/>
        </w:tabs>
        <w:ind w:left="993"/>
        <w:rPr>
          <w:b/>
          <w:bCs/>
        </w:rPr>
      </w:pPr>
      <w:r w:rsidRPr="003F375B">
        <w:t>If an individual is appointed to a new role as part of a restructure or other change programme</w:t>
      </w:r>
      <w:r w:rsidR="00697901" w:rsidRPr="003F375B">
        <w:t xml:space="preserve"> </w:t>
      </w:r>
      <w:r w:rsidRPr="003F375B">
        <w:t xml:space="preserve">and it requires different or new skills and / or experience, </w:t>
      </w:r>
      <w:r w:rsidR="006A560D" w:rsidRPr="003F375B">
        <w:t>the headteacher or line</w:t>
      </w:r>
      <w:r w:rsidR="00697901" w:rsidRPr="003F375B">
        <w:t xml:space="preserve"> </w:t>
      </w:r>
      <w:r w:rsidRPr="003F375B">
        <w:t>manager</w:t>
      </w:r>
      <w:r w:rsidR="006A560D" w:rsidRPr="003F375B">
        <w:t xml:space="preserve"> </w:t>
      </w:r>
      <w:r w:rsidRPr="003F375B">
        <w:t>have the discretion to</w:t>
      </w:r>
      <w:r w:rsidR="006A560D" w:rsidRPr="003F375B">
        <w:t xml:space="preserve"> </w:t>
      </w:r>
      <w:r w:rsidRPr="003F375B">
        <w:t>extend the statutory trial period of four weeks.  This is to</w:t>
      </w:r>
      <w:r w:rsidR="00697901" w:rsidRPr="003F375B">
        <w:t xml:space="preserve"> </w:t>
      </w:r>
      <w:r w:rsidRPr="003F375B">
        <w:t>provide them with the additional</w:t>
      </w:r>
      <w:r w:rsidR="006A560D" w:rsidRPr="003F375B">
        <w:t xml:space="preserve"> </w:t>
      </w:r>
      <w:r w:rsidRPr="003F375B">
        <w:t>support and training required to enable them to successfully</w:t>
      </w:r>
      <w:r w:rsidR="00697901" w:rsidRPr="003F375B">
        <w:t xml:space="preserve"> </w:t>
      </w:r>
      <w:r w:rsidRPr="003F375B">
        <w:t>achieve the requirements of the</w:t>
      </w:r>
      <w:r w:rsidR="006A560D" w:rsidRPr="003F375B">
        <w:t xml:space="preserve"> </w:t>
      </w:r>
      <w:r w:rsidRPr="003F375B">
        <w:t>role. The right to a redundancy payment is only preserved if</w:t>
      </w:r>
      <w:r w:rsidR="00697901" w:rsidRPr="003F375B">
        <w:t xml:space="preserve"> </w:t>
      </w:r>
      <w:r w:rsidRPr="003F375B">
        <w:t>the trial period is extended for</w:t>
      </w:r>
      <w:r w:rsidR="00052CF3" w:rsidRPr="003F375B">
        <w:t xml:space="preserve"> </w:t>
      </w:r>
      <w:r w:rsidRPr="003F375B">
        <w:t>training reasons.</w:t>
      </w:r>
    </w:p>
    <w:p w14:paraId="7111FCCF" w14:textId="77777777" w:rsidR="00230D50" w:rsidRPr="000D162E" w:rsidRDefault="00230D50" w:rsidP="00230D50">
      <w:pPr>
        <w:ind w:left="567" w:hanging="567"/>
        <w:rPr>
          <w:rFonts w:cs="Arial"/>
        </w:rPr>
      </w:pPr>
    </w:p>
    <w:p w14:paraId="5A1C74C7" w14:textId="6CAE0386" w:rsidR="00230D50" w:rsidRPr="000D162E" w:rsidRDefault="00230D50" w:rsidP="00697901">
      <w:pPr>
        <w:pStyle w:val="PolicySectionHeading"/>
      </w:pPr>
      <w:bookmarkStart w:id="13" w:name="four"/>
      <w:r w:rsidRPr="000D162E">
        <w:t>Probation period review intervals</w:t>
      </w:r>
      <w:bookmarkEnd w:id="13"/>
    </w:p>
    <w:p w14:paraId="1F659F62" w14:textId="1289303A" w:rsidR="00230D50" w:rsidRPr="003F375B" w:rsidRDefault="00230D50" w:rsidP="009D235C">
      <w:pPr>
        <w:pStyle w:val="PolicySectionContent"/>
        <w:tabs>
          <w:tab w:val="left" w:pos="567"/>
          <w:tab w:val="left" w:pos="993"/>
          <w:tab w:val="left" w:pos="1418"/>
        </w:tabs>
        <w:ind w:left="851" w:hanging="284"/>
      </w:pPr>
      <w:r w:rsidRPr="003F375B">
        <w:t xml:space="preserve">The </w:t>
      </w:r>
      <w:r w:rsidR="00052CF3" w:rsidRPr="003F375B">
        <w:t>h</w:t>
      </w:r>
      <w:r w:rsidRPr="003F375B">
        <w:t>eadteacher</w:t>
      </w:r>
      <w:r w:rsidR="00052CF3" w:rsidRPr="003F375B">
        <w:t xml:space="preserve"> or</w:t>
      </w:r>
      <w:r w:rsidR="004D5659" w:rsidRPr="003F375B">
        <w:t xml:space="preserve"> line manager</w:t>
      </w:r>
      <w:r w:rsidRPr="003F375B">
        <w:t xml:space="preserve"> will complete </w:t>
      </w:r>
      <w:r w:rsidR="00704447" w:rsidRPr="003F375B">
        <w:t xml:space="preserve">a formal </w:t>
      </w:r>
      <w:r w:rsidRPr="003F375B">
        <w:t>probationary review</w:t>
      </w:r>
      <w:r w:rsidR="00704447" w:rsidRPr="003F375B">
        <w:t xml:space="preserve"> after three months services. </w:t>
      </w:r>
      <w:r w:rsidR="00F45FB1" w:rsidRPr="003F375B">
        <w:t xml:space="preserve">Additional meetings may be held at the discretion of the headteacher or line manager if there are concerns about the individual’s performance. These meetings must be identified as part of the probationary </w:t>
      </w:r>
      <w:proofErr w:type="gramStart"/>
      <w:r w:rsidR="00F45FB1" w:rsidRPr="003F375B">
        <w:t>period</w:t>
      </w:r>
      <w:proofErr w:type="gramEnd"/>
      <w:r w:rsidR="00F45FB1" w:rsidRPr="003F375B">
        <w:t xml:space="preserve"> and a </w:t>
      </w:r>
      <w:r w:rsidR="006B1822" w:rsidRPr="003F375B">
        <w:t>record of the meeting made and placed on the employee</w:t>
      </w:r>
      <w:r w:rsidR="008F76E6" w:rsidRPr="003F375B">
        <w:t>’</w:t>
      </w:r>
      <w:r w:rsidR="006B1822" w:rsidRPr="003F375B">
        <w:t xml:space="preserve">s personnel file. </w:t>
      </w:r>
      <w:r w:rsidRPr="003F375B">
        <w:t xml:space="preserve">If the individual’s performance, attendance and conduct are satisfactory, a final probationary review will be completed </w:t>
      </w:r>
      <w:r w:rsidR="006B1822" w:rsidRPr="003F375B">
        <w:t xml:space="preserve">at the six-month </w:t>
      </w:r>
      <w:r w:rsidR="00E9786F" w:rsidRPr="003F375B">
        <w:t>point. For</w:t>
      </w:r>
      <w:r w:rsidRPr="003F375B">
        <w:t xml:space="preserve"> each review, the </w:t>
      </w:r>
      <w:r w:rsidR="006B1822" w:rsidRPr="003F375B">
        <w:t xml:space="preserve">headteacher or line </w:t>
      </w:r>
      <w:r w:rsidRPr="003F375B">
        <w:t>manager should meet with the employee to discuss their performance at work.</w:t>
      </w:r>
      <w:r w:rsidR="00161B1E" w:rsidRPr="003F375B">
        <w:t xml:space="preserve"> Probation meetings should be supportive and seek to </w:t>
      </w:r>
      <w:r w:rsidR="00E9786F" w:rsidRPr="003F375B">
        <w:t>provide</w:t>
      </w:r>
      <w:r w:rsidR="008B06DD" w:rsidRPr="003F375B">
        <w:t xml:space="preserve"> clear</w:t>
      </w:r>
      <w:r w:rsidR="00E9786F" w:rsidRPr="003F375B">
        <w:t xml:space="preserve"> </w:t>
      </w:r>
      <w:r w:rsidR="008B06DD" w:rsidRPr="003F375B">
        <w:t xml:space="preserve">and honest </w:t>
      </w:r>
      <w:r w:rsidR="00E9786F" w:rsidRPr="003F375B">
        <w:t xml:space="preserve">feedback to continuously improve the individual’s </w:t>
      </w:r>
      <w:r w:rsidR="00B572AD" w:rsidRPr="003F375B">
        <w:t xml:space="preserve">performance. </w:t>
      </w:r>
    </w:p>
    <w:p w14:paraId="18A0470C" w14:textId="77777777" w:rsidR="00230D50" w:rsidRPr="000D162E" w:rsidRDefault="00230D50" w:rsidP="00230D50">
      <w:pPr>
        <w:ind w:left="567" w:hanging="567"/>
        <w:rPr>
          <w:rFonts w:cs="Arial"/>
        </w:rPr>
      </w:pPr>
    </w:p>
    <w:p w14:paraId="57D26608" w14:textId="1C579C85" w:rsidR="00230D50" w:rsidRPr="000D162E" w:rsidRDefault="00230D50" w:rsidP="00697901">
      <w:pPr>
        <w:pStyle w:val="PolicySectionHeading"/>
      </w:pPr>
      <w:bookmarkStart w:id="14" w:name="five"/>
      <w:r w:rsidRPr="000D162E">
        <w:t>Completing the probation period</w:t>
      </w:r>
      <w:bookmarkEnd w:id="14"/>
    </w:p>
    <w:p w14:paraId="680E9746" w14:textId="61160942" w:rsidR="00230D50" w:rsidRDefault="00230D50" w:rsidP="6CA3EA00">
      <w:pPr>
        <w:pStyle w:val="PolicySectionContent"/>
        <w:ind w:left="1134"/>
      </w:pPr>
      <w:r>
        <w:t xml:space="preserve">The </w:t>
      </w:r>
      <w:r w:rsidR="00511115">
        <w:t>h</w:t>
      </w:r>
      <w:r>
        <w:t xml:space="preserve">eadteacher </w:t>
      </w:r>
      <w:r w:rsidR="00511115">
        <w:t xml:space="preserve">or line manager </w:t>
      </w:r>
      <w:r>
        <w:t xml:space="preserve">will complete the final probationary review and confirm it is satisfactory.  The employee will receive written confirmation </w:t>
      </w:r>
      <w:r w:rsidR="00BD3149">
        <w:t xml:space="preserve">that they have passed their probation </w:t>
      </w:r>
      <w:r w:rsidR="00CB450A">
        <w:t>period,</w:t>
      </w:r>
      <w:r w:rsidR="00BD3149">
        <w:t xml:space="preserve"> and a copy will be placed on their personnel file.</w:t>
      </w:r>
    </w:p>
    <w:p w14:paraId="0CB664A2" w14:textId="5036F60E" w:rsidR="00A618A3" w:rsidRDefault="00A618A3" w:rsidP="6CA3EA00">
      <w:pPr>
        <w:pStyle w:val="PolicySectionContent"/>
        <w:ind w:left="1134"/>
      </w:pPr>
      <w:r>
        <w:t xml:space="preserve">Once the probation period is </w:t>
      </w:r>
      <w:r w:rsidR="006431EE">
        <w:t xml:space="preserve">successfully completed, the line manager should commence the performance management </w:t>
      </w:r>
      <w:r w:rsidR="000E0E05">
        <w:t xml:space="preserve">cycle as per the Performance Management Policy. </w:t>
      </w:r>
      <w:r w:rsidR="006431EE">
        <w:t xml:space="preserve"> </w:t>
      </w:r>
      <w:r w:rsidR="000E0E05">
        <w:t xml:space="preserve">Objectives should be set </w:t>
      </w:r>
      <w:r w:rsidR="006A7E67">
        <w:t>which</w:t>
      </w:r>
      <w:r w:rsidR="000E0E05">
        <w:t xml:space="preserve"> reflect the time left in the </w:t>
      </w:r>
      <w:r w:rsidR="00641930">
        <w:t xml:space="preserve">performance management cycle. </w:t>
      </w:r>
    </w:p>
    <w:p w14:paraId="4EF95630" w14:textId="77777777" w:rsidR="00697901" w:rsidRPr="000D162E" w:rsidRDefault="00697901" w:rsidP="00697901">
      <w:pPr>
        <w:pStyle w:val="PolicySectionContent"/>
        <w:numPr>
          <w:ilvl w:val="0"/>
          <w:numId w:val="0"/>
        </w:numPr>
        <w:ind w:left="567"/>
      </w:pPr>
    </w:p>
    <w:p w14:paraId="2AF0E46E" w14:textId="14477250" w:rsidR="00230D50" w:rsidRPr="000D162E" w:rsidRDefault="00230D50" w:rsidP="00697901">
      <w:pPr>
        <w:pStyle w:val="PolicySectionHeading"/>
      </w:pPr>
      <w:bookmarkStart w:id="15" w:name="six"/>
      <w:r w:rsidRPr="000D162E">
        <w:t>Extending the probation period</w:t>
      </w:r>
      <w:bookmarkEnd w:id="15"/>
    </w:p>
    <w:p w14:paraId="16CEDE54" w14:textId="42A85DE6" w:rsidR="00230D50" w:rsidRPr="003F375B" w:rsidRDefault="00230D50" w:rsidP="003F375B">
      <w:pPr>
        <w:pStyle w:val="PolicySectionContent"/>
        <w:ind w:left="1134"/>
      </w:pPr>
      <w:r w:rsidRPr="000D162E">
        <w:t xml:space="preserve">The </w:t>
      </w:r>
      <w:r w:rsidR="006219CD">
        <w:t>h</w:t>
      </w:r>
      <w:r w:rsidRPr="000D162E">
        <w:t>eadteacher</w:t>
      </w:r>
      <w:r w:rsidR="006219CD">
        <w:t xml:space="preserve"> or line manager</w:t>
      </w:r>
      <w:r w:rsidRPr="000D162E">
        <w:t xml:space="preserve"> can consider extending the probationary period and if so, they will tell the employee in advance of the </w:t>
      </w:r>
      <w:r w:rsidR="00CB450A">
        <w:t xml:space="preserve">final </w:t>
      </w:r>
      <w:r w:rsidRPr="000D162E">
        <w:t xml:space="preserve">review meeting.  An individual is entitled to bring a workplace colleague or trade union representative to </w:t>
      </w:r>
      <w:r w:rsidR="00CB450A">
        <w:t xml:space="preserve">their final review </w:t>
      </w:r>
      <w:r w:rsidRPr="000D162E">
        <w:t>meeting</w:t>
      </w:r>
      <w:r w:rsidR="00CB450A">
        <w:t xml:space="preserve"> if an extension to their probation period is </w:t>
      </w:r>
      <w:r w:rsidR="004F7C06">
        <w:t>a potential outcome</w:t>
      </w:r>
      <w:r w:rsidRPr="000D162E">
        <w:t xml:space="preserve">.  The </w:t>
      </w:r>
      <w:r w:rsidR="00CB450A">
        <w:t>h</w:t>
      </w:r>
      <w:r w:rsidRPr="000D162E">
        <w:t xml:space="preserve">eadteacher </w:t>
      </w:r>
      <w:r w:rsidR="00CB450A">
        <w:t xml:space="preserve">or line manager </w:t>
      </w:r>
      <w:r w:rsidRPr="000D162E">
        <w:t xml:space="preserve">will explain the reasons for the extension.  It may be that the employee needs further training or support to meet the required standards of the post and the </w:t>
      </w:r>
      <w:r w:rsidR="00CB450A">
        <w:t>h</w:t>
      </w:r>
      <w:r w:rsidRPr="000D162E">
        <w:t xml:space="preserve">eadteacher </w:t>
      </w:r>
      <w:r w:rsidR="00CB450A">
        <w:t xml:space="preserve">or line manager </w:t>
      </w:r>
      <w:r w:rsidRPr="000D162E">
        <w:t>considers the individual will be able to make the necessary improvements within the period of extension.</w:t>
      </w:r>
    </w:p>
    <w:p w14:paraId="1933F4F0" w14:textId="359DA903" w:rsidR="00230D50" w:rsidRPr="000D162E" w:rsidRDefault="009D235C" w:rsidP="00F73794">
      <w:pPr>
        <w:ind w:left="720"/>
        <w:rPr>
          <w:rFonts w:cs="Arial"/>
        </w:rPr>
      </w:pPr>
      <w:r>
        <w:rPr>
          <w:rFonts w:cs="Arial"/>
        </w:rPr>
        <w:t xml:space="preserve">7.2 </w:t>
      </w:r>
      <w:r w:rsidR="00230D50" w:rsidRPr="000D162E">
        <w:rPr>
          <w:rFonts w:cs="Arial"/>
        </w:rPr>
        <w:t xml:space="preserve">The employee will receive written confirmation of the extension, explaining </w:t>
      </w:r>
      <w:proofErr w:type="gramStart"/>
      <w:r w:rsidR="00230D50" w:rsidRPr="000D162E">
        <w:rPr>
          <w:rFonts w:cs="Arial"/>
        </w:rPr>
        <w:t xml:space="preserve">how </w:t>
      </w:r>
      <w:r w:rsidR="00F73794">
        <w:rPr>
          <w:rFonts w:cs="Arial"/>
        </w:rPr>
        <w:t xml:space="preserve"> </w:t>
      </w:r>
      <w:r w:rsidR="00230D50" w:rsidRPr="000D162E">
        <w:rPr>
          <w:rFonts w:cs="Arial"/>
        </w:rPr>
        <w:t>long</w:t>
      </w:r>
      <w:proofErr w:type="gramEnd"/>
      <w:r w:rsidR="00230D50" w:rsidRPr="000D162E">
        <w:rPr>
          <w:rFonts w:cs="Arial"/>
        </w:rPr>
        <w:t xml:space="preserve"> the</w:t>
      </w:r>
      <w:r w:rsidR="00F73794">
        <w:rPr>
          <w:rFonts w:cs="Arial"/>
        </w:rPr>
        <w:t xml:space="preserve"> </w:t>
      </w:r>
      <w:r w:rsidR="00230D50" w:rsidRPr="000D162E">
        <w:rPr>
          <w:rFonts w:cs="Arial"/>
        </w:rPr>
        <w:t>extension is for</w:t>
      </w:r>
      <w:r w:rsidR="004F7C06">
        <w:rPr>
          <w:rFonts w:cs="Arial"/>
        </w:rPr>
        <w:t>, t</w:t>
      </w:r>
      <w:r w:rsidR="00230D50" w:rsidRPr="000D162E">
        <w:rPr>
          <w:rFonts w:cs="Arial"/>
        </w:rPr>
        <w:t>he reason</w:t>
      </w:r>
      <w:r w:rsidR="004F7C06">
        <w:rPr>
          <w:rFonts w:cs="Arial"/>
        </w:rPr>
        <w:t xml:space="preserve"> and any further support or training to be </w:t>
      </w:r>
      <w:r w:rsidR="00D31A28">
        <w:rPr>
          <w:rFonts w:cs="Arial"/>
        </w:rPr>
        <w:t>provided.</w:t>
      </w:r>
    </w:p>
    <w:p w14:paraId="79486C68" w14:textId="77777777" w:rsidR="00230D50" w:rsidRPr="000D162E" w:rsidRDefault="00230D50" w:rsidP="00230D50">
      <w:pPr>
        <w:ind w:left="567" w:hanging="567"/>
        <w:rPr>
          <w:rFonts w:cs="Arial"/>
        </w:rPr>
      </w:pPr>
    </w:p>
    <w:p w14:paraId="6A73CE16" w14:textId="0B3A90AC" w:rsidR="00230D50" w:rsidRPr="000D162E" w:rsidRDefault="00230D50" w:rsidP="00F73794">
      <w:pPr>
        <w:pStyle w:val="PolicySectionHeading"/>
      </w:pPr>
      <w:bookmarkStart w:id="16" w:name="seven"/>
      <w:r w:rsidRPr="000D162E">
        <w:t>Terminating the employment contract in the probation period</w:t>
      </w:r>
      <w:bookmarkEnd w:id="16"/>
    </w:p>
    <w:p w14:paraId="1D84D54B" w14:textId="4C4D2990" w:rsidR="00230D50" w:rsidRPr="000D162E" w:rsidRDefault="00230D50" w:rsidP="00F73794">
      <w:pPr>
        <w:pStyle w:val="PolicySectionContent"/>
        <w:ind w:left="1134"/>
      </w:pPr>
      <w:r>
        <w:t xml:space="preserve">If the </w:t>
      </w:r>
      <w:r w:rsidR="00D31A28">
        <w:t>headteacher or line manager</w:t>
      </w:r>
      <w:r>
        <w:t xml:space="preserve"> considers that an extension is not appropriate and the employment cannot continue, they should arrange a meeting with the individual to discuss the situation which may result in termination of the employment.  The employee is entitled to be accompanied by a workplace colleague or trade union representative at </w:t>
      </w:r>
      <w:r w:rsidR="008D4941">
        <w:t>a</w:t>
      </w:r>
      <w:r>
        <w:t xml:space="preserve"> meeting</w:t>
      </w:r>
      <w:r w:rsidR="008D4941">
        <w:t xml:space="preserve"> where the potential outcome is the termination of their employment. </w:t>
      </w:r>
    </w:p>
    <w:p w14:paraId="3882CEF4" w14:textId="53CAEDAE" w:rsidR="0AF459BF" w:rsidRPr="003F375B" w:rsidRDefault="0AF459BF" w:rsidP="6CA3EA00">
      <w:pPr>
        <w:pStyle w:val="PolicySectionContent"/>
        <w:ind w:left="1134"/>
      </w:pPr>
      <w:r w:rsidRPr="003F375B">
        <w:t>If the Headteacher is not the line manager, they must be informed of any decision to end a probation period before the final probation meeting. HR guidance must be sought prior to ending a probation period.</w:t>
      </w:r>
    </w:p>
    <w:p w14:paraId="2A857231" w14:textId="53F89071" w:rsidR="00230D50" w:rsidRPr="000D162E" w:rsidRDefault="00230D50" w:rsidP="00F73794">
      <w:pPr>
        <w:pStyle w:val="PolicySectionContent"/>
        <w:ind w:left="1134"/>
      </w:pPr>
      <w:r w:rsidRPr="000D162E">
        <w:t>Following this meeting, the individual will be notified in writing and given the appropriate notice to end the</w:t>
      </w:r>
      <w:r w:rsidR="00B127A9">
        <w:t>ir</w:t>
      </w:r>
      <w:r w:rsidRPr="000D162E">
        <w:t xml:space="preserve"> contract</w:t>
      </w:r>
      <w:r w:rsidR="00B127A9">
        <w:t xml:space="preserve"> of employment.</w:t>
      </w:r>
    </w:p>
    <w:p w14:paraId="766479F7" w14:textId="0F572BB7" w:rsidR="00230D50" w:rsidRPr="003F375B" w:rsidRDefault="00230D50" w:rsidP="00F73794">
      <w:pPr>
        <w:pStyle w:val="PolicySectionContent"/>
        <w:ind w:left="1134"/>
      </w:pPr>
      <w:r w:rsidRPr="000D162E">
        <w:t xml:space="preserve">If the employee has two years continuous service with the school when they were appointed to the post in which they are now subject to a probationary period and the </w:t>
      </w:r>
      <w:r w:rsidR="00B556E3">
        <w:t>h</w:t>
      </w:r>
      <w:r w:rsidRPr="000D162E">
        <w:t xml:space="preserve">eadteacher </w:t>
      </w:r>
      <w:r w:rsidR="00B556E3">
        <w:t xml:space="preserve">or line manager </w:t>
      </w:r>
      <w:r w:rsidRPr="000D162E">
        <w:t xml:space="preserve">considers that this has not been successful, the individual will be managed through the formal stage of the capability </w:t>
      </w:r>
      <w:r w:rsidRPr="003F375B">
        <w:t xml:space="preserve">procedure.  If the outcome of the capability procedure is dismissal, the </w:t>
      </w:r>
      <w:r w:rsidR="003C6F83" w:rsidRPr="003F375B">
        <w:t xml:space="preserve">Trust </w:t>
      </w:r>
      <w:r w:rsidR="00DE6897" w:rsidRPr="003F375B">
        <w:t>may consider opportunities for redeployment</w:t>
      </w:r>
      <w:r w:rsidRPr="003F375B">
        <w:t xml:space="preserve"> within the </w:t>
      </w:r>
      <w:r w:rsidR="00B556E3" w:rsidRPr="003F375B">
        <w:t xml:space="preserve">Trust </w:t>
      </w:r>
      <w:r w:rsidRPr="003F375B">
        <w:t>where possible but there will be no pay protection if the post found for redeployment is at a lower grade.</w:t>
      </w:r>
      <w:r w:rsidR="003C6F83" w:rsidRPr="003F375B">
        <w:t xml:space="preserve"> The </w:t>
      </w:r>
      <w:r w:rsidR="009E29FE" w:rsidRPr="003F375B">
        <w:t>H</w:t>
      </w:r>
      <w:r w:rsidR="003C6F83" w:rsidRPr="003F375B">
        <w:t xml:space="preserve">ead of </w:t>
      </w:r>
      <w:r w:rsidR="009E29FE" w:rsidRPr="003F375B">
        <w:t>G</w:t>
      </w:r>
      <w:r w:rsidR="003C6F83" w:rsidRPr="003F375B">
        <w:t xml:space="preserve">overnance and </w:t>
      </w:r>
      <w:r w:rsidR="009E29FE" w:rsidRPr="003F375B">
        <w:t>P</w:t>
      </w:r>
      <w:r w:rsidR="003C6F83" w:rsidRPr="003F375B">
        <w:t xml:space="preserve">eople must be informed in such circumstances. </w:t>
      </w:r>
    </w:p>
    <w:p w14:paraId="4D03092C" w14:textId="6E34D191" w:rsidR="00F73794" w:rsidRDefault="00230D50" w:rsidP="00825D02">
      <w:pPr>
        <w:pStyle w:val="PolicySectionContent"/>
        <w:ind w:left="1134"/>
      </w:pPr>
      <w:r w:rsidRPr="003F375B">
        <w:t xml:space="preserve">If the individual started employment before </w:t>
      </w:r>
      <w:proofErr w:type="gramStart"/>
      <w:r w:rsidRPr="003F375B">
        <w:t>all of</w:t>
      </w:r>
      <w:proofErr w:type="gramEnd"/>
      <w:r w:rsidRPr="003F375B">
        <w:t xml:space="preserve"> the pre-recruitment checks, in particular the DBS clearance, were completed, the progress of the checks will be monitored during the probationary period. During this period the individual will be fully </w:t>
      </w:r>
      <w:proofErr w:type="gramStart"/>
      <w:r w:rsidRPr="003F375B">
        <w:t>supervised at all times</w:t>
      </w:r>
      <w:proofErr w:type="gramEnd"/>
      <w:r w:rsidR="006F5775" w:rsidRPr="003F375B">
        <w:t xml:space="preserve"> and a risk assessment will be in place</w:t>
      </w:r>
      <w:r w:rsidRPr="003F375B">
        <w:t xml:space="preserve"> until the relevant DBS or other checks including criminal record checks have been</w:t>
      </w:r>
      <w:r w:rsidRPr="000D162E">
        <w:t xml:space="preserve"> cleared.  If the individual </w:t>
      </w:r>
      <w:proofErr w:type="gramStart"/>
      <w:r w:rsidRPr="000D162E">
        <w:t>is considered to be</w:t>
      </w:r>
      <w:proofErr w:type="gramEnd"/>
      <w:r w:rsidRPr="000D162E">
        <w:t xml:space="preserve"> obstructing the progress of such checks or if there is some other substantial reason why these have not been returned as satisfactory, consideration will be given to terminating the employment under the probation policy.</w:t>
      </w:r>
      <w:bookmarkStart w:id="17" w:name="eight"/>
    </w:p>
    <w:p w14:paraId="0BA970F1" w14:textId="0455073B" w:rsidR="00230D50" w:rsidRPr="00F73794" w:rsidRDefault="00230D50" w:rsidP="00F73794">
      <w:pPr>
        <w:pStyle w:val="PolicySectionHeading"/>
      </w:pPr>
      <w:r w:rsidRPr="00F73794">
        <w:t>Appealing the decision to end employment in the probation period</w:t>
      </w:r>
    </w:p>
    <w:bookmarkEnd w:id="17"/>
    <w:p w14:paraId="0D79D956" w14:textId="3A65A644" w:rsidR="00230D50" w:rsidRPr="000D162E" w:rsidRDefault="00230D50" w:rsidP="00F73794">
      <w:pPr>
        <w:pStyle w:val="PolicySectionContent"/>
        <w:ind w:left="1134"/>
      </w:pPr>
      <w:r w:rsidRPr="000D162E">
        <w:t xml:space="preserve">The employee must write to the </w:t>
      </w:r>
      <w:r w:rsidR="00205FDE">
        <w:t>c</w:t>
      </w:r>
      <w:r w:rsidRPr="000D162E">
        <w:t xml:space="preserve">hair of </w:t>
      </w:r>
      <w:r w:rsidR="00205FDE">
        <w:t>the local g</w:t>
      </w:r>
      <w:r w:rsidRPr="000D162E">
        <w:t>overn</w:t>
      </w:r>
      <w:r w:rsidR="00205FDE">
        <w:t>ing board</w:t>
      </w:r>
      <w:r w:rsidRPr="000D162E">
        <w:t xml:space="preserve"> within </w:t>
      </w:r>
      <w:r w:rsidR="00825D02">
        <w:t>five</w:t>
      </w:r>
      <w:r w:rsidRPr="000D162E">
        <w:t xml:space="preserve"> </w:t>
      </w:r>
      <w:r w:rsidR="002A6AC0">
        <w:t xml:space="preserve">school </w:t>
      </w:r>
      <w:r w:rsidRPr="000D162E">
        <w:t>days of the date they received notification to end the contract.  The individual must set out in sufficient detail the reason(s) for appeal to enable the school to respond (i.e. detailing why they consider the decision to fail the probationary period to be unreasonable).</w:t>
      </w:r>
    </w:p>
    <w:p w14:paraId="2FB24DDD" w14:textId="4E978771" w:rsidR="00230D50" w:rsidRPr="000D162E" w:rsidRDefault="00230D50" w:rsidP="00F73794">
      <w:pPr>
        <w:pStyle w:val="PolicySectionContent"/>
        <w:ind w:left="1134"/>
      </w:pPr>
      <w:r w:rsidRPr="000D162E">
        <w:t xml:space="preserve">An appeal hearing will be arranged with an appeals panel of three </w:t>
      </w:r>
      <w:r w:rsidR="00825D02">
        <w:t xml:space="preserve">local </w:t>
      </w:r>
      <w:r w:rsidRPr="000D162E">
        <w:t xml:space="preserve">governors that have had no direct involvement in the case already. The individual has the right to be </w:t>
      </w:r>
      <w:r w:rsidRPr="003F375B">
        <w:t xml:space="preserve">represented at the appeal hearing by a trade union representative or workplace colleague. </w:t>
      </w:r>
      <w:r w:rsidR="00825D02" w:rsidRPr="003F375B">
        <w:t xml:space="preserve">The meeting </w:t>
      </w:r>
      <w:r w:rsidR="0017744C" w:rsidRPr="003F375B">
        <w:t>will</w:t>
      </w:r>
      <w:r w:rsidR="00825D02" w:rsidRPr="003F375B">
        <w:t xml:space="preserve"> be clerked </w:t>
      </w:r>
      <w:r w:rsidR="00BB15D0" w:rsidRPr="003F375B">
        <w:t xml:space="preserve">by the local governing board clerk or a clerk from the central clerking service, </w:t>
      </w:r>
      <w:proofErr w:type="gramStart"/>
      <w:r w:rsidR="00BB15D0" w:rsidRPr="003F375B">
        <w:t>This</w:t>
      </w:r>
      <w:proofErr w:type="gramEnd"/>
      <w:r w:rsidR="00BB15D0" w:rsidRPr="003F375B">
        <w:t xml:space="preserve"> should be arranged with the </w:t>
      </w:r>
      <w:r w:rsidR="00E77972" w:rsidRPr="003F375B">
        <w:t>H</w:t>
      </w:r>
      <w:r w:rsidR="00BB15D0" w:rsidRPr="003F375B">
        <w:t xml:space="preserve">ead of </w:t>
      </w:r>
      <w:r w:rsidR="00E77972" w:rsidRPr="003F375B">
        <w:t>G</w:t>
      </w:r>
      <w:r w:rsidR="00BB15D0" w:rsidRPr="003F375B">
        <w:t xml:space="preserve">overnance and </w:t>
      </w:r>
      <w:r w:rsidR="00E77972" w:rsidRPr="003F375B">
        <w:t>P</w:t>
      </w:r>
      <w:r w:rsidR="00BB15D0" w:rsidRPr="003F375B">
        <w:t>eople.</w:t>
      </w:r>
    </w:p>
    <w:p w14:paraId="540505F9" w14:textId="359DFAB1" w:rsidR="00230D50" w:rsidRPr="000D162E" w:rsidRDefault="00230D50" w:rsidP="00F73794">
      <w:pPr>
        <w:pStyle w:val="PolicySectionContent"/>
        <w:ind w:left="1134"/>
      </w:pPr>
      <w:r w:rsidRPr="000D162E">
        <w:t xml:space="preserve">The final bundle of paperwork (employer’s and employee’s) should be with the </w:t>
      </w:r>
      <w:r w:rsidR="00825D02">
        <w:t xml:space="preserve">local </w:t>
      </w:r>
      <w:r w:rsidRPr="000D162E">
        <w:t xml:space="preserve">governors’ panel at least </w:t>
      </w:r>
      <w:r w:rsidR="00825D02">
        <w:t>three</w:t>
      </w:r>
      <w:r w:rsidRPr="000D162E">
        <w:t xml:space="preserve"> working days before the hearing.</w:t>
      </w:r>
    </w:p>
    <w:p w14:paraId="560CE5D5" w14:textId="0ECB1471" w:rsidR="00230D50" w:rsidRPr="00F73794" w:rsidRDefault="00230D50" w:rsidP="00F73794">
      <w:pPr>
        <w:pStyle w:val="PolicySectionContent"/>
        <w:ind w:left="1276" w:hanging="709"/>
      </w:pPr>
      <w:r w:rsidRPr="000D162E">
        <w:t>The appeal can result in one of three decisions:</w:t>
      </w:r>
    </w:p>
    <w:p w14:paraId="47DA00DC" w14:textId="295DFF1F" w:rsidR="00230D50" w:rsidRPr="00F73794" w:rsidRDefault="00230D50" w:rsidP="00F73794">
      <w:pPr>
        <w:pStyle w:val="ListParagraph"/>
        <w:numPr>
          <w:ilvl w:val="0"/>
          <w:numId w:val="14"/>
        </w:numPr>
        <w:ind w:left="1843" w:hanging="349"/>
        <w:rPr>
          <w:rFonts w:cs="Arial"/>
        </w:rPr>
      </w:pPr>
      <w:r w:rsidRPr="00F73794">
        <w:rPr>
          <w:rFonts w:cs="Arial"/>
        </w:rPr>
        <w:t xml:space="preserve">To confirm the dismissal on the grounds of failed probation and </w:t>
      </w:r>
      <w:r w:rsidR="00F73794" w:rsidRPr="00F73794">
        <w:rPr>
          <w:rFonts w:cs="Arial"/>
        </w:rPr>
        <w:t>non-confirmation</w:t>
      </w:r>
      <w:r w:rsidRPr="00F73794">
        <w:rPr>
          <w:rFonts w:cs="Arial"/>
        </w:rPr>
        <w:t xml:space="preserve"> of appointment.  </w:t>
      </w:r>
    </w:p>
    <w:p w14:paraId="115FC1A8" w14:textId="6F36B603" w:rsidR="00230D50" w:rsidRPr="00F73794" w:rsidRDefault="00230D50" w:rsidP="00F73794">
      <w:pPr>
        <w:pStyle w:val="ListParagraph"/>
        <w:numPr>
          <w:ilvl w:val="0"/>
          <w:numId w:val="14"/>
        </w:numPr>
        <w:ind w:left="1843" w:hanging="349"/>
        <w:rPr>
          <w:rFonts w:cs="Arial"/>
        </w:rPr>
      </w:pPr>
      <w:r w:rsidRPr="00F73794">
        <w:rPr>
          <w:rFonts w:cs="Arial"/>
        </w:rPr>
        <w:t>To extend the probationary period for a further agreed period if it is believed that this will result in a successful outcome.</w:t>
      </w:r>
    </w:p>
    <w:p w14:paraId="6A47477C" w14:textId="039CB402" w:rsidR="00230D50" w:rsidRPr="0017744C" w:rsidRDefault="00230D50" w:rsidP="0017744C">
      <w:pPr>
        <w:pStyle w:val="ListParagraph"/>
        <w:numPr>
          <w:ilvl w:val="0"/>
          <w:numId w:val="14"/>
        </w:numPr>
        <w:ind w:left="1843" w:hanging="349"/>
        <w:rPr>
          <w:rFonts w:cs="Arial"/>
        </w:rPr>
      </w:pPr>
      <w:r w:rsidRPr="00F73794">
        <w:rPr>
          <w:rFonts w:cs="Arial"/>
        </w:rPr>
        <w:t>To confirm the probationary period has been successfully completed.</w:t>
      </w:r>
    </w:p>
    <w:p w14:paraId="2DBF2390" w14:textId="1DC7B370" w:rsidR="00230D50" w:rsidRPr="0017744C" w:rsidRDefault="00230D50" w:rsidP="0017744C">
      <w:pPr>
        <w:pStyle w:val="PolicySectionContent"/>
        <w:ind w:left="1134"/>
      </w:pPr>
      <w:r w:rsidRPr="000D162E">
        <w:t xml:space="preserve">The decision of the </w:t>
      </w:r>
      <w:r w:rsidR="00BB15D0">
        <w:t xml:space="preserve">local governor appeal panel </w:t>
      </w:r>
      <w:r w:rsidRPr="000D162E">
        <w:t xml:space="preserve">is </w:t>
      </w:r>
      <w:r w:rsidR="00205FDE" w:rsidRPr="000D162E">
        <w:t>final,</w:t>
      </w:r>
      <w:r w:rsidRPr="000D162E">
        <w:t xml:space="preserve"> and the individual should receive</w:t>
      </w:r>
      <w:r w:rsidR="00F73794">
        <w:t xml:space="preserve"> </w:t>
      </w:r>
      <w:r w:rsidRPr="00F73794">
        <w:rPr>
          <w:rFonts w:cs="Arial"/>
        </w:rPr>
        <w:t>written confirmation within three working days of the decision.</w:t>
      </w:r>
    </w:p>
    <w:p w14:paraId="387E9315" w14:textId="2C59B8D7" w:rsidR="00230D50" w:rsidRPr="0017744C" w:rsidRDefault="00230D50" w:rsidP="0017744C">
      <w:pPr>
        <w:pStyle w:val="PolicySectionContent"/>
        <w:ind w:left="1134"/>
      </w:pPr>
      <w:r w:rsidRPr="000D162E">
        <w:t xml:space="preserve">If the probationary period is extended </w:t>
      </w:r>
      <w:proofErr w:type="gramStart"/>
      <w:r w:rsidRPr="000D162E">
        <w:t>as a result of</w:t>
      </w:r>
      <w:proofErr w:type="gramEnd"/>
      <w:r w:rsidRPr="000D162E">
        <w:t xml:space="preserve"> the appeal hearing, an action plan should</w:t>
      </w:r>
      <w:r w:rsidR="00F73794">
        <w:t xml:space="preserve"> </w:t>
      </w:r>
      <w:r w:rsidRPr="00F73794">
        <w:rPr>
          <w:rFonts w:cs="Arial"/>
        </w:rPr>
        <w:t xml:space="preserve">be drawn up between the individual and the </w:t>
      </w:r>
      <w:r w:rsidR="00205FDE" w:rsidRPr="00F73794">
        <w:rPr>
          <w:rFonts w:cs="Arial"/>
        </w:rPr>
        <w:t>headteacher/line</w:t>
      </w:r>
      <w:r w:rsidR="002F7127" w:rsidRPr="00F73794">
        <w:rPr>
          <w:rFonts w:cs="Arial"/>
        </w:rPr>
        <w:t xml:space="preserve"> manager</w:t>
      </w:r>
      <w:r w:rsidRPr="00F73794">
        <w:rPr>
          <w:rFonts w:cs="Arial"/>
        </w:rPr>
        <w:t xml:space="preserve"> and it is </w:t>
      </w:r>
      <w:r w:rsidR="0017744C">
        <w:rPr>
          <w:rFonts w:cs="Arial"/>
        </w:rPr>
        <w:t xml:space="preserve">the responsibility of </w:t>
      </w:r>
      <w:r w:rsidRPr="00F73794">
        <w:rPr>
          <w:rFonts w:cs="Arial"/>
        </w:rPr>
        <w:t>both</w:t>
      </w:r>
      <w:r w:rsidR="00F73794">
        <w:rPr>
          <w:rFonts w:cs="Arial"/>
        </w:rPr>
        <w:t xml:space="preserve"> </w:t>
      </w:r>
      <w:r w:rsidRPr="00F73794">
        <w:rPr>
          <w:rFonts w:cs="Arial"/>
        </w:rPr>
        <w:t>parties</w:t>
      </w:r>
      <w:r w:rsidR="002F7127" w:rsidRPr="00F73794">
        <w:rPr>
          <w:rFonts w:cs="Arial"/>
        </w:rPr>
        <w:t xml:space="preserve"> </w:t>
      </w:r>
      <w:r w:rsidRPr="00F73794">
        <w:rPr>
          <w:rFonts w:cs="Arial"/>
        </w:rPr>
        <w:t>to ensure it is followed. It may include some specific recommendations from the chair</w:t>
      </w:r>
      <w:r w:rsidR="00F73794">
        <w:rPr>
          <w:rFonts w:cs="Arial"/>
        </w:rPr>
        <w:t xml:space="preserve"> </w:t>
      </w:r>
      <w:r w:rsidRPr="00F73794">
        <w:rPr>
          <w:rFonts w:cs="Arial"/>
        </w:rPr>
        <w:t>of the</w:t>
      </w:r>
      <w:r w:rsidR="002F7127" w:rsidRPr="00F73794">
        <w:rPr>
          <w:rFonts w:cs="Arial"/>
        </w:rPr>
        <w:t xml:space="preserve"> </w:t>
      </w:r>
      <w:r w:rsidRPr="00F73794">
        <w:rPr>
          <w:rFonts w:cs="Arial"/>
        </w:rPr>
        <w:t>appeal hearing.</w:t>
      </w:r>
    </w:p>
    <w:p w14:paraId="6ADD54EF" w14:textId="0914ED9F" w:rsidR="00230D50" w:rsidRPr="00F73794" w:rsidRDefault="00230D50" w:rsidP="00F73794">
      <w:pPr>
        <w:pStyle w:val="PolicySectionContent"/>
        <w:ind w:left="1134"/>
      </w:pPr>
      <w:r w:rsidRPr="000D162E">
        <w:t>If</w:t>
      </w:r>
      <w:r w:rsidR="0017744C">
        <w:t>,</w:t>
      </w:r>
      <w:r w:rsidRPr="000D162E">
        <w:t xml:space="preserve"> at the end of any agreed extension, the </w:t>
      </w:r>
      <w:r w:rsidR="006A05FF">
        <w:t>h</w:t>
      </w:r>
      <w:r w:rsidRPr="000D162E">
        <w:t>eadteacher</w:t>
      </w:r>
      <w:r w:rsidR="006A05FF">
        <w:t xml:space="preserve"> or line manager</w:t>
      </w:r>
      <w:r w:rsidRPr="000D162E">
        <w:t xml:space="preserve"> still considers that the</w:t>
      </w:r>
      <w:r w:rsidR="00F73794">
        <w:t xml:space="preserve"> </w:t>
      </w:r>
      <w:r w:rsidRPr="00F73794">
        <w:rPr>
          <w:rFonts w:cs="Arial"/>
        </w:rPr>
        <w:t xml:space="preserve">employee is unsuitable to continue in employment with the school, then a further </w:t>
      </w:r>
      <w:r w:rsidR="00F73794" w:rsidRPr="00F73794">
        <w:rPr>
          <w:rFonts w:cs="Arial"/>
        </w:rPr>
        <w:t xml:space="preserve">meeting </w:t>
      </w:r>
      <w:r w:rsidR="00F73794">
        <w:rPr>
          <w:rFonts w:cs="Arial"/>
        </w:rPr>
        <w:t>will</w:t>
      </w:r>
      <w:r w:rsidRPr="00F73794">
        <w:rPr>
          <w:rFonts w:cs="Arial"/>
        </w:rPr>
        <w:t xml:space="preserve"> be arranged with the employee in line with section </w:t>
      </w:r>
      <w:r w:rsidR="006A05FF" w:rsidRPr="00F73794">
        <w:rPr>
          <w:rFonts w:cs="Arial"/>
        </w:rPr>
        <w:t>seven</w:t>
      </w:r>
      <w:r w:rsidRPr="00F73794">
        <w:rPr>
          <w:rFonts w:cs="Arial"/>
        </w:rPr>
        <w:t xml:space="preserve"> above. After this meeting there is no further</w:t>
      </w:r>
      <w:r w:rsidR="006A05FF" w:rsidRPr="00F73794">
        <w:rPr>
          <w:rFonts w:cs="Arial"/>
        </w:rPr>
        <w:t xml:space="preserve"> </w:t>
      </w:r>
      <w:r w:rsidRPr="00F73794">
        <w:rPr>
          <w:rFonts w:cs="Arial"/>
        </w:rPr>
        <w:t xml:space="preserve">right of appeal. </w:t>
      </w:r>
    </w:p>
    <w:p w14:paraId="20E59A35" w14:textId="6EEE393C" w:rsidR="008A53BD" w:rsidRDefault="008A53BD" w:rsidP="00230D50">
      <w:pPr>
        <w:pStyle w:val="PolicySectionContent"/>
        <w:numPr>
          <w:ilvl w:val="0"/>
          <w:numId w:val="0"/>
        </w:numPr>
        <w:ind w:left="567" w:hanging="567"/>
      </w:pPr>
    </w:p>
    <w:p w14:paraId="3E76A2D4" w14:textId="77777777" w:rsidR="00BE57DD" w:rsidRDefault="00BE57DD" w:rsidP="00A62696">
      <w:pPr>
        <w:pStyle w:val="PolicySectionContent"/>
        <w:numPr>
          <w:ilvl w:val="0"/>
          <w:numId w:val="0"/>
        </w:numPr>
        <w:sectPr w:rsidR="00BE57DD" w:rsidSect="00A21BED">
          <w:footerReference w:type="default" r:id="rId11"/>
          <w:pgSz w:w="11906" w:h="16838"/>
          <w:pgMar w:top="1440" w:right="1440" w:bottom="1440" w:left="1440" w:header="708" w:footer="708" w:gutter="0"/>
          <w:pgNumType w:start="1"/>
          <w:cols w:space="708"/>
          <w:titlePg/>
          <w:docGrid w:linePitch="360"/>
        </w:sectPr>
      </w:pPr>
    </w:p>
    <w:p w14:paraId="0E602963" w14:textId="3AF674EC" w:rsidR="00BE57DD" w:rsidRPr="009C754E" w:rsidRDefault="00BE57DD" w:rsidP="00A62696">
      <w:pPr>
        <w:pStyle w:val="PolicySectionContent"/>
        <w:numPr>
          <w:ilvl w:val="0"/>
          <w:numId w:val="0"/>
        </w:numPr>
        <w:jc w:val="left"/>
        <w:rPr>
          <w:b/>
          <w:bCs/>
        </w:rPr>
      </w:pPr>
      <w:r w:rsidRPr="0006735D">
        <w:rPr>
          <w:rStyle w:val="Heading1Char"/>
          <w:color w:val="auto"/>
        </w:rPr>
        <w:t>Appendix one: three-month review meeting template</w:t>
      </w:r>
      <w:r w:rsidR="009C754E" w:rsidRPr="0006735D">
        <w:rPr>
          <w:rStyle w:val="Heading1Char"/>
          <w:color w:val="auto"/>
        </w:rPr>
        <w:t xml:space="preserve">                                                                             </w:t>
      </w:r>
      <w:r>
        <w:rPr>
          <w:noProof/>
        </w:rPr>
        <w:drawing>
          <wp:inline distT="0" distB="0" distL="0" distR="0" wp14:anchorId="0DBA035A" wp14:editId="341F39AF">
            <wp:extent cx="1740296" cy="1143260"/>
            <wp:effectExtent l="0" t="0" r="0" b="0"/>
            <wp:docPr id="1484670670" name="Picture 1" descr="A purple key with a cross and a cros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670670" name="Picture 1" descr="A purple key with a cross and a cross on i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740296" cy="1143260"/>
                    </a:xfrm>
                    <a:prstGeom prst="rect">
                      <a:avLst/>
                    </a:prstGeom>
                  </pic:spPr>
                </pic:pic>
              </a:graphicData>
            </a:graphic>
          </wp:inline>
        </w:drawing>
      </w:r>
    </w:p>
    <w:p w14:paraId="14AB9904" w14:textId="78F31851" w:rsidR="009C754E" w:rsidRPr="00067E10" w:rsidRDefault="00FD51D8" w:rsidP="0006735D">
      <w:pPr>
        <w:pStyle w:val="Heading1"/>
        <w:rPr>
          <w:b w:val="0"/>
          <w:color w:val="auto"/>
        </w:rPr>
      </w:pPr>
      <w:r w:rsidRPr="00067E10">
        <w:rPr>
          <w:b w:val="0"/>
          <w:color w:val="auto"/>
        </w:rPr>
        <w:t xml:space="preserve">This </w:t>
      </w:r>
      <w:r w:rsidR="00F41074" w:rsidRPr="00067E10">
        <w:rPr>
          <w:b w:val="0"/>
          <w:color w:val="auto"/>
        </w:rPr>
        <w:t>document should be shared with the employee ahead of their probation review meeting. They do not have to complete it prior to the meeting but can use it to help them</w:t>
      </w:r>
      <w:r w:rsidR="00067E10" w:rsidRPr="00067E10">
        <w:rPr>
          <w:b w:val="0"/>
          <w:color w:val="auto"/>
        </w:rPr>
        <w:t xml:space="preserve"> understand what to expect and prepare. </w:t>
      </w:r>
    </w:p>
    <w:p w14:paraId="1619DE09" w14:textId="07DDEEE4" w:rsidR="009C754E" w:rsidRPr="0006735D" w:rsidRDefault="009C754E" w:rsidP="0006735D">
      <w:pPr>
        <w:pStyle w:val="Heading1"/>
        <w:rPr>
          <w:bCs/>
          <w:color w:val="auto"/>
          <w:szCs w:val="24"/>
        </w:rPr>
      </w:pPr>
      <w:bookmarkStart w:id="18" w:name="_Probation_review_template:"/>
      <w:bookmarkEnd w:id="18"/>
      <w:r w:rsidRPr="0006735D">
        <w:rPr>
          <w:bCs/>
          <w:color w:val="auto"/>
          <w:szCs w:val="24"/>
        </w:rPr>
        <w:t>Probation review template</w:t>
      </w:r>
      <w:r w:rsidR="00D653B9" w:rsidRPr="0006735D">
        <w:rPr>
          <w:bCs/>
          <w:color w:val="auto"/>
          <w:szCs w:val="24"/>
        </w:rPr>
        <w:t>: three-month review</w:t>
      </w:r>
    </w:p>
    <w:p w14:paraId="7967BFDB" w14:textId="77777777" w:rsidR="009C754E" w:rsidRDefault="009C754E" w:rsidP="009C754E">
      <w:pPr>
        <w:rPr>
          <w:b/>
          <w:bCs/>
          <w:sz w:val="28"/>
          <w:szCs w:val="28"/>
        </w:rPr>
      </w:pPr>
    </w:p>
    <w:tbl>
      <w:tblPr>
        <w:tblStyle w:val="TableGrid"/>
        <w:tblW w:w="0" w:type="auto"/>
        <w:tblLook w:val="04A0" w:firstRow="1" w:lastRow="0" w:firstColumn="1" w:lastColumn="0" w:noHBand="0" w:noVBand="1"/>
      </w:tblPr>
      <w:tblGrid>
        <w:gridCol w:w="13948"/>
      </w:tblGrid>
      <w:tr w:rsidR="009C754E" w14:paraId="24D884A1" w14:textId="77777777">
        <w:tc>
          <w:tcPr>
            <w:tcW w:w="13948" w:type="dxa"/>
          </w:tcPr>
          <w:p w14:paraId="1C38246E" w14:textId="77777777" w:rsidR="009C754E" w:rsidRPr="00426C51" w:rsidRDefault="009C754E">
            <w:pPr>
              <w:rPr>
                <w:rFonts w:ascii="Gill Sans MT" w:hAnsi="Gill Sans MT"/>
                <w:b/>
                <w:bCs/>
                <w:sz w:val="24"/>
                <w:szCs w:val="24"/>
              </w:rPr>
            </w:pPr>
            <w:r w:rsidRPr="00426C51">
              <w:rPr>
                <w:rFonts w:ascii="Gill Sans MT" w:hAnsi="Gill Sans MT"/>
                <w:b/>
                <w:bCs/>
                <w:sz w:val="24"/>
                <w:szCs w:val="24"/>
              </w:rPr>
              <w:t>Employee name:</w:t>
            </w:r>
          </w:p>
          <w:p w14:paraId="30DA4AC8" w14:textId="77777777" w:rsidR="009C754E" w:rsidRPr="00426C51" w:rsidRDefault="009C754E">
            <w:pPr>
              <w:rPr>
                <w:rFonts w:ascii="Gill Sans MT" w:hAnsi="Gill Sans MT"/>
                <w:b/>
                <w:bCs/>
                <w:sz w:val="24"/>
                <w:szCs w:val="24"/>
              </w:rPr>
            </w:pPr>
          </w:p>
          <w:p w14:paraId="4173A4B0" w14:textId="77777777" w:rsidR="009C754E" w:rsidRPr="00426C51" w:rsidRDefault="009C754E">
            <w:pPr>
              <w:rPr>
                <w:rFonts w:ascii="Gill Sans MT" w:hAnsi="Gill Sans MT"/>
                <w:b/>
                <w:bCs/>
                <w:sz w:val="24"/>
                <w:szCs w:val="24"/>
              </w:rPr>
            </w:pPr>
            <w:r w:rsidRPr="00426C51">
              <w:rPr>
                <w:rFonts w:ascii="Gill Sans MT" w:hAnsi="Gill Sans MT"/>
                <w:b/>
                <w:bCs/>
                <w:sz w:val="24"/>
                <w:szCs w:val="24"/>
              </w:rPr>
              <w:t>Job title:</w:t>
            </w:r>
          </w:p>
          <w:p w14:paraId="0C81B91A" w14:textId="77777777" w:rsidR="009C754E" w:rsidRPr="00426C51" w:rsidRDefault="009C754E">
            <w:pPr>
              <w:rPr>
                <w:rFonts w:ascii="Gill Sans MT" w:hAnsi="Gill Sans MT"/>
                <w:b/>
                <w:bCs/>
                <w:sz w:val="24"/>
                <w:szCs w:val="24"/>
              </w:rPr>
            </w:pPr>
          </w:p>
          <w:p w14:paraId="67A6C0A8" w14:textId="7DBA38CA" w:rsidR="009C754E" w:rsidRPr="00426C51" w:rsidRDefault="009C754E">
            <w:pPr>
              <w:rPr>
                <w:rFonts w:ascii="Gill Sans MT" w:hAnsi="Gill Sans MT"/>
                <w:b/>
                <w:bCs/>
                <w:sz w:val="24"/>
                <w:szCs w:val="24"/>
              </w:rPr>
            </w:pPr>
            <w:r w:rsidRPr="00426C51">
              <w:rPr>
                <w:rFonts w:ascii="Gill Sans MT" w:hAnsi="Gill Sans MT"/>
                <w:b/>
                <w:bCs/>
                <w:sz w:val="24"/>
                <w:szCs w:val="24"/>
              </w:rPr>
              <w:t>School name</w:t>
            </w:r>
            <w:r w:rsidR="00F63945">
              <w:rPr>
                <w:rFonts w:ascii="Gill Sans MT" w:hAnsi="Gill Sans MT"/>
                <w:b/>
                <w:bCs/>
                <w:sz w:val="24"/>
                <w:szCs w:val="24"/>
              </w:rPr>
              <w:t>:</w:t>
            </w:r>
          </w:p>
          <w:p w14:paraId="0339DF4D" w14:textId="77777777" w:rsidR="009C754E" w:rsidRPr="00426C51" w:rsidRDefault="009C754E">
            <w:pPr>
              <w:rPr>
                <w:rFonts w:ascii="Gill Sans MT" w:hAnsi="Gill Sans MT"/>
                <w:b/>
                <w:bCs/>
                <w:sz w:val="24"/>
                <w:szCs w:val="24"/>
              </w:rPr>
            </w:pPr>
          </w:p>
          <w:p w14:paraId="5E384086" w14:textId="77777777" w:rsidR="009C754E" w:rsidRPr="00426C51" w:rsidRDefault="009C754E">
            <w:pPr>
              <w:rPr>
                <w:rFonts w:ascii="Gill Sans MT" w:hAnsi="Gill Sans MT"/>
                <w:b/>
                <w:bCs/>
                <w:sz w:val="24"/>
                <w:szCs w:val="24"/>
              </w:rPr>
            </w:pPr>
            <w:r w:rsidRPr="00426C51">
              <w:rPr>
                <w:rFonts w:ascii="Gill Sans MT" w:hAnsi="Gill Sans MT"/>
                <w:b/>
                <w:bCs/>
                <w:sz w:val="24"/>
                <w:szCs w:val="24"/>
              </w:rPr>
              <w:t>Line manager name:</w:t>
            </w:r>
          </w:p>
          <w:p w14:paraId="2F102D53" w14:textId="77777777" w:rsidR="009C754E" w:rsidRPr="00426C51" w:rsidRDefault="009C754E">
            <w:pPr>
              <w:rPr>
                <w:rFonts w:ascii="Gill Sans MT" w:hAnsi="Gill Sans MT"/>
                <w:b/>
                <w:bCs/>
                <w:sz w:val="24"/>
                <w:szCs w:val="24"/>
              </w:rPr>
            </w:pPr>
          </w:p>
          <w:p w14:paraId="1AA78F10" w14:textId="77777777" w:rsidR="009C754E" w:rsidRPr="00426C51" w:rsidRDefault="009C754E">
            <w:pPr>
              <w:rPr>
                <w:rFonts w:ascii="Gill Sans MT" w:hAnsi="Gill Sans MT"/>
                <w:b/>
                <w:bCs/>
                <w:sz w:val="24"/>
                <w:szCs w:val="24"/>
              </w:rPr>
            </w:pPr>
            <w:r w:rsidRPr="00426C51">
              <w:rPr>
                <w:rFonts w:ascii="Gill Sans MT" w:hAnsi="Gill Sans MT"/>
                <w:b/>
                <w:bCs/>
                <w:sz w:val="24"/>
                <w:szCs w:val="24"/>
              </w:rPr>
              <w:t>Date of appointment:</w:t>
            </w:r>
          </w:p>
          <w:p w14:paraId="29281E59" w14:textId="77777777" w:rsidR="009C754E" w:rsidRPr="00426C51" w:rsidRDefault="009C754E">
            <w:pPr>
              <w:rPr>
                <w:rFonts w:ascii="Gill Sans MT" w:hAnsi="Gill Sans MT"/>
                <w:b/>
                <w:bCs/>
                <w:sz w:val="24"/>
                <w:szCs w:val="24"/>
              </w:rPr>
            </w:pPr>
          </w:p>
          <w:p w14:paraId="03210564" w14:textId="7AAC2584" w:rsidR="009C754E" w:rsidRDefault="00EB5032">
            <w:pPr>
              <w:rPr>
                <w:rFonts w:ascii="Gill Sans MT" w:hAnsi="Gill Sans MT"/>
                <w:b/>
                <w:bCs/>
                <w:sz w:val="28"/>
                <w:szCs w:val="28"/>
              </w:rPr>
            </w:pPr>
            <w:r>
              <w:rPr>
                <w:rFonts w:ascii="Gill Sans MT" w:hAnsi="Gill Sans MT"/>
                <w:b/>
                <w:bCs/>
                <w:sz w:val="24"/>
                <w:szCs w:val="24"/>
              </w:rPr>
              <w:t>P</w:t>
            </w:r>
            <w:r w:rsidR="009C754E" w:rsidRPr="00426C51">
              <w:rPr>
                <w:rFonts w:ascii="Gill Sans MT" w:hAnsi="Gill Sans MT"/>
                <w:b/>
                <w:bCs/>
                <w:sz w:val="24"/>
                <w:szCs w:val="24"/>
              </w:rPr>
              <w:t>robation period</w:t>
            </w:r>
            <w:r>
              <w:rPr>
                <w:rFonts w:ascii="Gill Sans MT" w:hAnsi="Gill Sans MT"/>
                <w:b/>
                <w:bCs/>
                <w:sz w:val="24"/>
                <w:szCs w:val="24"/>
              </w:rPr>
              <w:t xml:space="preserve"> end date</w:t>
            </w:r>
            <w:r w:rsidR="009C754E" w:rsidRPr="00426C51">
              <w:rPr>
                <w:rFonts w:ascii="Gill Sans MT" w:hAnsi="Gill Sans MT"/>
                <w:b/>
                <w:bCs/>
                <w:sz w:val="24"/>
                <w:szCs w:val="24"/>
              </w:rPr>
              <w:t>:</w:t>
            </w:r>
          </w:p>
        </w:tc>
      </w:tr>
    </w:tbl>
    <w:p w14:paraId="2164C9EB" w14:textId="77777777" w:rsidR="009C754E" w:rsidRDefault="009C754E" w:rsidP="009C754E">
      <w:pPr>
        <w:rPr>
          <w:b/>
          <w:bCs/>
          <w:sz w:val="28"/>
          <w:szCs w:val="28"/>
        </w:rPr>
      </w:pPr>
    </w:p>
    <w:tbl>
      <w:tblPr>
        <w:tblStyle w:val="TableGrid"/>
        <w:tblW w:w="0" w:type="auto"/>
        <w:tblLook w:val="04A0" w:firstRow="1" w:lastRow="0" w:firstColumn="1" w:lastColumn="0" w:noHBand="0" w:noVBand="1"/>
      </w:tblPr>
      <w:tblGrid>
        <w:gridCol w:w="13948"/>
      </w:tblGrid>
      <w:tr w:rsidR="009C754E" w14:paraId="66361E2F" w14:textId="77777777">
        <w:tc>
          <w:tcPr>
            <w:tcW w:w="13948" w:type="dxa"/>
          </w:tcPr>
          <w:p w14:paraId="32A2F40B" w14:textId="77777777" w:rsidR="009C754E" w:rsidRPr="00426C51" w:rsidRDefault="009C754E">
            <w:pPr>
              <w:rPr>
                <w:rFonts w:ascii="Gill Sans MT" w:hAnsi="Gill Sans MT"/>
                <w:b/>
                <w:bCs/>
                <w:sz w:val="24"/>
                <w:szCs w:val="24"/>
              </w:rPr>
            </w:pPr>
            <w:r>
              <w:rPr>
                <w:rFonts w:ascii="Gill Sans MT" w:hAnsi="Gill Sans MT"/>
                <w:b/>
                <w:bCs/>
                <w:sz w:val="24"/>
                <w:szCs w:val="24"/>
              </w:rPr>
              <w:t>Role</w:t>
            </w:r>
            <w:r w:rsidRPr="00426C51">
              <w:rPr>
                <w:rFonts w:ascii="Gill Sans MT" w:hAnsi="Gill Sans MT"/>
                <w:b/>
                <w:bCs/>
                <w:sz w:val="24"/>
                <w:szCs w:val="24"/>
              </w:rPr>
              <w:t xml:space="preserve"> performance</w:t>
            </w:r>
          </w:p>
          <w:p w14:paraId="30792243" w14:textId="583B49AA" w:rsidR="009C754E" w:rsidRPr="008B3ED7" w:rsidRDefault="009C754E">
            <w:pPr>
              <w:rPr>
                <w:rFonts w:ascii="Gill Sans MT" w:hAnsi="Gill Sans MT"/>
                <w:i/>
                <w:iCs/>
                <w:sz w:val="24"/>
                <w:szCs w:val="24"/>
              </w:rPr>
            </w:pPr>
            <w:r w:rsidRPr="008B3ED7">
              <w:rPr>
                <w:rFonts w:ascii="Gill Sans MT" w:hAnsi="Gill Sans MT"/>
                <w:i/>
                <w:iCs/>
                <w:sz w:val="24"/>
                <w:szCs w:val="24"/>
              </w:rPr>
              <w:t>(This section should focus on how the individual has performed their duties and responsibilities</w:t>
            </w:r>
            <w:r>
              <w:rPr>
                <w:rFonts w:ascii="Gill Sans MT" w:hAnsi="Gill Sans MT"/>
                <w:i/>
                <w:iCs/>
                <w:sz w:val="24"/>
                <w:szCs w:val="24"/>
              </w:rPr>
              <w:t xml:space="preserve"> in the past three months</w:t>
            </w:r>
            <w:r w:rsidRPr="008B3ED7">
              <w:rPr>
                <w:rFonts w:ascii="Gill Sans MT" w:hAnsi="Gill Sans MT"/>
                <w:i/>
                <w:iCs/>
                <w:sz w:val="24"/>
                <w:szCs w:val="24"/>
              </w:rPr>
              <w:t>, providing a comprehensive assessment of the individual’s performance. For posts where the individual works with or has responsibility for the welfare of children and young people, this section must cover their performance for safeguarding.)</w:t>
            </w:r>
          </w:p>
          <w:p w14:paraId="32243D22" w14:textId="77777777" w:rsidR="009C754E" w:rsidRDefault="009C754E">
            <w:pPr>
              <w:rPr>
                <w:rFonts w:ascii="Gill Sans MT" w:hAnsi="Gill Sans MT"/>
                <w:sz w:val="24"/>
                <w:szCs w:val="24"/>
              </w:rPr>
            </w:pPr>
          </w:p>
          <w:p w14:paraId="3349FE32" w14:textId="499C25F2" w:rsidR="009C754E" w:rsidRDefault="007E1C4B">
            <w:pPr>
              <w:rPr>
                <w:rFonts w:ascii="Gill Sans MT" w:hAnsi="Gill Sans MT"/>
                <w:sz w:val="24"/>
                <w:szCs w:val="24"/>
              </w:rPr>
            </w:pPr>
            <w:r>
              <w:rPr>
                <w:rFonts w:ascii="Gill Sans MT" w:hAnsi="Gill Sans MT"/>
                <w:sz w:val="24"/>
                <w:szCs w:val="24"/>
              </w:rPr>
              <w:t xml:space="preserve">Consideration should be given to the </w:t>
            </w:r>
            <w:r w:rsidR="00CC065E">
              <w:rPr>
                <w:rFonts w:ascii="Gill Sans MT" w:hAnsi="Gill Sans MT"/>
                <w:sz w:val="24"/>
                <w:szCs w:val="24"/>
              </w:rPr>
              <w:t>following</w:t>
            </w:r>
            <w:r w:rsidR="00330EE7">
              <w:rPr>
                <w:rFonts w:ascii="Gill Sans MT" w:hAnsi="Gill Sans MT"/>
                <w:sz w:val="24"/>
                <w:szCs w:val="24"/>
              </w:rPr>
              <w:t>. The line manager should be prepared to offer feedback, with clear examples provided.</w:t>
            </w:r>
          </w:p>
          <w:p w14:paraId="38A98A86" w14:textId="77777777" w:rsidR="009C754E" w:rsidRDefault="009C754E">
            <w:pPr>
              <w:rPr>
                <w:rFonts w:ascii="Gill Sans MT" w:hAnsi="Gill Sans MT"/>
                <w:sz w:val="24"/>
                <w:szCs w:val="24"/>
              </w:rPr>
            </w:pPr>
          </w:p>
          <w:p w14:paraId="5B33FFA9" w14:textId="2DCE386C" w:rsidR="009C754E" w:rsidRPr="002B0EC2" w:rsidRDefault="00CC065E" w:rsidP="004A044D">
            <w:pPr>
              <w:pStyle w:val="ListParagraph"/>
              <w:numPr>
                <w:ilvl w:val="0"/>
                <w:numId w:val="22"/>
              </w:numPr>
              <w:rPr>
                <w:rFonts w:ascii="Gill Sans MT" w:hAnsi="Gill Sans MT"/>
                <w:sz w:val="24"/>
                <w:szCs w:val="24"/>
              </w:rPr>
            </w:pPr>
            <w:r w:rsidRPr="002B0EC2">
              <w:rPr>
                <w:rFonts w:ascii="Gill Sans MT" w:hAnsi="Gill Sans MT"/>
                <w:sz w:val="24"/>
                <w:szCs w:val="24"/>
              </w:rPr>
              <w:t>Whether the</w:t>
            </w:r>
            <w:r w:rsidR="005401E6" w:rsidRPr="002B0EC2">
              <w:rPr>
                <w:rFonts w:ascii="Gill Sans MT" w:hAnsi="Gill Sans MT"/>
                <w:sz w:val="24"/>
                <w:szCs w:val="24"/>
              </w:rPr>
              <w:t>re is</w:t>
            </w:r>
            <w:r w:rsidR="009C754E" w:rsidRPr="002B0EC2">
              <w:rPr>
                <w:rFonts w:ascii="Gill Sans MT" w:hAnsi="Gill Sans MT"/>
                <w:sz w:val="24"/>
                <w:szCs w:val="24"/>
              </w:rPr>
              <w:t xml:space="preserve"> </w:t>
            </w:r>
            <w:r w:rsidR="00B122EF" w:rsidRPr="002B0EC2">
              <w:rPr>
                <w:rFonts w:ascii="Gill Sans MT" w:hAnsi="Gill Sans MT"/>
                <w:sz w:val="24"/>
                <w:szCs w:val="24"/>
              </w:rPr>
              <w:t>understanding</w:t>
            </w:r>
            <w:r w:rsidR="009C754E" w:rsidRPr="002B0EC2">
              <w:rPr>
                <w:rFonts w:ascii="Gill Sans MT" w:hAnsi="Gill Sans MT"/>
                <w:sz w:val="24"/>
                <w:szCs w:val="24"/>
              </w:rPr>
              <w:t xml:space="preserve"> of the expectations of </w:t>
            </w:r>
            <w:r w:rsidR="006E6190" w:rsidRPr="002B0EC2">
              <w:rPr>
                <w:rFonts w:ascii="Gill Sans MT" w:hAnsi="Gill Sans MT"/>
                <w:sz w:val="24"/>
                <w:szCs w:val="24"/>
              </w:rPr>
              <w:t xml:space="preserve">the </w:t>
            </w:r>
            <w:r w:rsidR="009C754E" w:rsidRPr="002B0EC2">
              <w:rPr>
                <w:rFonts w:ascii="Gill Sans MT" w:hAnsi="Gill Sans MT"/>
                <w:sz w:val="24"/>
                <w:szCs w:val="24"/>
              </w:rPr>
              <w:t>role</w:t>
            </w:r>
          </w:p>
          <w:p w14:paraId="74E3CD15" w14:textId="4DDDBF11" w:rsidR="009C754E" w:rsidRPr="002B0EC2" w:rsidRDefault="005401E6" w:rsidP="004A044D">
            <w:pPr>
              <w:pStyle w:val="ListParagraph"/>
              <w:numPr>
                <w:ilvl w:val="0"/>
                <w:numId w:val="22"/>
              </w:numPr>
              <w:rPr>
                <w:rFonts w:ascii="Gill Sans MT" w:hAnsi="Gill Sans MT"/>
                <w:sz w:val="24"/>
                <w:szCs w:val="24"/>
              </w:rPr>
            </w:pPr>
            <w:r w:rsidRPr="002B0EC2">
              <w:rPr>
                <w:rFonts w:ascii="Gill Sans MT" w:hAnsi="Gill Sans MT"/>
                <w:sz w:val="24"/>
                <w:szCs w:val="24"/>
              </w:rPr>
              <w:t>If there has been</w:t>
            </w:r>
            <w:r w:rsidR="009C754E" w:rsidRPr="002B0EC2">
              <w:rPr>
                <w:rFonts w:ascii="Gill Sans MT" w:hAnsi="Gill Sans MT"/>
                <w:sz w:val="24"/>
                <w:szCs w:val="24"/>
              </w:rPr>
              <w:t xml:space="preserve"> appropriate and expected progress in </w:t>
            </w:r>
            <w:r w:rsidRPr="002B0EC2">
              <w:rPr>
                <w:rFonts w:ascii="Gill Sans MT" w:hAnsi="Gill Sans MT"/>
                <w:sz w:val="24"/>
                <w:szCs w:val="24"/>
              </w:rPr>
              <w:t xml:space="preserve">the </w:t>
            </w:r>
            <w:r w:rsidR="009C754E" w:rsidRPr="002B0EC2">
              <w:rPr>
                <w:rFonts w:ascii="Gill Sans MT" w:hAnsi="Gill Sans MT"/>
                <w:sz w:val="24"/>
                <w:szCs w:val="24"/>
              </w:rPr>
              <w:t>role</w:t>
            </w:r>
          </w:p>
          <w:p w14:paraId="623FA4E6" w14:textId="0E249E01" w:rsidR="009C754E" w:rsidRPr="002B0EC2" w:rsidRDefault="005401E6" w:rsidP="004A044D">
            <w:pPr>
              <w:pStyle w:val="ListParagraph"/>
              <w:numPr>
                <w:ilvl w:val="0"/>
                <w:numId w:val="22"/>
              </w:numPr>
              <w:rPr>
                <w:rFonts w:ascii="Gill Sans MT" w:hAnsi="Gill Sans MT"/>
                <w:sz w:val="24"/>
                <w:szCs w:val="24"/>
              </w:rPr>
            </w:pPr>
            <w:r w:rsidRPr="002B0EC2">
              <w:rPr>
                <w:rFonts w:ascii="Gill Sans MT" w:hAnsi="Gill Sans MT"/>
                <w:sz w:val="24"/>
                <w:szCs w:val="24"/>
              </w:rPr>
              <w:t>A</w:t>
            </w:r>
            <w:r w:rsidR="009C754E" w:rsidRPr="002B0EC2">
              <w:rPr>
                <w:rFonts w:ascii="Gill Sans MT" w:hAnsi="Gill Sans MT"/>
                <w:sz w:val="24"/>
                <w:szCs w:val="24"/>
              </w:rPr>
              <w:t xml:space="preserve">reas of </w:t>
            </w:r>
            <w:r w:rsidRPr="002B0EC2">
              <w:rPr>
                <w:rFonts w:ascii="Gill Sans MT" w:hAnsi="Gill Sans MT"/>
                <w:sz w:val="24"/>
                <w:szCs w:val="24"/>
              </w:rPr>
              <w:t xml:space="preserve">the </w:t>
            </w:r>
            <w:r w:rsidR="009C754E" w:rsidRPr="002B0EC2">
              <w:rPr>
                <w:rFonts w:ascii="Gill Sans MT" w:hAnsi="Gill Sans MT"/>
                <w:sz w:val="24"/>
                <w:szCs w:val="24"/>
              </w:rPr>
              <w:t xml:space="preserve">role </w:t>
            </w:r>
            <w:r w:rsidRPr="002B0EC2">
              <w:rPr>
                <w:rFonts w:ascii="Gill Sans MT" w:hAnsi="Gill Sans MT"/>
                <w:sz w:val="24"/>
                <w:szCs w:val="24"/>
              </w:rPr>
              <w:t xml:space="preserve">where the </w:t>
            </w:r>
            <w:r w:rsidR="009C754E" w:rsidRPr="002B0EC2">
              <w:rPr>
                <w:rFonts w:ascii="Gill Sans MT" w:hAnsi="Gill Sans MT"/>
                <w:sz w:val="24"/>
                <w:szCs w:val="24"/>
              </w:rPr>
              <w:t xml:space="preserve">most progress </w:t>
            </w:r>
            <w:r w:rsidRPr="002B0EC2">
              <w:rPr>
                <w:rFonts w:ascii="Gill Sans MT" w:hAnsi="Gill Sans MT"/>
                <w:sz w:val="24"/>
                <w:szCs w:val="24"/>
              </w:rPr>
              <w:t xml:space="preserve">has been made </w:t>
            </w:r>
            <w:r w:rsidR="009C754E" w:rsidRPr="002B0EC2">
              <w:rPr>
                <w:rFonts w:ascii="Gill Sans MT" w:hAnsi="Gill Sans MT"/>
                <w:sz w:val="24"/>
                <w:szCs w:val="24"/>
              </w:rPr>
              <w:t>so far</w:t>
            </w:r>
          </w:p>
          <w:p w14:paraId="3EA5F893" w14:textId="76CD413E" w:rsidR="009C754E" w:rsidRPr="002B0EC2" w:rsidRDefault="00DB142B" w:rsidP="004A044D">
            <w:pPr>
              <w:pStyle w:val="ListParagraph"/>
              <w:numPr>
                <w:ilvl w:val="0"/>
                <w:numId w:val="22"/>
              </w:numPr>
              <w:rPr>
                <w:rFonts w:ascii="Gill Sans MT" w:hAnsi="Gill Sans MT"/>
                <w:sz w:val="24"/>
                <w:szCs w:val="24"/>
              </w:rPr>
            </w:pPr>
            <w:r w:rsidRPr="002B0EC2">
              <w:rPr>
                <w:rFonts w:ascii="Gill Sans MT" w:hAnsi="Gill Sans MT"/>
                <w:sz w:val="24"/>
                <w:szCs w:val="24"/>
              </w:rPr>
              <w:t>A</w:t>
            </w:r>
            <w:r w:rsidR="009C754E" w:rsidRPr="002B0EC2">
              <w:rPr>
                <w:rFonts w:ascii="Gill Sans MT" w:hAnsi="Gill Sans MT"/>
                <w:sz w:val="24"/>
                <w:szCs w:val="24"/>
              </w:rPr>
              <w:t xml:space="preserve">reas of </w:t>
            </w:r>
            <w:r w:rsidR="004A044D" w:rsidRPr="002B0EC2">
              <w:rPr>
                <w:rFonts w:ascii="Gill Sans MT" w:hAnsi="Gill Sans MT"/>
                <w:sz w:val="24"/>
                <w:szCs w:val="24"/>
              </w:rPr>
              <w:t>the</w:t>
            </w:r>
            <w:r w:rsidR="009C754E" w:rsidRPr="002B0EC2">
              <w:rPr>
                <w:rFonts w:ascii="Gill Sans MT" w:hAnsi="Gill Sans MT"/>
                <w:sz w:val="24"/>
                <w:szCs w:val="24"/>
              </w:rPr>
              <w:t xml:space="preserve"> role </w:t>
            </w:r>
            <w:r w:rsidRPr="002B0EC2">
              <w:rPr>
                <w:rFonts w:ascii="Gill Sans MT" w:hAnsi="Gill Sans MT"/>
                <w:sz w:val="24"/>
                <w:szCs w:val="24"/>
              </w:rPr>
              <w:t>where</w:t>
            </w:r>
            <w:r w:rsidR="009C754E" w:rsidRPr="002B0EC2">
              <w:rPr>
                <w:rFonts w:ascii="Gill Sans MT" w:hAnsi="Gill Sans MT"/>
                <w:sz w:val="24"/>
                <w:szCs w:val="24"/>
              </w:rPr>
              <w:t xml:space="preserve"> </w:t>
            </w:r>
            <w:r w:rsidRPr="002B0EC2">
              <w:rPr>
                <w:rFonts w:ascii="Gill Sans MT" w:hAnsi="Gill Sans MT"/>
                <w:sz w:val="24"/>
                <w:szCs w:val="24"/>
              </w:rPr>
              <w:t>improvements are needed</w:t>
            </w:r>
            <w:r w:rsidR="009C754E" w:rsidRPr="002B0EC2">
              <w:rPr>
                <w:rFonts w:ascii="Gill Sans MT" w:hAnsi="Gill Sans MT"/>
                <w:sz w:val="24"/>
                <w:szCs w:val="24"/>
              </w:rPr>
              <w:t xml:space="preserve"> and what support </w:t>
            </w:r>
            <w:r w:rsidR="004A044D" w:rsidRPr="002B0EC2">
              <w:rPr>
                <w:rFonts w:ascii="Gill Sans MT" w:hAnsi="Gill Sans MT"/>
                <w:sz w:val="24"/>
                <w:szCs w:val="24"/>
              </w:rPr>
              <w:t>is</w:t>
            </w:r>
            <w:r w:rsidR="009C754E" w:rsidRPr="002B0EC2">
              <w:rPr>
                <w:rFonts w:ascii="Gill Sans MT" w:hAnsi="Gill Sans MT"/>
                <w:sz w:val="24"/>
                <w:szCs w:val="24"/>
              </w:rPr>
              <w:t xml:space="preserve"> need</w:t>
            </w:r>
            <w:r w:rsidR="004A044D" w:rsidRPr="002B0EC2">
              <w:rPr>
                <w:rFonts w:ascii="Gill Sans MT" w:hAnsi="Gill Sans MT"/>
                <w:sz w:val="24"/>
                <w:szCs w:val="24"/>
              </w:rPr>
              <w:t>ed</w:t>
            </w:r>
            <w:r w:rsidR="009C754E" w:rsidRPr="002B0EC2">
              <w:rPr>
                <w:rFonts w:ascii="Gill Sans MT" w:hAnsi="Gill Sans MT"/>
                <w:sz w:val="24"/>
                <w:szCs w:val="24"/>
              </w:rPr>
              <w:t xml:space="preserve"> to </w:t>
            </w:r>
            <w:r w:rsidR="00E62AF1" w:rsidRPr="002B0EC2">
              <w:rPr>
                <w:rFonts w:ascii="Gill Sans MT" w:hAnsi="Gill Sans MT"/>
                <w:sz w:val="24"/>
                <w:szCs w:val="24"/>
              </w:rPr>
              <w:t>achieve this</w:t>
            </w:r>
          </w:p>
          <w:p w14:paraId="003E0443" w14:textId="77777777" w:rsidR="009C754E" w:rsidRPr="00426C51" w:rsidRDefault="009C754E">
            <w:pPr>
              <w:rPr>
                <w:rFonts w:ascii="Gill Sans MT" w:hAnsi="Gill Sans MT"/>
                <w:sz w:val="24"/>
                <w:szCs w:val="24"/>
              </w:rPr>
            </w:pPr>
          </w:p>
        </w:tc>
      </w:tr>
      <w:tr w:rsidR="009C754E" w14:paraId="58819723" w14:textId="77777777">
        <w:tc>
          <w:tcPr>
            <w:tcW w:w="13948" w:type="dxa"/>
          </w:tcPr>
          <w:p w14:paraId="4530D27C" w14:textId="77777777" w:rsidR="009C754E" w:rsidRDefault="009C754E">
            <w:pPr>
              <w:rPr>
                <w:rFonts w:ascii="Gill Sans MT" w:hAnsi="Gill Sans MT"/>
                <w:b/>
                <w:bCs/>
                <w:sz w:val="24"/>
                <w:szCs w:val="24"/>
              </w:rPr>
            </w:pPr>
            <w:r>
              <w:rPr>
                <w:rFonts w:ascii="Gill Sans MT" w:hAnsi="Gill Sans MT"/>
                <w:b/>
                <w:bCs/>
                <w:sz w:val="24"/>
                <w:szCs w:val="24"/>
              </w:rPr>
              <w:t>Summary of discussion</w:t>
            </w:r>
          </w:p>
          <w:p w14:paraId="7D07A600" w14:textId="77777777" w:rsidR="009C754E" w:rsidRPr="003F7749" w:rsidRDefault="009C754E">
            <w:pPr>
              <w:rPr>
                <w:rFonts w:ascii="Gill Sans MT" w:hAnsi="Gill Sans MT"/>
                <w:sz w:val="24"/>
                <w:szCs w:val="24"/>
              </w:rPr>
            </w:pPr>
          </w:p>
          <w:p w14:paraId="29784EBB" w14:textId="77777777" w:rsidR="009C754E" w:rsidRDefault="009C754E">
            <w:pPr>
              <w:rPr>
                <w:rFonts w:ascii="Gill Sans MT" w:hAnsi="Gill Sans MT"/>
                <w:b/>
                <w:bCs/>
                <w:sz w:val="24"/>
                <w:szCs w:val="24"/>
              </w:rPr>
            </w:pPr>
          </w:p>
          <w:p w14:paraId="077111D0" w14:textId="77777777" w:rsidR="009C754E" w:rsidRDefault="009C754E">
            <w:pPr>
              <w:rPr>
                <w:rFonts w:ascii="Gill Sans MT" w:hAnsi="Gill Sans MT"/>
                <w:b/>
                <w:bCs/>
                <w:sz w:val="24"/>
                <w:szCs w:val="24"/>
              </w:rPr>
            </w:pPr>
          </w:p>
          <w:p w14:paraId="17C4FCAE" w14:textId="77777777" w:rsidR="009C754E" w:rsidRDefault="009C754E">
            <w:pPr>
              <w:rPr>
                <w:rFonts w:ascii="Gill Sans MT" w:hAnsi="Gill Sans MT"/>
                <w:b/>
                <w:bCs/>
                <w:sz w:val="24"/>
                <w:szCs w:val="24"/>
              </w:rPr>
            </w:pPr>
          </w:p>
          <w:p w14:paraId="7B1E67D0" w14:textId="77777777" w:rsidR="009C754E" w:rsidRPr="00426C51" w:rsidRDefault="009C754E">
            <w:pPr>
              <w:rPr>
                <w:rFonts w:ascii="Gill Sans MT" w:hAnsi="Gill Sans MT"/>
                <w:b/>
                <w:bCs/>
                <w:sz w:val="24"/>
                <w:szCs w:val="24"/>
              </w:rPr>
            </w:pPr>
          </w:p>
        </w:tc>
      </w:tr>
    </w:tbl>
    <w:p w14:paraId="7E900E3A" w14:textId="77777777" w:rsidR="009C754E" w:rsidRDefault="009C754E" w:rsidP="009C754E">
      <w:pPr>
        <w:rPr>
          <w:b/>
          <w:bCs/>
          <w:sz w:val="28"/>
          <w:szCs w:val="28"/>
        </w:rPr>
      </w:pPr>
    </w:p>
    <w:tbl>
      <w:tblPr>
        <w:tblStyle w:val="TableGrid"/>
        <w:tblW w:w="0" w:type="auto"/>
        <w:tblLook w:val="04A0" w:firstRow="1" w:lastRow="0" w:firstColumn="1" w:lastColumn="0" w:noHBand="0" w:noVBand="1"/>
      </w:tblPr>
      <w:tblGrid>
        <w:gridCol w:w="13948"/>
      </w:tblGrid>
      <w:tr w:rsidR="009C754E" w14:paraId="3A195ED9" w14:textId="77777777">
        <w:tc>
          <w:tcPr>
            <w:tcW w:w="13948" w:type="dxa"/>
          </w:tcPr>
          <w:p w14:paraId="777EB237" w14:textId="77777777" w:rsidR="009C754E" w:rsidRDefault="009C754E">
            <w:pPr>
              <w:rPr>
                <w:rFonts w:ascii="Gill Sans MT" w:hAnsi="Gill Sans MT"/>
                <w:b/>
                <w:bCs/>
                <w:sz w:val="24"/>
                <w:szCs w:val="24"/>
              </w:rPr>
            </w:pPr>
            <w:r w:rsidRPr="008B3ED7">
              <w:rPr>
                <w:rFonts w:ascii="Gill Sans MT" w:hAnsi="Gill Sans MT"/>
                <w:b/>
                <w:bCs/>
                <w:sz w:val="24"/>
                <w:szCs w:val="24"/>
              </w:rPr>
              <w:t>Working relationships</w:t>
            </w:r>
          </w:p>
          <w:p w14:paraId="5287DE97" w14:textId="77777777" w:rsidR="009C754E" w:rsidRDefault="009C754E">
            <w:pPr>
              <w:rPr>
                <w:rFonts w:ascii="Gill Sans MT" w:hAnsi="Gill Sans MT"/>
                <w:i/>
                <w:iCs/>
                <w:sz w:val="24"/>
                <w:szCs w:val="24"/>
              </w:rPr>
            </w:pPr>
            <w:r>
              <w:rPr>
                <w:rFonts w:ascii="Gill Sans MT" w:hAnsi="Gill Sans MT"/>
                <w:i/>
                <w:iCs/>
                <w:sz w:val="24"/>
                <w:szCs w:val="24"/>
              </w:rPr>
              <w:t>(</w:t>
            </w:r>
            <w:r w:rsidRPr="008B3ED7">
              <w:rPr>
                <w:rFonts w:ascii="Gill Sans MT" w:hAnsi="Gill Sans MT"/>
                <w:i/>
                <w:iCs/>
                <w:sz w:val="24"/>
                <w:szCs w:val="24"/>
              </w:rPr>
              <w:t>This section should focus on relationships with colleagues, staff the individual is responsible for (if applicable) and internal and external stakeholder</w:t>
            </w:r>
            <w:r>
              <w:rPr>
                <w:rFonts w:ascii="Gill Sans MT" w:hAnsi="Gill Sans MT"/>
                <w:i/>
                <w:iCs/>
                <w:sz w:val="24"/>
                <w:szCs w:val="24"/>
              </w:rPr>
              <w:t>s and should include comments on team working and communication style and building relationships in line with the Trust and/or school vision)</w:t>
            </w:r>
            <w:r w:rsidRPr="008B3ED7">
              <w:rPr>
                <w:rFonts w:ascii="Gill Sans MT" w:hAnsi="Gill Sans MT"/>
                <w:i/>
                <w:iCs/>
                <w:sz w:val="24"/>
                <w:szCs w:val="24"/>
              </w:rPr>
              <w:t xml:space="preserve"> </w:t>
            </w:r>
          </w:p>
          <w:p w14:paraId="41733560" w14:textId="77777777" w:rsidR="009C754E" w:rsidRDefault="009C754E">
            <w:pPr>
              <w:rPr>
                <w:rFonts w:ascii="Gill Sans MT" w:hAnsi="Gill Sans MT"/>
                <w:i/>
                <w:iCs/>
                <w:sz w:val="24"/>
                <w:szCs w:val="24"/>
              </w:rPr>
            </w:pPr>
          </w:p>
          <w:p w14:paraId="7BD37AA3" w14:textId="2539A3BB" w:rsidR="009C754E" w:rsidRDefault="00330EE7">
            <w:pPr>
              <w:rPr>
                <w:rFonts w:ascii="Gill Sans MT" w:hAnsi="Gill Sans MT"/>
                <w:sz w:val="24"/>
                <w:szCs w:val="24"/>
              </w:rPr>
            </w:pPr>
            <w:r>
              <w:rPr>
                <w:rFonts w:ascii="Gill Sans MT" w:hAnsi="Gill Sans MT"/>
                <w:sz w:val="24"/>
                <w:szCs w:val="24"/>
              </w:rPr>
              <w:t>Consideration should be given to the following. T</w:t>
            </w:r>
            <w:r w:rsidR="009C754E">
              <w:rPr>
                <w:rFonts w:ascii="Gill Sans MT" w:hAnsi="Gill Sans MT"/>
                <w:sz w:val="24"/>
                <w:szCs w:val="24"/>
              </w:rPr>
              <w:t xml:space="preserve">he line manager should be prepared to offer feedback, with clear examples </w:t>
            </w:r>
            <w:r w:rsidR="00E62AF1">
              <w:rPr>
                <w:rFonts w:ascii="Gill Sans MT" w:hAnsi="Gill Sans MT"/>
                <w:sz w:val="24"/>
                <w:szCs w:val="24"/>
              </w:rPr>
              <w:t>provided.</w:t>
            </w:r>
          </w:p>
          <w:p w14:paraId="7B14CC74" w14:textId="77777777" w:rsidR="009C754E" w:rsidRDefault="009C754E">
            <w:pPr>
              <w:rPr>
                <w:rFonts w:ascii="Gill Sans MT" w:hAnsi="Gill Sans MT"/>
                <w:sz w:val="24"/>
                <w:szCs w:val="24"/>
              </w:rPr>
            </w:pPr>
          </w:p>
          <w:p w14:paraId="67F4671D" w14:textId="40339B33" w:rsidR="009C754E" w:rsidRPr="002B0EC2" w:rsidRDefault="00364B35" w:rsidP="0086699B">
            <w:pPr>
              <w:pStyle w:val="ListParagraph"/>
              <w:numPr>
                <w:ilvl w:val="0"/>
                <w:numId w:val="23"/>
              </w:numPr>
              <w:rPr>
                <w:rFonts w:ascii="Gill Sans MT" w:hAnsi="Gill Sans MT"/>
                <w:sz w:val="24"/>
                <w:szCs w:val="24"/>
              </w:rPr>
            </w:pPr>
            <w:r w:rsidRPr="002B0EC2">
              <w:rPr>
                <w:rFonts w:ascii="Gill Sans MT" w:hAnsi="Gill Sans MT"/>
                <w:sz w:val="24"/>
                <w:szCs w:val="24"/>
              </w:rPr>
              <w:t xml:space="preserve">How relationships </w:t>
            </w:r>
            <w:r w:rsidR="00673318" w:rsidRPr="002B0EC2">
              <w:rPr>
                <w:rFonts w:ascii="Gill Sans MT" w:hAnsi="Gill Sans MT"/>
                <w:sz w:val="24"/>
                <w:szCs w:val="24"/>
              </w:rPr>
              <w:t>are being established</w:t>
            </w:r>
            <w:r w:rsidRPr="002B0EC2">
              <w:rPr>
                <w:rFonts w:ascii="Gill Sans MT" w:hAnsi="Gill Sans MT"/>
                <w:sz w:val="24"/>
                <w:szCs w:val="24"/>
              </w:rPr>
              <w:t xml:space="preserve"> with colleagues</w:t>
            </w:r>
          </w:p>
          <w:p w14:paraId="2624AFCF" w14:textId="45903CE9" w:rsidR="009C754E" w:rsidRPr="002B0EC2" w:rsidRDefault="00673318" w:rsidP="0086699B">
            <w:pPr>
              <w:pStyle w:val="ListParagraph"/>
              <w:numPr>
                <w:ilvl w:val="0"/>
                <w:numId w:val="23"/>
              </w:numPr>
              <w:rPr>
                <w:rFonts w:ascii="Gill Sans MT" w:hAnsi="Gill Sans MT"/>
                <w:sz w:val="24"/>
                <w:szCs w:val="24"/>
              </w:rPr>
            </w:pPr>
            <w:r w:rsidRPr="002B0EC2">
              <w:rPr>
                <w:rFonts w:ascii="Gill Sans MT" w:hAnsi="Gill Sans MT"/>
                <w:sz w:val="24"/>
                <w:szCs w:val="24"/>
              </w:rPr>
              <w:t>How relationships are being established with pupils</w:t>
            </w:r>
            <w:r w:rsidR="009E401E" w:rsidRPr="002B0EC2">
              <w:rPr>
                <w:rFonts w:ascii="Gill Sans MT" w:hAnsi="Gill Sans MT"/>
                <w:sz w:val="24"/>
                <w:szCs w:val="24"/>
              </w:rPr>
              <w:t xml:space="preserve"> and </w:t>
            </w:r>
            <w:r w:rsidRPr="002B0EC2">
              <w:rPr>
                <w:rFonts w:ascii="Gill Sans MT" w:hAnsi="Gill Sans MT"/>
                <w:sz w:val="24"/>
                <w:szCs w:val="24"/>
              </w:rPr>
              <w:t xml:space="preserve">parents </w:t>
            </w:r>
          </w:p>
          <w:p w14:paraId="0F76B085" w14:textId="7A003CAE" w:rsidR="0086699B" w:rsidRPr="002B0EC2" w:rsidRDefault="0086699B" w:rsidP="0086699B">
            <w:pPr>
              <w:pStyle w:val="ListParagraph"/>
              <w:numPr>
                <w:ilvl w:val="0"/>
                <w:numId w:val="23"/>
              </w:numPr>
              <w:rPr>
                <w:rFonts w:ascii="Gill Sans MT" w:hAnsi="Gill Sans MT"/>
                <w:sz w:val="24"/>
                <w:szCs w:val="24"/>
              </w:rPr>
            </w:pPr>
            <w:r w:rsidRPr="002B0EC2">
              <w:rPr>
                <w:rFonts w:ascii="Gill Sans MT" w:hAnsi="Gill Sans MT"/>
                <w:sz w:val="24"/>
                <w:szCs w:val="24"/>
              </w:rPr>
              <w:t>How relationships are being established with the Trust family, as relevan</w:t>
            </w:r>
            <w:r w:rsidRPr="002B0EC2">
              <w:rPr>
                <w:sz w:val="24"/>
                <w:szCs w:val="24"/>
              </w:rPr>
              <w:t>t</w:t>
            </w:r>
            <w:r w:rsidRPr="002B0EC2">
              <w:rPr>
                <w:rFonts w:ascii="Gill Sans MT" w:hAnsi="Gill Sans MT"/>
                <w:sz w:val="24"/>
                <w:szCs w:val="24"/>
              </w:rPr>
              <w:t xml:space="preserve"> to the role</w:t>
            </w:r>
          </w:p>
          <w:p w14:paraId="68795DBB" w14:textId="70227A7B" w:rsidR="009C754E" w:rsidRPr="002B0EC2" w:rsidRDefault="009E401E" w:rsidP="0086699B">
            <w:pPr>
              <w:pStyle w:val="ListParagraph"/>
              <w:numPr>
                <w:ilvl w:val="0"/>
                <w:numId w:val="23"/>
              </w:numPr>
              <w:rPr>
                <w:rFonts w:ascii="Gill Sans MT" w:hAnsi="Gill Sans MT"/>
                <w:sz w:val="24"/>
                <w:szCs w:val="24"/>
              </w:rPr>
            </w:pPr>
            <w:r w:rsidRPr="002B0EC2">
              <w:rPr>
                <w:rFonts w:ascii="Gill Sans MT" w:hAnsi="Gill Sans MT"/>
                <w:sz w:val="24"/>
                <w:szCs w:val="24"/>
              </w:rPr>
              <w:t xml:space="preserve">If there </w:t>
            </w:r>
            <w:r w:rsidR="002B0EC2" w:rsidRPr="002B0EC2">
              <w:rPr>
                <w:rFonts w:ascii="Gill Sans MT" w:hAnsi="Gill Sans MT"/>
                <w:sz w:val="24"/>
                <w:szCs w:val="24"/>
              </w:rPr>
              <w:t>ha</w:t>
            </w:r>
            <w:r w:rsidR="002B0EC2">
              <w:t>ve</w:t>
            </w:r>
            <w:r w:rsidRPr="002B0EC2">
              <w:rPr>
                <w:rFonts w:ascii="Gill Sans MT" w:hAnsi="Gill Sans MT"/>
                <w:sz w:val="24"/>
                <w:szCs w:val="24"/>
              </w:rPr>
              <w:t xml:space="preserve"> been any barriers to building relationships so far</w:t>
            </w:r>
            <w:r w:rsidR="0086699B" w:rsidRPr="002B0EC2">
              <w:rPr>
                <w:rFonts w:ascii="Gill Sans MT" w:hAnsi="Gill Sans MT"/>
                <w:sz w:val="24"/>
                <w:szCs w:val="24"/>
              </w:rPr>
              <w:t xml:space="preserve"> and what support is needed to </w:t>
            </w:r>
            <w:r w:rsidR="00566C32" w:rsidRPr="002B0EC2">
              <w:rPr>
                <w:rFonts w:ascii="Gill Sans MT" w:hAnsi="Gill Sans MT"/>
                <w:sz w:val="24"/>
                <w:szCs w:val="24"/>
              </w:rPr>
              <w:t>remove</w:t>
            </w:r>
            <w:r w:rsidR="0086699B" w:rsidRPr="002B0EC2">
              <w:rPr>
                <w:rFonts w:ascii="Gill Sans MT" w:hAnsi="Gill Sans MT"/>
                <w:sz w:val="24"/>
                <w:szCs w:val="24"/>
              </w:rPr>
              <w:t xml:space="preserve"> these</w:t>
            </w:r>
          </w:p>
          <w:p w14:paraId="114C605C" w14:textId="77777777" w:rsidR="009C754E" w:rsidRPr="008B3ED7" w:rsidRDefault="009C754E" w:rsidP="0086699B">
            <w:pPr>
              <w:rPr>
                <w:rFonts w:ascii="Gill Sans MT" w:hAnsi="Gill Sans MT"/>
                <w:i/>
                <w:iCs/>
                <w:sz w:val="24"/>
                <w:szCs w:val="24"/>
              </w:rPr>
            </w:pPr>
          </w:p>
        </w:tc>
      </w:tr>
      <w:tr w:rsidR="009C754E" w14:paraId="28B48B3D" w14:textId="77777777">
        <w:tc>
          <w:tcPr>
            <w:tcW w:w="13948" w:type="dxa"/>
          </w:tcPr>
          <w:p w14:paraId="7A5871DC" w14:textId="77777777" w:rsidR="009C754E" w:rsidRDefault="009C754E">
            <w:pPr>
              <w:rPr>
                <w:rFonts w:ascii="Gill Sans MT" w:hAnsi="Gill Sans MT"/>
                <w:b/>
                <w:bCs/>
                <w:sz w:val="24"/>
                <w:szCs w:val="24"/>
              </w:rPr>
            </w:pPr>
            <w:r>
              <w:rPr>
                <w:rFonts w:ascii="Gill Sans MT" w:hAnsi="Gill Sans MT"/>
                <w:b/>
                <w:bCs/>
                <w:sz w:val="24"/>
                <w:szCs w:val="24"/>
              </w:rPr>
              <w:t>Summary of discussion</w:t>
            </w:r>
          </w:p>
          <w:p w14:paraId="2E150C9E" w14:textId="77777777" w:rsidR="009C754E" w:rsidRDefault="009C754E">
            <w:pPr>
              <w:rPr>
                <w:rFonts w:ascii="Gill Sans MT" w:hAnsi="Gill Sans MT"/>
                <w:b/>
                <w:bCs/>
                <w:sz w:val="28"/>
                <w:szCs w:val="28"/>
              </w:rPr>
            </w:pPr>
          </w:p>
          <w:p w14:paraId="7891E170" w14:textId="77777777" w:rsidR="009C754E" w:rsidRDefault="009C754E">
            <w:pPr>
              <w:rPr>
                <w:rFonts w:ascii="Gill Sans MT" w:hAnsi="Gill Sans MT"/>
                <w:b/>
                <w:bCs/>
                <w:sz w:val="28"/>
                <w:szCs w:val="28"/>
              </w:rPr>
            </w:pPr>
          </w:p>
          <w:p w14:paraId="0F826FF0" w14:textId="77777777" w:rsidR="009C754E" w:rsidRPr="003F7749" w:rsidRDefault="009C754E">
            <w:pPr>
              <w:rPr>
                <w:rFonts w:ascii="Gill Sans MT" w:hAnsi="Gill Sans MT"/>
                <w:sz w:val="28"/>
                <w:szCs w:val="28"/>
              </w:rPr>
            </w:pPr>
          </w:p>
          <w:p w14:paraId="1A0D138C" w14:textId="77777777" w:rsidR="009C754E" w:rsidRDefault="009C754E">
            <w:pPr>
              <w:rPr>
                <w:rFonts w:ascii="Gill Sans MT" w:hAnsi="Gill Sans MT"/>
                <w:b/>
                <w:bCs/>
                <w:sz w:val="28"/>
                <w:szCs w:val="28"/>
              </w:rPr>
            </w:pPr>
          </w:p>
          <w:p w14:paraId="02B38EAC" w14:textId="77777777" w:rsidR="009C754E" w:rsidRDefault="009C754E">
            <w:pPr>
              <w:rPr>
                <w:rFonts w:ascii="Gill Sans MT" w:hAnsi="Gill Sans MT"/>
                <w:b/>
                <w:bCs/>
                <w:sz w:val="28"/>
                <w:szCs w:val="28"/>
              </w:rPr>
            </w:pPr>
          </w:p>
          <w:p w14:paraId="3D75016D" w14:textId="77777777" w:rsidR="009C754E" w:rsidRDefault="009C754E">
            <w:pPr>
              <w:rPr>
                <w:rFonts w:ascii="Gill Sans MT" w:hAnsi="Gill Sans MT"/>
                <w:b/>
                <w:bCs/>
                <w:sz w:val="28"/>
                <w:szCs w:val="28"/>
              </w:rPr>
            </w:pPr>
          </w:p>
          <w:p w14:paraId="4CC47B21" w14:textId="77777777" w:rsidR="009C754E" w:rsidRDefault="009C754E">
            <w:pPr>
              <w:rPr>
                <w:rFonts w:ascii="Gill Sans MT" w:hAnsi="Gill Sans MT"/>
                <w:b/>
                <w:bCs/>
                <w:sz w:val="28"/>
                <w:szCs w:val="28"/>
              </w:rPr>
            </w:pPr>
          </w:p>
        </w:tc>
      </w:tr>
    </w:tbl>
    <w:p w14:paraId="314E6C5E" w14:textId="77777777" w:rsidR="009C754E" w:rsidRDefault="009C754E" w:rsidP="009C754E">
      <w:pPr>
        <w:rPr>
          <w:b/>
          <w:bCs/>
          <w:sz w:val="28"/>
          <w:szCs w:val="28"/>
        </w:rPr>
      </w:pPr>
    </w:p>
    <w:tbl>
      <w:tblPr>
        <w:tblStyle w:val="TableGrid"/>
        <w:tblW w:w="0" w:type="auto"/>
        <w:tblLook w:val="04A0" w:firstRow="1" w:lastRow="0" w:firstColumn="1" w:lastColumn="0" w:noHBand="0" w:noVBand="1"/>
      </w:tblPr>
      <w:tblGrid>
        <w:gridCol w:w="13948"/>
      </w:tblGrid>
      <w:tr w:rsidR="009C754E" w14:paraId="2C813468" w14:textId="77777777">
        <w:tc>
          <w:tcPr>
            <w:tcW w:w="13948" w:type="dxa"/>
          </w:tcPr>
          <w:p w14:paraId="28A01762" w14:textId="2146256D" w:rsidR="009C754E" w:rsidRDefault="009C754E">
            <w:pPr>
              <w:rPr>
                <w:rFonts w:ascii="Gill Sans MT" w:hAnsi="Gill Sans MT"/>
                <w:i/>
                <w:iCs/>
                <w:sz w:val="24"/>
                <w:szCs w:val="24"/>
              </w:rPr>
            </w:pPr>
            <w:r>
              <w:rPr>
                <w:rFonts w:ascii="Gill Sans MT" w:hAnsi="Gill Sans MT"/>
                <w:b/>
                <w:bCs/>
                <w:sz w:val="24"/>
                <w:szCs w:val="24"/>
              </w:rPr>
              <w:t>Contribution to school and</w:t>
            </w:r>
            <w:r w:rsidR="00D852F7">
              <w:rPr>
                <w:rFonts w:ascii="Gill Sans MT" w:hAnsi="Gill Sans MT"/>
                <w:b/>
                <w:bCs/>
                <w:sz w:val="24"/>
                <w:szCs w:val="24"/>
              </w:rPr>
              <w:t xml:space="preserve"> </w:t>
            </w:r>
            <w:r>
              <w:rPr>
                <w:rFonts w:ascii="Gill Sans MT" w:hAnsi="Gill Sans MT"/>
                <w:b/>
                <w:bCs/>
                <w:sz w:val="24"/>
                <w:szCs w:val="24"/>
              </w:rPr>
              <w:t xml:space="preserve">Trust vision </w:t>
            </w:r>
            <w:r>
              <w:rPr>
                <w:rFonts w:ascii="Gill Sans MT" w:hAnsi="Gill Sans MT"/>
                <w:i/>
                <w:iCs/>
                <w:sz w:val="24"/>
                <w:szCs w:val="24"/>
              </w:rPr>
              <w:t>(</w:t>
            </w:r>
            <w:r w:rsidRPr="008B3ED7">
              <w:rPr>
                <w:rFonts w:ascii="Gill Sans MT" w:hAnsi="Gill Sans MT"/>
                <w:i/>
                <w:iCs/>
                <w:sz w:val="24"/>
                <w:szCs w:val="24"/>
              </w:rPr>
              <w:t xml:space="preserve">This section should focus on </w:t>
            </w:r>
            <w:r>
              <w:rPr>
                <w:rFonts w:ascii="Gill Sans MT" w:hAnsi="Gill Sans MT"/>
                <w:i/>
                <w:iCs/>
                <w:sz w:val="24"/>
                <w:szCs w:val="24"/>
              </w:rPr>
              <w:t>the individual’s contribution to living out the Trust and/or school vision in their role)</w:t>
            </w:r>
            <w:r w:rsidRPr="008B3ED7">
              <w:rPr>
                <w:rFonts w:ascii="Gill Sans MT" w:hAnsi="Gill Sans MT"/>
                <w:i/>
                <w:iCs/>
                <w:sz w:val="24"/>
                <w:szCs w:val="24"/>
              </w:rPr>
              <w:t xml:space="preserve"> </w:t>
            </w:r>
          </w:p>
          <w:p w14:paraId="17D90F63" w14:textId="77777777" w:rsidR="0086699B" w:rsidRPr="002B0EC2" w:rsidRDefault="0086699B" w:rsidP="0086699B">
            <w:pPr>
              <w:rPr>
                <w:rFonts w:ascii="Gill Sans MT" w:hAnsi="Gill Sans MT"/>
                <w:sz w:val="24"/>
                <w:szCs w:val="24"/>
              </w:rPr>
            </w:pPr>
            <w:r w:rsidRPr="002B0EC2">
              <w:rPr>
                <w:rFonts w:ascii="Gill Sans MT" w:hAnsi="Gill Sans MT"/>
                <w:sz w:val="24"/>
                <w:szCs w:val="24"/>
              </w:rPr>
              <w:t>Consideration should be given to the following. The line manager should be prepared to offer feedback, with clear examples provided.</w:t>
            </w:r>
          </w:p>
          <w:p w14:paraId="563897C8" w14:textId="77777777" w:rsidR="009C754E" w:rsidRPr="002B0EC2" w:rsidRDefault="009C754E">
            <w:pPr>
              <w:rPr>
                <w:rFonts w:ascii="Gill Sans MT" w:hAnsi="Gill Sans MT"/>
                <w:sz w:val="24"/>
                <w:szCs w:val="24"/>
              </w:rPr>
            </w:pPr>
          </w:p>
          <w:p w14:paraId="5423A8C6" w14:textId="27C93452" w:rsidR="009C754E" w:rsidRPr="002B0EC2" w:rsidRDefault="004B1A06" w:rsidP="00566C32">
            <w:pPr>
              <w:pStyle w:val="ListParagraph"/>
              <w:numPr>
                <w:ilvl w:val="0"/>
                <w:numId w:val="24"/>
              </w:numPr>
              <w:rPr>
                <w:rFonts w:ascii="Gill Sans MT" w:hAnsi="Gill Sans MT"/>
                <w:sz w:val="24"/>
                <w:szCs w:val="24"/>
              </w:rPr>
            </w:pPr>
            <w:r w:rsidRPr="002B0EC2">
              <w:rPr>
                <w:rFonts w:ascii="Gill Sans MT" w:hAnsi="Gill Sans MT"/>
                <w:sz w:val="24"/>
                <w:szCs w:val="24"/>
              </w:rPr>
              <w:t xml:space="preserve">Whether </w:t>
            </w:r>
            <w:r w:rsidR="00DF24FF" w:rsidRPr="002B0EC2">
              <w:rPr>
                <w:rFonts w:ascii="Gill Sans MT" w:hAnsi="Gill Sans MT"/>
                <w:sz w:val="24"/>
                <w:szCs w:val="24"/>
              </w:rPr>
              <w:t>there</w:t>
            </w:r>
            <w:r w:rsidR="009C754E" w:rsidRPr="002B0EC2">
              <w:rPr>
                <w:rFonts w:ascii="Gill Sans MT" w:hAnsi="Gill Sans MT"/>
                <w:sz w:val="24"/>
                <w:szCs w:val="24"/>
              </w:rPr>
              <w:t xml:space="preserve"> </w:t>
            </w:r>
            <w:r w:rsidRPr="002B0EC2">
              <w:rPr>
                <w:rFonts w:ascii="Gill Sans MT" w:hAnsi="Gill Sans MT"/>
                <w:sz w:val="24"/>
                <w:szCs w:val="24"/>
              </w:rPr>
              <w:t xml:space="preserve">is a </w:t>
            </w:r>
            <w:r w:rsidR="003F71FD" w:rsidRPr="002B0EC2">
              <w:rPr>
                <w:rFonts w:ascii="Gill Sans MT" w:hAnsi="Gill Sans MT"/>
                <w:sz w:val="24"/>
                <w:szCs w:val="24"/>
              </w:rPr>
              <w:t xml:space="preserve">developing </w:t>
            </w:r>
            <w:r w:rsidR="009C754E" w:rsidRPr="002B0EC2">
              <w:rPr>
                <w:rFonts w:ascii="Gill Sans MT" w:hAnsi="Gill Sans MT"/>
                <w:sz w:val="24"/>
                <w:szCs w:val="24"/>
              </w:rPr>
              <w:t xml:space="preserve">understanding of the Trust </w:t>
            </w:r>
            <w:r w:rsidR="00D852F7" w:rsidRPr="002B0EC2">
              <w:rPr>
                <w:rFonts w:ascii="Gill Sans MT" w:hAnsi="Gill Sans MT"/>
                <w:sz w:val="24"/>
                <w:szCs w:val="24"/>
              </w:rPr>
              <w:t>and school</w:t>
            </w:r>
            <w:r w:rsidR="009C754E" w:rsidRPr="002B0EC2">
              <w:rPr>
                <w:rFonts w:ascii="Gill Sans MT" w:hAnsi="Gill Sans MT"/>
                <w:sz w:val="24"/>
                <w:szCs w:val="24"/>
              </w:rPr>
              <w:t xml:space="preserve"> vision</w:t>
            </w:r>
          </w:p>
          <w:p w14:paraId="770E9AF4" w14:textId="26B6FFD0" w:rsidR="009C754E" w:rsidRPr="002B0EC2" w:rsidRDefault="004B1A06" w:rsidP="00566C32">
            <w:pPr>
              <w:pStyle w:val="ListParagraph"/>
              <w:numPr>
                <w:ilvl w:val="0"/>
                <w:numId w:val="24"/>
              </w:numPr>
              <w:rPr>
                <w:rFonts w:ascii="Gill Sans MT" w:hAnsi="Gill Sans MT"/>
                <w:sz w:val="24"/>
                <w:szCs w:val="24"/>
              </w:rPr>
            </w:pPr>
            <w:r w:rsidRPr="002B0EC2">
              <w:rPr>
                <w:rFonts w:ascii="Gill Sans MT" w:hAnsi="Gill Sans MT"/>
                <w:sz w:val="24"/>
                <w:szCs w:val="24"/>
              </w:rPr>
              <w:t xml:space="preserve">Whether there is a </w:t>
            </w:r>
            <w:r w:rsidR="003F71FD" w:rsidRPr="002B0EC2">
              <w:rPr>
                <w:rFonts w:ascii="Gill Sans MT" w:hAnsi="Gill Sans MT"/>
                <w:sz w:val="24"/>
                <w:szCs w:val="24"/>
              </w:rPr>
              <w:t>developing</w:t>
            </w:r>
            <w:r w:rsidRPr="002B0EC2">
              <w:rPr>
                <w:rFonts w:ascii="Gill Sans MT" w:hAnsi="Gill Sans MT"/>
                <w:sz w:val="24"/>
                <w:szCs w:val="24"/>
              </w:rPr>
              <w:t xml:space="preserve"> understanding of h</w:t>
            </w:r>
            <w:r w:rsidR="009C754E" w:rsidRPr="002B0EC2">
              <w:rPr>
                <w:rFonts w:ascii="Gill Sans MT" w:hAnsi="Gill Sans MT"/>
                <w:sz w:val="24"/>
                <w:szCs w:val="24"/>
              </w:rPr>
              <w:t>ow the Trust and</w:t>
            </w:r>
            <w:r w:rsidR="00D852F7" w:rsidRPr="002B0EC2">
              <w:rPr>
                <w:rFonts w:ascii="Gill Sans MT" w:hAnsi="Gill Sans MT"/>
                <w:sz w:val="24"/>
                <w:szCs w:val="24"/>
              </w:rPr>
              <w:t xml:space="preserve"> </w:t>
            </w:r>
            <w:r w:rsidR="009C754E" w:rsidRPr="002B0EC2">
              <w:rPr>
                <w:rFonts w:ascii="Gill Sans MT" w:hAnsi="Gill Sans MT"/>
                <w:sz w:val="24"/>
                <w:szCs w:val="24"/>
              </w:rPr>
              <w:t xml:space="preserve">school vision can be lived through </w:t>
            </w:r>
            <w:r w:rsidR="00DF24FF" w:rsidRPr="002B0EC2">
              <w:rPr>
                <w:rFonts w:ascii="Gill Sans MT" w:hAnsi="Gill Sans MT"/>
                <w:sz w:val="24"/>
                <w:szCs w:val="24"/>
              </w:rPr>
              <w:t>the</w:t>
            </w:r>
            <w:r w:rsidR="009C754E" w:rsidRPr="002B0EC2">
              <w:rPr>
                <w:rFonts w:ascii="Gill Sans MT" w:hAnsi="Gill Sans MT"/>
                <w:sz w:val="24"/>
                <w:szCs w:val="24"/>
              </w:rPr>
              <w:t xml:space="preserve"> role</w:t>
            </w:r>
          </w:p>
          <w:p w14:paraId="6213CBE0" w14:textId="1C766E49" w:rsidR="009C754E" w:rsidRPr="00566C32" w:rsidRDefault="00DF24FF" w:rsidP="00566C32">
            <w:pPr>
              <w:pStyle w:val="ListParagraph"/>
              <w:numPr>
                <w:ilvl w:val="0"/>
                <w:numId w:val="24"/>
              </w:numPr>
              <w:rPr>
                <w:i/>
                <w:iCs/>
              </w:rPr>
            </w:pPr>
            <w:r w:rsidRPr="002B0EC2">
              <w:rPr>
                <w:rFonts w:ascii="Gill Sans MT" w:hAnsi="Gill Sans MT"/>
                <w:sz w:val="24"/>
                <w:szCs w:val="24"/>
              </w:rPr>
              <w:t xml:space="preserve">If there </w:t>
            </w:r>
            <w:r w:rsidR="002B0EC2" w:rsidRPr="002B0EC2">
              <w:rPr>
                <w:rFonts w:ascii="Gill Sans MT" w:hAnsi="Gill Sans MT"/>
                <w:sz w:val="24"/>
                <w:szCs w:val="24"/>
              </w:rPr>
              <w:t>ha</w:t>
            </w:r>
            <w:r w:rsidR="002B0EC2">
              <w:t>ve</w:t>
            </w:r>
            <w:r w:rsidRPr="002B0EC2">
              <w:rPr>
                <w:rFonts w:ascii="Gill Sans MT" w:hAnsi="Gill Sans MT"/>
                <w:sz w:val="24"/>
                <w:szCs w:val="24"/>
              </w:rPr>
              <w:t xml:space="preserve"> been </w:t>
            </w:r>
            <w:r w:rsidR="009C754E" w:rsidRPr="002B0EC2">
              <w:rPr>
                <w:rFonts w:ascii="Gill Sans MT" w:hAnsi="Gill Sans MT"/>
                <w:sz w:val="24"/>
                <w:szCs w:val="24"/>
              </w:rPr>
              <w:t xml:space="preserve">any barriers to </w:t>
            </w:r>
            <w:r w:rsidR="003F71FD" w:rsidRPr="002B0EC2">
              <w:rPr>
                <w:rFonts w:ascii="Gill Sans MT" w:hAnsi="Gill Sans MT"/>
                <w:sz w:val="24"/>
                <w:szCs w:val="24"/>
              </w:rPr>
              <w:t xml:space="preserve">developing an </w:t>
            </w:r>
            <w:r w:rsidR="009C754E" w:rsidRPr="002B0EC2">
              <w:rPr>
                <w:rFonts w:ascii="Gill Sans MT" w:hAnsi="Gill Sans MT"/>
                <w:sz w:val="24"/>
                <w:szCs w:val="24"/>
              </w:rPr>
              <w:t>understanding or living the Trust and school vision in</w:t>
            </w:r>
            <w:r w:rsidR="00566C32" w:rsidRPr="002B0EC2">
              <w:rPr>
                <w:rFonts w:ascii="Gill Sans MT" w:hAnsi="Gill Sans MT"/>
                <w:sz w:val="24"/>
                <w:szCs w:val="24"/>
              </w:rPr>
              <w:t xml:space="preserve"> the</w:t>
            </w:r>
            <w:r w:rsidR="009C754E" w:rsidRPr="002B0EC2">
              <w:rPr>
                <w:rFonts w:ascii="Gill Sans MT" w:hAnsi="Gill Sans MT"/>
                <w:sz w:val="24"/>
                <w:szCs w:val="24"/>
              </w:rPr>
              <w:t xml:space="preserve"> role</w:t>
            </w:r>
            <w:r w:rsidR="00D852F7" w:rsidRPr="002B0EC2">
              <w:rPr>
                <w:rFonts w:ascii="Gill Sans MT" w:hAnsi="Gill Sans MT"/>
                <w:sz w:val="24"/>
                <w:szCs w:val="24"/>
              </w:rPr>
              <w:t xml:space="preserve"> so far</w:t>
            </w:r>
            <w:r w:rsidR="00566C32" w:rsidRPr="002B0EC2">
              <w:rPr>
                <w:rFonts w:ascii="Gill Sans MT" w:hAnsi="Gill Sans MT"/>
                <w:sz w:val="24"/>
                <w:szCs w:val="24"/>
              </w:rPr>
              <w:t xml:space="preserve"> and t</w:t>
            </w:r>
            <w:r w:rsidR="002B0EC2" w:rsidRPr="002B0EC2">
              <w:rPr>
                <w:rFonts w:ascii="Gill Sans MT" w:hAnsi="Gill Sans MT"/>
                <w:sz w:val="24"/>
                <w:szCs w:val="24"/>
              </w:rPr>
              <w:t>he</w:t>
            </w:r>
            <w:r w:rsidR="00566C32" w:rsidRPr="002B0EC2">
              <w:rPr>
                <w:rFonts w:ascii="Gill Sans MT" w:hAnsi="Gill Sans MT"/>
                <w:sz w:val="24"/>
                <w:szCs w:val="24"/>
              </w:rPr>
              <w:t xml:space="preserve"> support needed to remove these</w:t>
            </w:r>
          </w:p>
        </w:tc>
      </w:tr>
      <w:tr w:rsidR="009C754E" w14:paraId="650D5A2F" w14:textId="77777777">
        <w:tc>
          <w:tcPr>
            <w:tcW w:w="13948" w:type="dxa"/>
          </w:tcPr>
          <w:p w14:paraId="73C44010" w14:textId="77777777" w:rsidR="009C754E" w:rsidRDefault="009C754E">
            <w:pPr>
              <w:rPr>
                <w:rFonts w:ascii="Gill Sans MT" w:hAnsi="Gill Sans MT"/>
                <w:b/>
                <w:bCs/>
                <w:sz w:val="24"/>
                <w:szCs w:val="24"/>
              </w:rPr>
            </w:pPr>
            <w:r>
              <w:rPr>
                <w:rFonts w:ascii="Gill Sans MT" w:hAnsi="Gill Sans MT"/>
                <w:b/>
                <w:bCs/>
                <w:sz w:val="24"/>
                <w:szCs w:val="24"/>
              </w:rPr>
              <w:t>Summary of discussion</w:t>
            </w:r>
          </w:p>
          <w:p w14:paraId="4ADA8E30" w14:textId="77777777" w:rsidR="009C754E" w:rsidRDefault="009C754E">
            <w:pPr>
              <w:rPr>
                <w:rFonts w:ascii="Gill Sans MT" w:hAnsi="Gill Sans MT"/>
                <w:b/>
                <w:bCs/>
                <w:sz w:val="28"/>
                <w:szCs w:val="28"/>
              </w:rPr>
            </w:pPr>
          </w:p>
          <w:p w14:paraId="3D8DA253" w14:textId="77777777" w:rsidR="009C754E" w:rsidRPr="003F7749" w:rsidRDefault="009C754E">
            <w:pPr>
              <w:rPr>
                <w:rFonts w:ascii="Gill Sans MT" w:hAnsi="Gill Sans MT"/>
                <w:sz w:val="28"/>
                <w:szCs w:val="28"/>
              </w:rPr>
            </w:pPr>
          </w:p>
          <w:p w14:paraId="7D9930A7" w14:textId="77777777" w:rsidR="009C754E" w:rsidRDefault="009C754E">
            <w:pPr>
              <w:rPr>
                <w:rFonts w:ascii="Gill Sans MT" w:hAnsi="Gill Sans MT"/>
                <w:b/>
                <w:bCs/>
                <w:sz w:val="28"/>
                <w:szCs w:val="28"/>
              </w:rPr>
            </w:pPr>
          </w:p>
          <w:p w14:paraId="78EC6316" w14:textId="77777777" w:rsidR="009C754E" w:rsidRDefault="009C754E">
            <w:pPr>
              <w:rPr>
                <w:rFonts w:ascii="Gill Sans MT" w:hAnsi="Gill Sans MT"/>
                <w:b/>
                <w:bCs/>
                <w:sz w:val="28"/>
                <w:szCs w:val="28"/>
              </w:rPr>
            </w:pPr>
          </w:p>
          <w:p w14:paraId="1FA23CE7" w14:textId="77777777" w:rsidR="009C754E" w:rsidRDefault="009C754E">
            <w:pPr>
              <w:rPr>
                <w:rFonts w:ascii="Gill Sans MT" w:hAnsi="Gill Sans MT"/>
                <w:b/>
                <w:bCs/>
                <w:sz w:val="28"/>
                <w:szCs w:val="28"/>
              </w:rPr>
            </w:pPr>
          </w:p>
          <w:p w14:paraId="2E0731C7" w14:textId="77777777" w:rsidR="009C754E" w:rsidRDefault="009C754E">
            <w:pPr>
              <w:rPr>
                <w:rFonts w:ascii="Gill Sans MT" w:hAnsi="Gill Sans MT"/>
                <w:b/>
                <w:bCs/>
                <w:sz w:val="28"/>
                <w:szCs w:val="28"/>
              </w:rPr>
            </w:pPr>
          </w:p>
        </w:tc>
      </w:tr>
    </w:tbl>
    <w:p w14:paraId="4C49B46F" w14:textId="77777777" w:rsidR="009C754E" w:rsidRDefault="009C754E" w:rsidP="009C754E">
      <w:pPr>
        <w:rPr>
          <w:b/>
          <w:bCs/>
          <w:sz w:val="28"/>
          <w:szCs w:val="28"/>
        </w:rPr>
      </w:pPr>
    </w:p>
    <w:tbl>
      <w:tblPr>
        <w:tblStyle w:val="TableGrid"/>
        <w:tblW w:w="0" w:type="auto"/>
        <w:tblLook w:val="04A0" w:firstRow="1" w:lastRow="0" w:firstColumn="1" w:lastColumn="0" w:noHBand="0" w:noVBand="1"/>
      </w:tblPr>
      <w:tblGrid>
        <w:gridCol w:w="13948"/>
      </w:tblGrid>
      <w:tr w:rsidR="009C754E" w14:paraId="24C804A9" w14:textId="77777777">
        <w:tc>
          <w:tcPr>
            <w:tcW w:w="13948" w:type="dxa"/>
          </w:tcPr>
          <w:p w14:paraId="429BEDBA" w14:textId="77777777" w:rsidR="009C754E" w:rsidRDefault="009C754E">
            <w:pPr>
              <w:rPr>
                <w:rFonts w:ascii="Gill Sans MT" w:hAnsi="Gill Sans MT"/>
                <w:b/>
                <w:bCs/>
                <w:sz w:val="24"/>
                <w:szCs w:val="24"/>
              </w:rPr>
            </w:pPr>
            <w:r>
              <w:rPr>
                <w:rFonts w:ascii="Gill Sans MT" w:hAnsi="Gill Sans MT"/>
                <w:b/>
                <w:bCs/>
                <w:sz w:val="24"/>
                <w:szCs w:val="24"/>
              </w:rPr>
              <w:t>Line management or supervisory responsibilities (If applicable to role)</w:t>
            </w:r>
          </w:p>
          <w:p w14:paraId="72FBC585" w14:textId="77777777" w:rsidR="009C754E" w:rsidRDefault="009C754E">
            <w:pPr>
              <w:rPr>
                <w:rFonts w:ascii="Gill Sans MT" w:hAnsi="Gill Sans MT"/>
                <w:i/>
                <w:iCs/>
                <w:sz w:val="24"/>
                <w:szCs w:val="24"/>
              </w:rPr>
            </w:pPr>
            <w:r>
              <w:rPr>
                <w:rFonts w:ascii="Gill Sans MT" w:hAnsi="Gill Sans MT"/>
                <w:b/>
                <w:bCs/>
                <w:sz w:val="24"/>
                <w:szCs w:val="24"/>
              </w:rPr>
              <w:t xml:space="preserve"> </w:t>
            </w:r>
            <w:r>
              <w:rPr>
                <w:rFonts w:ascii="Gill Sans MT" w:hAnsi="Gill Sans MT"/>
                <w:i/>
                <w:iCs/>
                <w:sz w:val="24"/>
                <w:szCs w:val="24"/>
              </w:rPr>
              <w:t>(</w:t>
            </w:r>
            <w:r w:rsidRPr="008B3ED7">
              <w:rPr>
                <w:rFonts w:ascii="Gill Sans MT" w:hAnsi="Gill Sans MT"/>
                <w:i/>
                <w:iCs/>
                <w:sz w:val="24"/>
                <w:szCs w:val="24"/>
              </w:rPr>
              <w:t xml:space="preserve">This section should focus on </w:t>
            </w:r>
            <w:r>
              <w:rPr>
                <w:rFonts w:ascii="Gill Sans MT" w:hAnsi="Gill Sans MT"/>
                <w:i/>
                <w:iCs/>
                <w:sz w:val="24"/>
                <w:szCs w:val="24"/>
              </w:rPr>
              <w:t>the individual’s performance in carrying out any line management or supervisory responsibilities)</w:t>
            </w:r>
            <w:r w:rsidRPr="008B3ED7">
              <w:rPr>
                <w:rFonts w:ascii="Gill Sans MT" w:hAnsi="Gill Sans MT"/>
                <w:i/>
                <w:iCs/>
                <w:sz w:val="24"/>
                <w:szCs w:val="24"/>
              </w:rPr>
              <w:t xml:space="preserve"> </w:t>
            </w:r>
          </w:p>
          <w:p w14:paraId="72E456F6" w14:textId="77777777" w:rsidR="00A000B6" w:rsidRDefault="00A000B6" w:rsidP="00A000B6">
            <w:pPr>
              <w:rPr>
                <w:rFonts w:ascii="Gill Sans MT" w:hAnsi="Gill Sans MT"/>
                <w:i/>
                <w:iCs/>
                <w:sz w:val="24"/>
                <w:szCs w:val="24"/>
              </w:rPr>
            </w:pPr>
          </w:p>
          <w:p w14:paraId="3CE91533" w14:textId="77777777" w:rsidR="00A000B6" w:rsidRPr="002B0EC2" w:rsidRDefault="00A000B6" w:rsidP="00A000B6">
            <w:pPr>
              <w:rPr>
                <w:rFonts w:ascii="Gill Sans MT" w:hAnsi="Gill Sans MT"/>
                <w:sz w:val="24"/>
                <w:szCs w:val="24"/>
              </w:rPr>
            </w:pPr>
            <w:r w:rsidRPr="002B0EC2">
              <w:rPr>
                <w:rFonts w:ascii="Gill Sans MT" w:hAnsi="Gill Sans MT"/>
                <w:sz w:val="24"/>
                <w:szCs w:val="24"/>
              </w:rPr>
              <w:t>Consideration should be given to the following. The line manager should be prepared to offer feedback, with clear examples provided.</w:t>
            </w:r>
          </w:p>
          <w:p w14:paraId="72C53C84" w14:textId="77777777" w:rsidR="009C754E" w:rsidRPr="002B0EC2" w:rsidRDefault="009C754E">
            <w:pPr>
              <w:rPr>
                <w:rFonts w:ascii="Gill Sans MT" w:hAnsi="Gill Sans MT"/>
                <w:sz w:val="24"/>
                <w:szCs w:val="24"/>
              </w:rPr>
            </w:pPr>
          </w:p>
          <w:p w14:paraId="13AF75E3" w14:textId="4E82872E" w:rsidR="009C754E" w:rsidRPr="002B0EC2" w:rsidRDefault="004B1A06" w:rsidP="00A000B6">
            <w:pPr>
              <w:pStyle w:val="ListParagraph"/>
              <w:numPr>
                <w:ilvl w:val="0"/>
                <w:numId w:val="25"/>
              </w:numPr>
              <w:rPr>
                <w:rFonts w:ascii="Gill Sans MT" w:hAnsi="Gill Sans MT"/>
                <w:sz w:val="24"/>
                <w:szCs w:val="24"/>
              </w:rPr>
            </w:pPr>
            <w:r w:rsidRPr="002B0EC2">
              <w:rPr>
                <w:rFonts w:ascii="Gill Sans MT" w:hAnsi="Gill Sans MT"/>
                <w:sz w:val="24"/>
                <w:szCs w:val="24"/>
              </w:rPr>
              <w:t xml:space="preserve">Whether there is </w:t>
            </w:r>
            <w:r w:rsidR="003F71FD" w:rsidRPr="002B0EC2">
              <w:rPr>
                <w:rFonts w:ascii="Gill Sans MT" w:hAnsi="Gill Sans MT"/>
                <w:sz w:val="24"/>
                <w:szCs w:val="24"/>
              </w:rPr>
              <w:t>a developing</w:t>
            </w:r>
            <w:r w:rsidR="009C754E" w:rsidRPr="002B0EC2">
              <w:rPr>
                <w:rFonts w:ascii="Gill Sans MT" w:hAnsi="Gill Sans MT"/>
                <w:sz w:val="24"/>
                <w:szCs w:val="24"/>
              </w:rPr>
              <w:t xml:space="preserve"> understanding of the line management or supervisory responsibilities within </w:t>
            </w:r>
            <w:r w:rsidRPr="002B0EC2">
              <w:rPr>
                <w:rFonts w:ascii="Gill Sans MT" w:hAnsi="Gill Sans MT"/>
                <w:sz w:val="24"/>
                <w:szCs w:val="24"/>
              </w:rPr>
              <w:t>the role</w:t>
            </w:r>
          </w:p>
          <w:p w14:paraId="4D4A4886" w14:textId="6A60B7AC" w:rsidR="009C754E" w:rsidRPr="002B0EC2" w:rsidRDefault="003F71FD" w:rsidP="00A000B6">
            <w:pPr>
              <w:pStyle w:val="ListParagraph"/>
              <w:numPr>
                <w:ilvl w:val="0"/>
                <w:numId w:val="25"/>
              </w:numPr>
              <w:rPr>
                <w:rFonts w:ascii="Gill Sans MT" w:hAnsi="Gill Sans MT"/>
                <w:sz w:val="24"/>
                <w:szCs w:val="24"/>
              </w:rPr>
            </w:pPr>
            <w:r w:rsidRPr="002B0EC2">
              <w:rPr>
                <w:rFonts w:ascii="Gill Sans MT" w:hAnsi="Gill Sans MT"/>
                <w:sz w:val="24"/>
                <w:szCs w:val="24"/>
              </w:rPr>
              <w:t xml:space="preserve">Whether there is a developing </w:t>
            </w:r>
            <w:r w:rsidR="002F125E" w:rsidRPr="002B0EC2">
              <w:rPr>
                <w:rFonts w:ascii="Gill Sans MT" w:hAnsi="Gill Sans MT"/>
                <w:sz w:val="24"/>
                <w:szCs w:val="24"/>
              </w:rPr>
              <w:t xml:space="preserve">impact </w:t>
            </w:r>
            <w:r w:rsidR="006C0BCE" w:rsidRPr="002B0EC2">
              <w:rPr>
                <w:rFonts w:ascii="Gill Sans MT" w:hAnsi="Gill Sans MT"/>
                <w:sz w:val="24"/>
                <w:szCs w:val="24"/>
              </w:rPr>
              <w:t>through</w:t>
            </w:r>
            <w:r w:rsidR="002F125E" w:rsidRPr="002B0EC2">
              <w:rPr>
                <w:rFonts w:ascii="Gill Sans MT" w:hAnsi="Gill Sans MT"/>
                <w:sz w:val="24"/>
                <w:szCs w:val="24"/>
              </w:rPr>
              <w:t xml:space="preserve"> supporting</w:t>
            </w:r>
            <w:r w:rsidR="009C754E" w:rsidRPr="002B0EC2">
              <w:rPr>
                <w:rFonts w:ascii="Gill Sans MT" w:hAnsi="Gill Sans MT"/>
                <w:sz w:val="24"/>
                <w:szCs w:val="24"/>
              </w:rPr>
              <w:t xml:space="preserve"> the professional development of individuals line manage</w:t>
            </w:r>
            <w:r w:rsidRPr="002B0EC2">
              <w:rPr>
                <w:rFonts w:ascii="Gill Sans MT" w:hAnsi="Gill Sans MT"/>
                <w:sz w:val="24"/>
                <w:szCs w:val="24"/>
              </w:rPr>
              <w:t>d</w:t>
            </w:r>
            <w:r w:rsidR="009C754E" w:rsidRPr="002B0EC2">
              <w:rPr>
                <w:rFonts w:ascii="Gill Sans MT" w:hAnsi="Gill Sans MT"/>
                <w:sz w:val="24"/>
                <w:szCs w:val="24"/>
              </w:rPr>
              <w:t xml:space="preserve"> </w:t>
            </w:r>
          </w:p>
          <w:p w14:paraId="35CD2C53" w14:textId="2F02363E" w:rsidR="009C754E" w:rsidRPr="002B0EC2" w:rsidRDefault="006C0BCE" w:rsidP="00A000B6">
            <w:pPr>
              <w:pStyle w:val="ListParagraph"/>
              <w:numPr>
                <w:ilvl w:val="0"/>
                <w:numId w:val="25"/>
              </w:numPr>
              <w:rPr>
                <w:rFonts w:ascii="Gill Sans MT" w:hAnsi="Gill Sans MT"/>
                <w:sz w:val="24"/>
                <w:szCs w:val="24"/>
              </w:rPr>
            </w:pPr>
            <w:r w:rsidRPr="002B0EC2">
              <w:rPr>
                <w:rFonts w:ascii="Gill Sans MT" w:hAnsi="Gill Sans MT"/>
                <w:sz w:val="24"/>
                <w:szCs w:val="24"/>
              </w:rPr>
              <w:t xml:space="preserve">Whether there is </w:t>
            </w:r>
            <w:r w:rsidR="0087054D" w:rsidRPr="002B0EC2">
              <w:rPr>
                <w:rFonts w:ascii="Gill Sans MT" w:hAnsi="Gill Sans MT"/>
                <w:sz w:val="24"/>
                <w:szCs w:val="24"/>
              </w:rPr>
              <w:t>developin</w:t>
            </w:r>
            <w:r w:rsidR="0087054D" w:rsidRPr="002B0EC2">
              <w:rPr>
                <w:sz w:val="24"/>
                <w:szCs w:val="24"/>
              </w:rPr>
              <w:t>g evidence</w:t>
            </w:r>
            <w:r w:rsidR="0087054D" w:rsidRPr="002B0EC2">
              <w:rPr>
                <w:rFonts w:ascii="Gill Sans MT" w:hAnsi="Gill Sans MT"/>
                <w:sz w:val="24"/>
                <w:szCs w:val="24"/>
              </w:rPr>
              <w:t xml:space="preserve"> of providing</w:t>
            </w:r>
            <w:r w:rsidR="009C754E" w:rsidRPr="002B0EC2">
              <w:rPr>
                <w:rFonts w:ascii="Gill Sans MT" w:hAnsi="Gill Sans MT"/>
                <w:sz w:val="24"/>
                <w:szCs w:val="24"/>
              </w:rPr>
              <w:t xml:space="preserve"> others with clear and honest feedback to enable them to flourish in their roles</w:t>
            </w:r>
          </w:p>
          <w:p w14:paraId="1B2A385B" w14:textId="398FF9B5" w:rsidR="009C754E" w:rsidRPr="002B0EC2" w:rsidRDefault="0087054D" w:rsidP="00A000B6">
            <w:pPr>
              <w:pStyle w:val="ListParagraph"/>
              <w:numPr>
                <w:ilvl w:val="0"/>
                <w:numId w:val="25"/>
              </w:numPr>
              <w:rPr>
                <w:rFonts w:ascii="Gill Sans MT" w:hAnsi="Gill Sans MT"/>
                <w:sz w:val="24"/>
                <w:szCs w:val="24"/>
              </w:rPr>
            </w:pPr>
            <w:r w:rsidRPr="002B0EC2">
              <w:rPr>
                <w:rFonts w:ascii="Gill Sans MT" w:hAnsi="Gill Sans MT"/>
                <w:sz w:val="24"/>
                <w:szCs w:val="24"/>
              </w:rPr>
              <w:t>Whether there is developin</w:t>
            </w:r>
            <w:r w:rsidRPr="002B0EC2">
              <w:rPr>
                <w:sz w:val="24"/>
                <w:szCs w:val="24"/>
              </w:rPr>
              <w:t>g evidence</w:t>
            </w:r>
            <w:r w:rsidRPr="002B0EC2">
              <w:rPr>
                <w:rFonts w:ascii="Gill Sans MT" w:hAnsi="Gill Sans MT"/>
                <w:sz w:val="24"/>
                <w:szCs w:val="24"/>
              </w:rPr>
              <w:t xml:space="preserve"> of </w:t>
            </w:r>
            <w:r w:rsidR="009C754E" w:rsidRPr="002B0EC2">
              <w:rPr>
                <w:rFonts w:ascii="Gill Sans MT" w:hAnsi="Gill Sans MT"/>
                <w:sz w:val="24"/>
                <w:szCs w:val="24"/>
              </w:rPr>
              <w:t>treat</w:t>
            </w:r>
            <w:r w:rsidRPr="002B0EC2">
              <w:rPr>
                <w:rFonts w:ascii="Gill Sans MT" w:hAnsi="Gill Sans MT"/>
                <w:sz w:val="24"/>
                <w:szCs w:val="24"/>
              </w:rPr>
              <w:t>ing</w:t>
            </w:r>
            <w:r w:rsidR="009C754E" w:rsidRPr="002B0EC2">
              <w:rPr>
                <w:rFonts w:ascii="Gill Sans MT" w:hAnsi="Gill Sans MT"/>
                <w:sz w:val="24"/>
                <w:szCs w:val="24"/>
              </w:rPr>
              <w:t xml:space="preserve"> those line manage</w:t>
            </w:r>
            <w:r w:rsidRPr="002B0EC2">
              <w:rPr>
                <w:rFonts w:ascii="Gill Sans MT" w:hAnsi="Gill Sans MT"/>
                <w:sz w:val="24"/>
                <w:szCs w:val="24"/>
              </w:rPr>
              <w:t>d</w:t>
            </w:r>
            <w:r w:rsidR="009C754E" w:rsidRPr="002B0EC2">
              <w:rPr>
                <w:rFonts w:ascii="Gill Sans MT" w:hAnsi="Gill Sans MT"/>
                <w:sz w:val="24"/>
                <w:szCs w:val="24"/>
              </w:rPr>
              <w:t xml:space="preserve"> with dignity and respect</w:t>
            </w:r>
          </w:p>
          <w:p w14:paraId="2824BF34" w14:textId="5048BE34" w:rsidR="009C754E" w:rsidRPr="002B0EC2" w:rsidRDefault="002760D2" w:rsidP="002760D2">
            <w:pPr>
              <w:pStyle w:val="ListParagraph"/>
              <w:numPr>
                <w:ilvl w:val="0"/>
                <w:numId w:val="25"/>
              </w:numPr>
              <w:rPr>
                <w:rFonts w:ascii="Gill Sans MT" w:hAnsi="Gill Sans MT"/>
                <w:i/>
                <w:iCs/>
              </w:rPr>
            </w:pPr>
            <w:r w:rsidRPr="002B0EC2">
              <w:rPr>
                <w:rFonts w:ascii="Gill Sans MT" w:hAnsi="Gill Sans MT"/>
                <w:sz w:val="24"/>
                <w:szCs w:val="24"/>
              </w:rPr>
              <w:t>If</w:t>
            </w:r>
            <w:r w:rsidR="009C754E" w:rsidRPr="002B0EC2">
              <w:rPr>
                <w:rFonts w:ascii="Gill Sans MT" w:hAnsi="Gill Sans MT"/>
                <w:sz w:val="24"/>
                <w:szCs w:val="24"/>
              </w:rPr>
              <w:t xml:space="preserve"> </w:t>
            </w:r>
            <w:r w:rsidR="002B0EC2" w:rsidRPr="002B0EC2">
              <w:rPr>
                <w:rFonts w:ascii="Gill Sans MT" w:hAnsi="Gill Sans MT"/>
                <w:sz w:val="24"/>
                <w:szCs w:val="24"/>
              </w:rPr>
              <w:t>there</w:t>
            </w:r>
            <w:r w:rsidR="002B0EC2" w:rsidRPr="002B0EC2">
              <w:t xml:space="preserve"> have</w:t>
            </w:r>
            <w:r w:rsidR="009C754E" w:rsidRPr="002B0EC2">
              <w:rPr>
                <w:rFonts w:ascii="Gill Sans MT" w:hAnsi="Gill Sans MT"/>
                <w:sz w:val="24"/>
                <w:szCs w:val="24"/>
              </w:rPr>
              <w:t xml:space="preserve"> been any barriers to </w:t>
            </w:r>
            <w:r w:rsidRPr="002B0EC2">
              <w:rPr>
                <w:rFonts w:ascii="Gill Sans MT" w:hAnsi="Gill Sans MT"/>
                <w:sz w:val="24"/>
                <w:szCs w:val="24"/>
              </w:rPr>
              <w:t xml:space="preserve">developing </w:t>
            </w:r>
            <w:r w:rsidR="009C754E" w:rsidRPr="002B0EC2">
              <w:rPr>
                <w:rFonts w:ascii="Gill Sans MT" w:hAnsi="Gill Sans MT"/>
                <w:sz w:val="24"/>
                <w:szCs w:val="24"/>
              </w:rPr>
              <w:t xml:space="preserve">line management and supervisory responsibilities </w:t>
            </w:r>
            <w:r w:rsidR="002B0EC2" w:rsidRPr="002B0EC2">
              <w:rPr>
                <w:rFonts w:ascii="Gill Sans MT" w:hAnsi="Gill Sans MT"/>
                <w:sz w:val="24"/>
                <w:szCs w:val="24"/>
              </w:rPr>
              <w:t>in the role so far and the support needed to remove these</w:t>
            </w:r>
          </w:p>
        </w:tc>
      </w:tr>
      <w:tr w:rsidR="009C754E" w14:paraId="3961857D" w14:textId="77777777">
        <w:tc>
          <w:tcPr>
            <w:tcW w:w="13948" w:type="dxa"/>
          </w:tcPr>
          <w:p w14:paraId="286787E9" w14:textId="77777777" w:rsidR="009C754E" w:rsidRDefault="009C754E">
            <w:pPr>
              <w:rPr>
                <w:rFonts w:ascii="Gill Sans MT" w:hAnsi="Gill Sans MT"/>
                <w:b/>
                <w:bCs/>
                <w:sz w:val="24"/>
                <w:szCs w:val="24"/>
              </w:rPr>
            </w:pPr>
            <w:r>
              <w:rPr>
                <w:rFonts w:ascii="Gill Sans MT" w:hAnsi="Gill Sans MT"/>
                <w:b/>
                <w:bCs/>
                <w:sz w:val="24"/>
                <w:szCs w:val="24"/>
              </w:rPr>
              <w:t>Summary of discussion</w:t>
            </w:r>
          </w:p>
          <w:p w14:paraId="26D5B82F" w14:textId="77777777" w:rsidR="009C754E" w:rsidRDefault="009C754E">
            <w:pPr>
              <w:rPr>
                <w:rFonts w:ascii="Gill Sans MT" w:hAnsi="Gill Sans MT"/>
                <w:b/>
                <w:bCs/>
                <w:sz w:val="28"/>
                <w:szCs w:val="28"/>
              </w:rPr>
            </w:pPr>
          </w:p>
          <w:p w14:paraId="7007A1F0" w14:textId="77777777" w:rsidR="009C754E" w:rsidRPr="003F7749" w:rsidRDefault="009C754E">
            <w:pPr>
              <w:rPr>
                <w:rFonts w:ascii="Gill Sans MT" w:hAnsi="Gill Sans MT"/>
                <w:sz w:val="28"/>
                <w:szCs w:val="28"/>
              </w:rPr>
            </w:pPr>
          </w:p>
          <w:p w14:paraId="6FDC5D3C" w14:textId="77777777" w:rsidR="009C754E" w:rsidRDefault="009C754E">
            <w:pPr>
              <w:rPr>
                <w:rFonts w:ascii="Gill Sans MT" w:hAnsi="Gill Sans MT"/>
                <w:b/>
                <w:bCs/>
                <w:sz w:val="28"/>
                <w:szCs w:val="28"/>
              </w:rPr>
            </w:pPr>
          </w:p>
          <w:p w14:paraId="73F1BA1C" w14:textId="77777777" w:rsidR="009C754E" w:rsidRDefault="009C754E">
            <w:pPr>
              <w:rPr>
                <w:rFonts w:ascii="Gill Sans MT" w:hAnsi="Gill Sans MT"/>
                <w:b/>
                <w:bCs/>
                <w:sz w:val="28"/>
                <w:szCs w:val="28"/>
              </w:rPr>
            </w:pPr>
          </w:p>
          <w:p w14:paraId="1B7DB2FE" w14:textId="77777777" w:rsidR="009C754E" w:rsidRDefault="009C754E">
            <w:pPr>
              <w:rPr>
                <w:rFonts w:ascii="Gill Sans MT" w:hAnsi="Gill Sans MT"/>
                <w:b/>
                <w:bCs/>
                <w:sz w:val="28"/>
                <w:szCs w:val="28"/>
              </w:rPr>
            </w:pPr>
          </w:p>
          <w:p w14:paraId="404886A0" w14:textId="77777777" w:rsidR="009C754E" w:rsidRDefault="009C754E">
            <w:pPr>
              <w:rPr>
                <w:rFonts w:ascii="Gill Sans MT" w:hAnsi="Gill Sans MT"/>
                <w:b/>
                <w:bCs/>
                <w:sz w:val="28"/>
                <w:szCs w:val="28"/>
              </w:rPr>
            </w:pPr>
          </w:p>
        </w:tc>
      </w:tr>
    </w:tbl>
    <w:p w14:paraId="6D4ACC52" w14:textId="77777777" w:rsidR="009C754E" w:rsidRDefault="009C754E" w:rsidP="009C754E">
      <w:pPr>
        <w:rPr>
          <w:b/>
          <w:bCs/>
          <w:sz w:val="28"/>
          <w:szCs w:val="28"/>
        </w:rPr>
      </w:pPr>
    </w:p>
    <w:tbl>
      <w:tblPr>
        <w:tblStyle w:val="TableGrid"/>
        <w:tblW w:w="0" w:type="auto"/>
        <w:tblLook w:val="04A0" w:firstRow="1" w:lastRow="0" w:firstColumn="1" w:lastColumn="0" w:noHBand="0" w:noVBand="1"/>
      </w:tblPr>
      <w:tblGrid>
        <w:gridCol w:w="13948"/>
      </w:tblGrid>
      <w:tr w:rsidR="009C754E" w14:paraId="382D810A" w14:textId="77777777">
        <w:tc>
          <w:tcPr>
            <w:tcW w:w="13948" w:type="dxa"/>
          </w:tcPr>
          <w:p w14:paraId="698D63AB" w14:textId="77777777" w:rsidR="009C754E" w:rsidRDefault="009C754E">
            <w:pPr>
              <w:rPr>
                <w:rFonts w:ascii="Gill Sans MT" w:hAnsi="Gill Sans MT"/>
                <w:b/>
                <w:bCs/>
                <w:sz w:val="24"/>
                <w:szCs w:val="24"/>
              </w:rPr>
            </w:pPr>
            <w:r>
              <w:rPr>
                <w:rFonts w:ascii="Gill Sans MT" w:hAnsi="Gill Sans MT"/>
                <w:b/>
                <w:bCs/>
                <w:sz w:val="24"/>
                <w:szCs w:val="24"/>
              </w:rPr>
              <w:t>Employee evaluation of probation period</w:t>
            </w:r>
          </w:p>
          <w:p w14:paraId="703576F4" w14:textId="77777777" w:rsidR="009C754E" w:rsidRDefault="009C754E">
            <w:pPr>
              <w:rPr>
                <w:rFonts w:ascii="Gill Sans MT" w:hAnsi="Gill Sans MT"/>
                <w:i/>
                <w:iCs/>
                <w:sz w:val="24"/>
                <w:szCs w:val="24"/>
              </w:rPr>
            </w:pPr>
            <w:r>
              <w:rPr>
                <w:rFonts w:ascii="Gill Sans MT" w:hAnsi="Gill Sans MT"/>
                <w:b/>
                <w:bCs/>
                <w:sz w:val="24"/>
                <w:szCs w:val="24"/>
              </w:rPr>
              <w:t xml:space="preserve"> </w:t>
            </w:r>
            <w:r>
              <w:rPr>
                <w:rFonts w:ascii="Gill Sans MT" w:hAnsi="Gill Sans MT"/>
                <w:i/>
                <w:iCs/>
                <w:sz w:val="24"/>
                <w:szCs w:val="24"/>
              </w:rPr>
              <w:t>(</w:t>
            </w:r>
            <w:r w:rsidRPr="008B3ED7">
              <w:rPr>
                <w:rFonts w:ascii="Gill Sans MT" w:hAnsi="Gill Sans MT"/>
                <w:i/>
                <w:iCs/>
                <w:sz w:val="24"/>
                <w:szCs w:val="24"/>
              </w:rPr>
              <w:t xml:space="preserve">This section should focus on </w:t>
            </w:r>
            <w:r>
              <w:rPr>
                <w:rFonts w:ascii="Gill Sans MT" w:hAnsi="Gill Sans MT"/>
                <w:i/>
                <w:iCs/>
                <w:sz w:val="24"/>
                <w:szCs w:val="24"/>
              </w:rPr>
              <w:t>the individual having the opportunity to share their feedback on their probation period)</w:t>
            </w:r>
          </w:p>
          <w:p w14:paraId="4E2154B1" w14:textId="77777777" w:rsidR="009C754E" w:rsidRDefault="009C754E">
            <w:pPr>
              <w:rPr>
                <w:rFonts w:ascii="Gill Sans MT" w:hAnsi="Gill Sans MT"/>
                <w:i/>
                <w:iCs/>
                <w:sz w:val="24"/>
                <w:szCs w:val="24"/>
              </w:rPr>
            </w:pPr>
          </w:p>
          <w:p w14:paraId="7219705D" w14:textId="7B5C809F" w:rsidR="009C754E" w:rsidRDefault="007D1F51">
            <w:pPr>
              <w:rPr>
                <w:rFonts w:ascii="Gill Sans MT" w:hAnsi="Gill Sans MT"/>
                <w:sz w:val="24"/>
                <w:szCs w:val="24"/>
              </w:rPr>
            </w:pPr>
            <w:r w:rsidRPr="002B0EC2">
              <w:rPr>
                <w:rFonts w:ascii="Gill Sans MT" w:hAnsi="Gill Sans MT"/>
                <w:sz w:val="24"/>
                <w:szCs w:val="24"/>
              </w:rPr>
              <w:t>Consideration should be given to the following. The line manager should be prepared to offer feedback, with clear examples provided.</w:t>
            </w:r>
          </w:p>
          <w:p w14:paraId="693E4B43" w14:textId="77777777" w:rsidR="00B32DD3" w:rsidRDefault="00B32DD3">
            <w:pPr>
              <w:rPr>
                <w:rFonts w:ascii="Gill Sans MT" w:hAnsi="Gill Sans MT"/>
                <w:sz w:val="24"/>
                <w:szCs w:val="24"/>
              </w:rPr>
            </w:pPr>
          </w:p>
          <w:p w14:paraId="54F8A2FC" w14:textId="0EA9470B" w:rsidR="009C754E" w:rsidRPr="00B32DD3" w:rsidRDefault="007D1F51" w:rsidP="00B32DD3">
            <w:pPr>
              <w:pStyle w:val="ListParagraph"/>
              <w:numPr>
                <w:ilvl w:val="0"/>
                <w:numId w:val="26"/>
              </w:numPr>
              <w:rPr>
                <w:rFonts w:ascii="Gill Sans MT" w:hAnsi="Gill Sans MT"/>
                <w:sz w:val="24"/>
                <w:szCs w:val="24"/>
              </w:rPr>
            </w:pPr>
            <w:r w:rsidRPr="00B32DD3">
              <w:rPr>
                <w:rFonts w:ascii="Gill Sans MT" w:hAnsi="Gill Sans MT"/>
                <w:sz w:val="24"/>
                <w:szCs w:val="24"/>
              </w:rPr>
              <w:t>If the employee has any feedback on their</w:t>
            </w:r>
            <w:r w:rsidR="009C754E" w:rsidRPr="00B32DD3">
              <w:rPr>
                <w:rFonts w:ascii="Gill Sans MT" w:hAnsi="Gill Sans MT"/>
                <w:sz w:val="24"/>
                <w:szCs w:val="24"/>
              </w:rPr>
              <w:t xml:space="preserve"> probation or induction process</w:t>
            </w:r>
            <w:r w:rsidR="004936EA" w:rsidRPr="00B32DD3">
              <w:rPr>
                <w:rFonts w:ascii="Gill Sans MT" w:hAnsi="Gill Sans MT"/>
                <w:sz w:val="24"/>
                <w:szCs w:val="24"/>
              </w:rPr>
              <w:t xml:space="preserve"> so far</w:t>
            </w:r>
            <w:r w:rsidR="009C754E" w:rsidRPr="00B32DD3">
              <w:rPr>
                <w:rFonts w:ascii="Gill Sans MT" w:hAnsi="Gill Sans MT"/>
                <w:sz w:val="24"/>
                <w:szCs w:val="24"/>
              </w:rPr>
              <w:t>?</w:t>
            </w:r>
          </w:p>
          <w:p w14:paraId="6191797B" w14:textId="153CF451" w:rsidR="009C754E" w:rsidRPr="00B32DD3" w:rsidRDefault="007D1F51" w:rsidP="00B32DD3">
            <w:pPr>
              <w:pStyle w:val="ListParagraph"/>
              <w:numPr>
                <w:ilvl w:val="0"/>
                <w:numId w:val="26"/>
              </w:numPr>
              <w:rPr>
                <w:rFonts w:ascii="Gill Sans MT" w:hAnsi="Gill Sans MT"/>
                <w:sz w:val="24"/>
                <w:szCs w:val="24"/>
              </w:rPr>
            </w:pPr>
            <w:r w:rsidRPr="00B32DD3">
              <w:rPr>
                <w:rFonts w:ascii="Gill Sans MT" w:hAnsi="Gill Sans MT"/>
                <w:sz w:val="24"/>
                <w:szCs w:val="24"/>
              </w:rPr>
              <w:t xml:space="preserve">If the employee has identified </w:t>
            </w:r>
            <w:r w:rsidR="00B32DD3" w:rsidRPr="00B32DD3">
              <w:rPr>
                <w:rFonts w:ascii="Gill Sans MT" w:hAnsi="Gill Sans MT"/>
                <w:sz w:val="24"/>
                <w:szCs w:val="24"/>
              </w:rPr>
              <w:t>any further</w:t>
            </w:r>
            <w:r w:rsidR="009C754E" w:rsidRPr="00B32DD3">
              <w:rPr>
                <w:rFonts w:ascii="Gill Sans MT" w:hAnsi="Gill Sans MT"/>
                <w:sz w:val="24"/>
                <w:szCs w:val="24"/>
              </w:rPr>
              <w:t xml:space="preserve"> support </w:t>
            </w:r>
            <w:r w:rsidR="00B32DD3" w:rsidRPr="00B32DD3">
              <w:rPr>
                <w:rFonts w:ascii="Gill Sans MT" w:hAnsi="Gill Sans MT"/>
                <w:sz w:val="24"/>
                <w:szCs w:val="24"/>
              </w:rPr>
              <w:t>needed</w:t>
            </w:r>
            <w:r w:rsidR="004936EA" w:rsidRPr="00B32DD3">
              <w:rPr>
                <w:rFonts w:ascii="Gill Sans MT" w:hAnsi="Gill Sans MT"/>
                <w:sz w:val="24"/>
                <w:szCs w:val="24"/>
              </w:rPr>
              <w:t xml:space="preserve"> at this stage of your probation period</w:t>
            </w:r>
          </w:p>
          <w:p w14:paraId="67BFF58A" w14:textId="6E42D71F" w:rsidR="009C754E" w:rsidRPr="00B32DD3" w:rsidRDefault="009C754E" w:rsidP="00B32DD3">
            <w:pPr>
              <w:pStyle w:val="ListParagraph"/>
              <w:numPr>
                <w:ilvl w:val="0"/>
                <w:numId w:val="26"/>
              </w:numPr>
              <w:rPr>
                <w:rFonts w:ascii="Gill Sans MT" w:hAnsi="Gill Sans MT"/>
                <w:sz w:val="24"/>
                <w:szCs w:val="24"/>
              </w:rPr>
            </w:pPr>
            <w:r w:rsidRPr="00B32DD3">
              <w:rPr>
                <w:rFonts w:ascii="Gill Sans MT" w:hAnsi="Gill Sans MT"/>
                <w:sz w:val="24"/>
                <w:szCs w:val="24"/>
              </w:rPr>
              <w:t>What has been the most challenging aspect</w:t>
            </w:r>
            <w:r w:rsidRPr="00B32DD3">
              <w:rPr>
                <w:rFonts w:ascii="Gill Sans MT" w:hAnsi="Gill Sans MT"/>
                <w:i/>
                <w:iCs/>
                <w:sz w:val="24"/>
                <w:szCs w:val="24"/>
              </w:rPr>
              <w:t xml:space="preserve"> </w:t>
            </w:r>
            <w:r w:rsidRPr="00B32DD3">
              <w:rPr>
                <w:rFonts w:ascii="Gill Sans MT" w:hAnsi="Gill Sans MT"/>
                <w:sz w:val="24"/>
                <w:szCs w:val="24"/>
              </w:rPr>
              <w:t xml:space="preserve">of </w:t>
            </w:r>
            <w:r w:rsidR="00B32DD3" w:rsidRPr="00B32DD3">
              <w:rPr>
                <w:rFonts w:ascii="Gill Sans MT" w:hAnsi="Gill Sans MT"/>
                <w:sz w:val="24"/>
                <w:szCs w:val="24"/>
              </w:rPr>
              <w:t>the</w:t>
            </w:r>
            <w:r w:rsidRPr="00B32DD3">
              <w:rPr>
                <w:rFonts w:ascii="Gill Sans MT" w:hAnsi="Gill Sans MT"/>
                <w:sz w:val="24"/>
                <w:szCs w:val="24"/>
              </w:rPr>
              <w:t xml:space="preserve"> probation period</w:t>
            </w:r>
            <w:r w:rsidR="004936EA" w:rsidRPr="00B32DD3">
              <w:rPr>
                <w:rFonts w:ascii="Gill Sans MT" w:hAnsi="Gill Sans MT"/>
                <w:sz w:val="24"/>
                <w:szCs w:val="24"/>
              </w:rPr>
              <w:t xml:space="preserve"> so far and why</w:t>
            </w:r>
          </w:p>
          <w:p w14:paraId="4A3BAE36" w14:textId="5C6F9746" w:rsidR="009C754E" w:rsidRPr="00B32DD3" w:rsidRDefault="009C754E" w:rsidP="00B32DD3">
            <w:pPr>
              <w:pStyle w:val="ListParagraph"/>
              <w:numPr>
                <w:ilvl w:val="0"/>
                <w:numId w:val="26"/>
              </w:numPr>
              <w:rPr>
                <w:rFonts w:ascii="Gill Sans MT" w:hAnsi="Gill Sans MT"/>
                <w:sz w:val="24"/>
                <w:szCs w:val="24"/>
              </w:rPr>
            </w:pPr>
            <w:r w:rsidRPr="00B32DD3">
              <w:rPr>
                <w:rFonts w:ascii="Gill Sans MT" w:hAnsi="Gill Sans MT"/>
                <w:sz w:val="24"/>
                <w:szCs w:val="24"/>
              </w:rPr>
              <w:t xml:space="preserve">What has been the most successful aspect of </w:t>
            </w:r>
            <w:r w:rsidR="00B32DD3" w:rsidRPr="00B32DD3">
              <w:rPr>
                <w:rFonts w:ascii="Gill Sans MT" w:hAnsi="Gill Sans MT"/>
                <w:sz w:val="24"/>
                <w:szCs w:val="24"/>
              </w:rPr>
              <w:t>the</w:t>
            </w:r>
            <w:r w:rsidRPr="00B32DD3">
              <w:rPr>
                <w:rFonts w:ascii="Gill Sans MT" w:hAnsi="Gill Sans MT"/>
                <w:sz w:val="24"/>
                <w:szCs w:val="24"/>
              </w:rPr>
              <w:t xml:space="preserve"> probation period</w:t>
            </w:r>
            <w:r w:rsidR="004936EA" w:rsidRPr="00B32DD3">
              <w:rPr>
                <w:rFonts w:ascii="Gill Sans MT" w:hAnsi="Gill Sans MT"/>
                <w:sz w:val="24"/>
                <w:szCs w:val="24"/>
              </w:rPr>
              <w:t xml:space="preserve"> so far and why</w:t>
            </w:r>
          </w:p>
          <w:p w14:paraId="6E9729DA" w14:textId="400B44DA" w:rsidR="009C754E" w:rsidRPr="00684AB2" w:rsidRDefault="009C754E">
            <w:pPr>
              <w:rPr>
                <w:rFonts w:ascii="Gill Sans MT" w:hAnsi="Gill Sans MT"/>
                <w:sz w:val="24"/>
                <w:szCs w:val="24"/>
              </w:rPr>
            </w:pPr>
          </w:p>
        </w:tc>
      </w:tr>
      <w:tr w:rsidR="009C754E" w14:paraId="472505C0" w14:textId="77777777">
        <w:tc>
          <w:tcPr>
            <w:tcW w:w="13948" w:type="dxa"/>
          </w:tcPr>
          <w:p w14:paraId="44BC2563" w14:textId="27BA54B4" w:rsidR="009C754E" w:rsidRDefault="009C754E">
            <w:pPr>
              <w:rPr>
                <w:rFonts w:ascii="Gill Sans MT" w:hAnsi="Gill Sans MT"/>
                <w:b/>
                <w:bCs/>
                <w:sz w:val="24"/>
                <w:szCs w:val="24"/>
              </w:rPr>
            </w:pPr>
            <w:r>
              <w:rPr>
                <w:rFonts w:ascii="Gill Sans MT" w:hAnsi="Gill Sans MT"/>
                <w:b/>
                <w:bCs/>
                <w:sz w:val="24"/>
                <w:szCs w:val="24"/>
              </w:rPr>
              <w:t>Summary of discussion</w:t>
            </w:r>
            <w:r w:rsidR="00B32DD3">
              <w:rPr>
                <w:rFonts w:ascii="Gill Sans MT" w:hAnsi="Gill Sans MT"/>
                <w:b/>
                <w:bCs/>
                <w:sz w:val="24"/>
                <w:szCs w:val="24"/>
              </w:rPr>
              <w:t xml:space="preserve"> </w:t>
            </w:r>
          </w:p>
          <w:p w14:paraId="00F32F1F" w14:textId="77777777" w:rsidR="009C754E" w:rsidRDefault="009C754E">
            <w:pPr>
              <w:rPr>
                <w:rFonts w:ascii="Gill Sans MT" w:hAnsi="Gill Sans MT"/>
                <w:b/>
                <w:bCs/>
                <w:sz w:val="28"/>
                <w:szCs w:val="28"/>
              </w:rPr>
            </w:pPr>
          </w:p>
          <w:p w14:paraId="0C6357CF" w14:textId="77777777" w:rsidR="009C754E" w:rsidRDefault="009C754E">
            <w:pPr>
              <w:rPr>
                <w:rFonts w:ascii="Gill Sans MT" w:hAnsi="Gill Sans MT"/>
                <w:b/>
                <w:bCs/>
                <w:sz w:val="28"/>
                <w:szCs w:val="28"/>
              </w:rPr>
            </w:pPr>
          </w:p>
          <w:p w14:paraId="5A2C65BC" w14:textId="77777777" w:rsidR="009C754E" w:rsidRDefault="009C754E">
            <w:pPr>
              <w:rPr>
                <w:rFonts w:ascii="Gill Sans MT" w:hAnsi="Gill Sans MT"/>
                <w:b/>
                <w:bCs/>
                <w:sz w:val="28"/>
                <w:szCs w:val="28"/>
              </w:rPr>
            </w:pPr>
          </w:p>
          <w:p w14:paraId="7447B1DA" w14:textId="77777777" w:rsidR="009C754E" w:rsidRPr="003F7749" w:rsidRDefault="009C754E">
            <w:pPr>
              <w:rPr>
                <w:rFonts w:ascii="Gill Sans MT" w:hAnsi="Gill Sans MT"/>
                <w:sz w:val="28"/>
                <w:szCs w:val="28"/>
              </w:rPr>
            </w:pPr>
          </w:p>
          <w:p w14:paraId="7D7EE48A" w14:textId="77777777" w:rsidR="009C754E" w:rsidRDefault="009C754E">
            <w:pPr>
              <w:rPr>
                <w:rFonts w:ascii="Gill Sans MT" w:hAnsi="Gill Sans MT"/>
                <w:b/>
                <w:bCs/>
                <w:sz w:val="28"/>
                <w:szCs w:val="28"/>
              </w:rPr>
            </w:pPr>
          </w:p>
          <w:p w14:paraId="08127527" w14:textId="77777777" w:rsidR="009C754E" w:rsidRDefault="009C754E">
            <w:pPr>
              <w:rPr>
                <w:rFonts w:ascii="Gill Sans MT" w:hAnsi="Gill Sans MT"/>
                <w:b/>
                <w:bCs/>
                <w:sz w:val="28"/>
                <w:szCs w:val="28"/>
              </w:rPr>
            </w:pPr>
          </w:p>
        </w:tc>
      </w:tr>
    </w:tbl>
    <w:p w14:paraId="725A7382" w14:textId="77777777" w:rsidR="009C754E" w:rsidRDefault="009C754E" w:rsidP="009C754E">
      <w:pPr>
        <w:rPr>
          <w:b/>
          <w:bCs/>
          <w:sz w:val="28"/>
          <w:szCs w:val="28"/>
        </w:rPr>
      </w:pPr>
    </w:p>
    <w:tbl>
      <w:tblPr>
        <w:tblStyle w:val="TableGrid"/>
        <w:tblW w:w="0" w:type="auto"/>
        <w:tblLook w:val="04A0" w:firstRow="1" w:lastRow="0" w:firstColumn="1" w:lastColumn="0" w:noHBand="0" w:noVBand="1"/>
      </w:tblPr>
      <w:tblGrid>
        <w:gridCol w:w="13948"/>
      </w:tblGrid>
      <w:tr w:rsidR="009C754E" w14:paraId="2459903F" w14:textId="77777777" w:rsidTr="00F63945">
        <w:tc>
          <w:tcPr>
            <w:tcW w:w="13948" w:type="dxa"/>
            <w:shd w:val="clear" w:color="auto" w:fill="D0CECE" w:themeFill="background2" w:themeFillShade="E6"/>
          </w:tcPr>
          <w:p w14:paraId="130E3D7D" w14:textId="77777777" w:rsidR="009C754E" w:rsidRPr="00684AB2" w:rsidRDefault="009C754E">
            <w:pPr>
              <w:rPr>
                <w:rFonts w:ascii="Gill Sans MT" w:hAnsi="Gill Sans MT"/>
                <w:b/>
                <w:bCs/>
                <w:sz w:val="24"/>
                <w:szCs w:val="24"/>
              </w:rPr>
            </w:pPr>
            <w:r w:rsidRPr="00684AB2">
              <w:rPr>
                <w:rFonts w:ascii="Gill Sans MT" w:hAnsi="Gill Sans MT"/>
                <w:b/>
                <w:bCs/>
                <w:sz w:val="24"/>
                <w:szCs w:val="24"/>
              </w:rPr>
              <w:t>Line manager</w:t>
            </w:r>
            <w:r>
              <w:rPr>
                <w:rFonts w:ascii="Gill Sans MT" w:hAnsi="Gill Sans MT"/>
                <w:b/>
                <w:bCs/>
                <w:sz w:val="24"/>
                <w:szCs w:val="24"/>
              </w:rPr>
              <w:t xml:space="preserve"> </w:t>
            </w:r>
            <w:r w:rsidRPr="00684AB2">
              <w:rPr>
                <w:rFonts w:ascii="Gill Sans MT" w:hAnsi="Gill Sans MT"/>
                <w:b/>
                <w:bCs/>
                <w:sz w:val="24"/>
                <w:szCs w:val="24"/>
              </w:rPr>
              <w:t>summary</w:t>
            </w:r>
          </w:p>
        </w:tc>
      </w:tr>
      <w:tr w:rsidR="009C754E" w14:paraId="46A5BDA9" w14:textId="77777777">
        <w:tc>
          <w:tcPr>
            <w:tcW w:w="13948" w:type="dxa"/>
          </w:tcPr>
          <w:p w14:paraId="1AFF7E55" w14:textId="77777777" w:rsidR="009C754E" w:rsidRDefault="009C754E">
            <w:pPr>
              <w:rPr>
                <w:rFonts w:ascii="Gill Sans MT" w:hAnsi="Gill Sans MT"/>
                <w:b/>
                <w:bCs/>
                <w:sz w:val="28"/>
                <w:szCs w:val="28"/>
              </w:rPr>
            </w:pPr>
          </w:p>
          <w:p w14:paraId="569E3441" w14:textId="77777777" w:rsidR="009C754E" w:rsidRPr="003F7749" w:rsidRDefault="009C754E">
            <w:pPr>
              <w:rPr>
                <w:rFonts w:ascii="Gill Sans MT" w:hAnsi="Gill Sans MT"/>
                <w:sz w:val="28"/>
                <w:szCs w:val="28"/>
              </w:rPr>
            </w:pPr>
          </w:p>
          <w:p w14:paraId="0E47965B" w14:textId="77777777" w:rsidR="009C754E" w:rsidRDefault="009C754E">
            <w:pPr>
              <w:rPr>
                <w:rFonts w:ascii="Gill Sans MT" w:hAnsi="Gill Sans MT"/>
                <w:b/>
                <w:bCs/>
                <w:sz w:val="28"/>
                <w:szCs w:val="28"/>
              </w:rPr>
            </w:pPr>
          </w:p>
          <w:p w14:paraId="6B5FD462" w14:textId="77777777" w:rsidR="009C754E" w:rsidRDefault="009C754E">
            <w:pPr>
              <w:rPr>
                <w:rFonts w:ascii="Gill Sans MT" w:hAnsi="Gill Sans MT"/>
                <w:b/>
                <w:bCs/>
                <w:sz w:val="28"/>
                <w:szCs w:val="28"/>
              </w:rPr>
            </w:pPr>
          </w:p>
          <w:p w14:paraId="56639DB3" w14:textId="77777777" w:rsidR="009C754E" w:rsidRDefault="009C754E">
            <w:pPr>
              <w:rPr>
                <w:rFonts w:ascii="Gill Sans MT" w:hAnsi="Gill Sans MT"/>
                <w:b/>
                <w:bCs/>
                <w:sz w:val="28"/>
                <w:szCs w:val="28"/>
              </w:rPr>
            </w:pPr>
          </w:p>
        </w:tc>
      </w:tr>
    </w:tbl>
    <w:p w14:paraId="5F69C9DE" w14:textId="77777777" w:rsidR="009C754E" w:rsidRDefault="009C754E" w:rsidP="009C754E">
      <w:pPr>
        <w:rPr>
          <w:b/>
          <w:bCs/>
          <w:sz w:val="28"/>
          <w:szCs w:val="28"/>
        </w:rPr>
      </w:pPr>
    </w:p>
    <w:tbl>
      <w:tblPr>
        <w:tblStyle w:val="TableGrid"/>
        <w:tblW w:w="0" w:type="auto"/>
        <w:tblLook w:val="04A0" w:firstRow="1" w:lastRow="0" w:firstColumn="1" w:lastColumn="0" w:noHBand="0" w:noVBand="1"/>
      </w:tblPr>
      <w:tblGrid>
        <w:gridCol w:w="13948"/>
      </w:tblGrid>
      <w:tr w:rsidR="004936EA" w14:paraId="14A0672D" w14:textId="77777777" w:rsidTr="00F63945">
        <w:tc>
          <w:tcPr>
            <w:tcW w:w="13948" w:type="dxa"/>
            <w:shd w:val="clear" w:color="auto" w:fill="D0CECE" w:themeFill="background2" w:themeFillShade="E6"/>
          </w:tcPr>
          <w:p w14:paraId="4D7ECD8D" w14:textId="7DC14645" w:rsidR="004936EA" w:rsidRPr="00684AB2" w:rsidRDefault="004936EA">
            <w:pPr>
              <w:rPr>
                <w:rFonts w:ascii="Gill Sans MT" w:hAnsi="Gill Sans MT"/>
                <w:b/>
                <w:bCs/>
                <w:sz w:val="24"/>
                <w:szCs w:val="24"/>
              </w:rPr>
            </w:pPr>
            <w:r>
              <w:rPr>
                <w:rFonts w:ascii="Gill Sans MT" w:hAnsi="Gill Sans MT"/>
                <w:b/>
                <w:bCs/>
                <w:sz w:val="24"/>
                <w:szCs w:val="24"/>
              </w:rPr>
              <w:t xml:space="preserve">Employee </w:t>
            </w:r>
            <w:r w:rsidRPr="00684AB2">
              <w:rPr>
                <w:rFonts w:ascii="Gill Sans MT" w:hAnsi="Gill Sans MT"/>
                <w:b/>
                <w:bCs/>
                <w:sz w:val="24"/>
                <w:szCs w:val="24"/>
              </w:rPr>
              <w:t>summary</w:t>
            </w:r>
          </w:p>
        </w:tc>
      </w:tr>
      <w:tr w:rsidR="004936EA" w14:paraId="682A433D" w14:textId="77777777">
        <w:tc>
          <w:tcPr>
            <w:tcW w:w="13948" w:type="dxa"/>
          </w:tcPr>
          <w:p w14:paraId="68A2F1BA" w14:textId="77777777" w:rsidR="004936EA" w:rsidRDefault="004936EA">
            <w:pPr>
              <w:rPr>
                <w:rFonts w:ascii="Gill Sans MT" w:hAnsi="Gill Sans MT"/>
                <w:b/>
                <w:bCs/>
                <w:sz w:val="28"/>
                <w:szCs w:val="28"/>
              </w:rPr>
            </w:pPr>
          </w:p>
          <w:p w14:paraId="4E20583E" w14:textId="77777777" w:rsidR="004936EA" w:rsidRPr="003F7749" w:rsidRDefault="004936EA">
            <w:pPr>
              <w:rPr>
                <w:rFonts w:ascii="Gill Sans MT" w:hAnsi="Gill Sans MT"/>
                <w:sz w:val="28"/>
                <w:szCs w:val="28"/>
              </w:rPr>
            </w:pPr>
          </w:p>
          <w:p w14:paraId="49E61D09" w14:textId="77777777" w:rsidR="004936EA" w:rsidRDefault="004936EA">
            <w:pPr>
              <w:rPr>
                <w:rFonts w:ascii="Gill Sans MT" w:hAnsi="Gill Sans MT"/>
                <w:b/>
                <w:bCs/>
                <w:sz w:val="28"/>
                <w:szCs w:val="28"/>
              </w:rPr>
            </w:pPr>
          </w:p>
          <w:p w14:paraId="1BF4CC4C" w14:textId="77777777" w:rsidR="004936EA" w:rsidRDefault="004936EA">
            <w:pPr>
              <w:rPr>
                <w:rFonts w:ascii="Gill Sans MT" w:hAnsi="Gill Sans MT"/>
                <w:b/>
                <w:bCs/>
                <w:sz w:val="28"/>
                <w:szCs w:val="28"/>
              </w:rPr>
            </w:pPr>
          </w:p>
          <w:p w14:paraId="194E33E9" w14:textId="77777777" w:rsidR="004936EA" w:rsidRDefault="004936EA">
            <w:pPr>
              <w:rPr>
                <w:rFonts w:ascii="Gill Sans MT" w:hAnsi="Gill Sans MT"/>
                <w:b/>
                <w:bCs/>
                <w:sz w:val="28"/>
                <w:szCs w:val="28"/>
              </w:rPr>
            </w:pPr>
          </w:p>
        </w:tc>
      </w:tr>
    </w:tbl>
    <w:p w14:paraId="188E4F3C" w14:textId="77777777" w:rsidR="004936EA" w:rsidRDefault="004936EA">
      <w:pPr>
        <w:rPr>
          <w:b/>
          <w:bCs/>
        </w:rPr>
      </w:pPr>
    </w:p>
    <w:tbl>
      <w:tblPr>
        <w:tblStyle w:val="TableGrid"/>
        <w:tblW w:w="0" w:type="auto"/>
        <w:tblLook w:val="04A0" w:firstRow="1" w:lastRow="0" w:firstColumn="1" w:lastColumn="0" w:noHBand="0" w:noVBand="1"/>
      </w:tblPr>
      <w:tblGrid>
        <w:gridCol w:w="5807"/>
        <w:gridCol w:w="4111"/>
        <w:gridCol w:w="4030"/>
      </w:tblGrid>
      <w:tr w:rsidR="009A14EF" w14:paraId="07CE29EE" w14:textId="77777777" w:rsidTr="00F63945">
        <w:tc>
          <w:tcPr>
            <w:tcW w:w="13948" w:type="dxa"/>
            <w:gridSpan w:val="3"/>
            <w:shd w:val="clear" w:color="auto" w:fill="D0CECE" w:themeFill="background2" w:themeFillShade="E6"/>
          </w:tcPr>
          <w:p w14:paraId="5A706195" w14:textId="77777777" w:rsidR="009A14EF" w:rsidRPr="00394B89" w:rsidRDefault="009A14EF">
            <w:pPr>
              <w:rPr>
                <w:rFonts w:ascii="Gill Sans MT" w:hAnsi="Gill Sans MT"/>
                <w:b/>
                <w:bCs/>
                <w:sz w:val="24"/>
                <w:szCs w:val="24"/>
              </w:rPr>
            </w:pPr>
            <w:r w:rsidRPr="00394B89">
              <w:rPr>
                <w:rFonts w:ascii="Gill Sans MT" w:hAnsi="Gill Sans MT"/>
                <w:b/>
                <w:bCs/>
                <w:sz w:val="24"/>
                <w:szCs w:val="24"/>
              </w:rPr>
              <w:t xml:space="preserve">Agreed actions </w:t>
            </w:r>
          </w:p>
          <w:p w14:paraId="76828250" w14:textId="44982223" w:rsidR="009A14EF" w:rsidRPr="00394B89" w:rsidRDefault="009A14EF">
            <w:pPr>
              <w:rPr>
                <w:rFonts w:ascii="Gill Sans MT" w:hAnsi="Gill Sans MT"/>
                <w:sz w:val="24"/>
                <w:szCs w:val="24"/>
              </w:rPr>
            </w:pPr>
            <w:r w:rsidRPr="00394B89">
              <w:rPr>
                <w:rFonts w:ascii="Gill Sans MT" w:hAnsi="Gill Sans MT"/>
                <w:sz w:val="24"/>
                <w:szCs w:val="24"/>
              </w:rPr>
              <w:t xml:space="preserve">Record here any actions during the discussion to support the individual to </w:t>
            </w:r>
            <w:r w:rsidR="00394B89" w:rsidRPr="00394B89">
              <w:rPr>
                <w:rFonts w:ascii="Gill Sans MT" w:hAnsi="Gill Sans MT"/>
                <w:sz w:val="24"/>
                <w:szCs w:val="24"/>
              </w:rPr>
              <w:t>progress in their probation period</w:t>
            </w:r>
          </w:p>
        </w:tc>
      </w:tr>
      <w:tr w:rsidR="00394B89" w14:paraId="0B996122" w14:textId="77777777" w:rsidTr="00394B89">
        <w:tc>
          <w:tcPr>
            <w:tcW w:w="5807" w:type="dxa"/>
          </w:tcPr>
          <w:p w14:paraId="0B2B5479" w14:textId="04DCDD0B" w:rsidR="00394B89" w:rsidRPr="00EB5032" w:rsidRDefault="00394B89" w:rsidP="00394B89">
            <w:pPr>
              <w:jc w:val="center"/>
              <w:rPr>
                <w:rFonts w:ascii="Gill Sans MT" w:hAnsi="Gill Sans MT"/>
                <w:b/>
                <w:bCs/>
                <w:sz w:val="24"/>
                <w:szCs w:val="24"/>
              </w:rPr>
            </w:pPr>
            <w:r w:rsidRPr="00EB5032">
              <w:rPr>
                <w:rFonts w:ascii="Gill Sans MT" w:hAnsi="Gill Sans MT"/>
                <w:b/>
                <w:bCs/>
                <w:sz w:val="24"/>
                <w:szCs w:val="24"/>
              </w:rPr>
              <w:t>Action</w:t>
            </w:r>
          </w:p>
        </w:tc>
        <w:tc>
          <w:tcPr>
            <w:tcW w:w="4111" w:type="dxa"/>
          </w:tcPr>
          <w:p w14:paraId="1854649A" w14:textId="2DB7E7E6" w:rsidR="00394B89" w:rsidRPr="00EB5032" w:rsidRDefault="00394B89" w:rsidP="00394B89">
            <w:pPr>
              <w:jc w:val="center"/>
              <w:rPr>
                <w:rFonts w:ascii="Gill Sans MT" w:hAnsi="Gill Sans MT"/>
                <w:b/>
                <w:bCs/>
                <w:sz w:val="24"/>
                <w:szCs w:val="24"/>
              </w:rPr>
            </w:pPr>
            <w:r w:rsidRPr="00EB5032">
              <w:rPr>
                <w:rFonts w:ascii="Gill Sans MT" w:hAnsi="Gill Sans MT"/>
                <w:b/>
                <w:bCs/>
                <w:sz w:val="24"/>
                <w:szCs w:val="24"/>
              </w:rPr>
              <w:t>Who is responsible</w:t>
            </w:r>
          </w:p>
        </w:tc>
        <w:tc>
          <w:tcPr>
            <w:tcW w:w="4030" w:type="dxa"/>
          </w:tcPr>
          <w:p w14:paraId="49E259BC" w14:textId="2A2925AD" w:rsidR="00394B89" w:rsidRPr="00EB5032" w:rsidRDefault="00394B89" w:rsidP="00394B89">
            <w:pPr>
              <w:jc w:val="center"/>
              <w:rPr>
                <w:rFonts w:ascii="Gill Sans MT" w:hAnsi="Gill Sans MT"/>
                <w:b/>
                <w:bCs/>
                <w:sz w:val="24"/>
                <w:szCs w:val="24"/>
              </w:rPr>
            </w:pPr>
            <w:r w:rsidRPr="00EB5032">
              <w:rPr>
                <w:rFonts w:ascii="Gill Sans MT" w:hAnsi="Gill Sans MT"/>
                <w:b/>
                <w:bCs/>
                <w:sz w:val="24"/>
                <w:szCs w:val="24"/>
              </w:rPr>
              <w:t>Completion date</w:t>
            </w:r>
          </w:p>
        </w:tc>
      </w:tr>
      <w:tr w:rsidR="00394B89" w14:paraId="2E01F0EC" w14:textId="77777777" w:rsidTr="00394B89">
        <w:tc>
          <w:tcPr>
            <w:tcW w:w="5807" w:type="dxa"/>
          </w:tcPr>
          <w:p w14:paraId="55B2883A" w14:textId="77777777" w:rsidR="00394B89" w:rsidRPr="00EB5032" w:rsidRDefault="00394B89">
            <w:pPr>
              <w:rPr>
                <w:b/>
                <w:bCs/>
                <w:sz w:val="24"/>
                <w:szCs w:val="24"/>
              </w:rPr>
            </w:pPr>
          </w:p>
          <w:p w14:paraId="1630150B" w14:textId="77777777" w:rsidR="00394B89" w:rsidRPr="00EB5032" w:rsidRDefault="00394B89">
            <w:pPr>
              <w:rPr>
                <w:b/>
                <w:bCs/>
                <w:sz w:val="24"/>
                <w:szCs w:val="24"/>
              </w:rPr>
            </w:pPr>
          </w:p>
        </w:tc>
        <w:tc>
          <w:tcPr>
            <w:tcW w:w="4111" w:type="dxa"/>
          </w:tcPr>
          <w:p w14:paraId="4DA4099B" w14:textId="77777777" w:rsidR="00394B89" w:rsidRPr="00EB5032" w:rsidRDefault="00394B89">
            <w:pPr>
              <w:rPr>
                <w:b/>
                <w:bCs/>
                <w:sz w:val="24"/>
                <w:szCs w:val="24"/>
              </w:rPr>
            </w:pPr>
          </w:p>
        </w:tc>
        <w:tc>
          <w:tcPr>
            <w:tcW w:w="4030" w:type="dxa"/>
          </w:tcPr>
          <w:p w14:paraId="1C5618CB" w14:textId="77777777" w:rsidR="00394B89" w:rsidRPr="00EB5032" w:rsidRDefault="00394B89">
            <w:pPr>
              <w:rPr>
                <w:b/>
                <w:bCs/>
                <w:sz w:val="24"/>
                <w:szCs w:val="24"/>
              </w:rPr>
            </w:pPr>
          </w:p>
        </w:tc>
      </w:tr>
      <w:tr w:rsidR="00F63945" w14:paraId="78C8EEB0" w14:textId="77777777" w:rsidTr="00394B89">
        <w:tc>
          <w:tcPr>
            <w:tcW w:w="5807" w:type="dxa"/>
          </w:tcPr>
          <w:p w14:paraId="0F49FE24" w14:textId="77777777" w:rsidR="00F63945" w:rsidRPr="00EB5032" w:rsidRDefault="00F63945">
            <w:pPr>
              <w:rPr>
                <w:b/>
                <w:bCs/>
                <w:sz w:val="24"/>
                <w:szCs w:val="24"/>
              </w:rPr>
            </w:pPr>
          </w:p>
          <w:p w14:paraId="3889EC01" w14:textId="77777777" w:rsidR="00F63945" w:rsidRPr="00EB5032" w:rsidRDefault="00F63945">
            <w:pPr>
              <w:rPr>
                <w:b/>
                <w:bCs/>
                <w:sz w:val="24"/>
                <w:szCs w:val="24"/>
              </w:rPr>
            </w:pPr>
          </w:p>
        </w:tc>
        <w:tc>
          <w:tcPr>
            <w:tcW w:w="4111" w:type="dxa"/>
          </w:tcPr>
          <w:p w14:paraId="1E2FC51F" w14:textId="77777777" w:rsidR="00F63945" w:rsidRPr="00EB5032" w:rsidRDefault="00F63945">
            <w:pPr>
              <w:rPr>
                <w:b/>
                <w:bCs/>
                <w:sz w:val="24"/>
                <w:szCs w:val="24"/>
              </w:rPr>
            </w:pPr>
          </w:p>
        </w:tc>
        <w:tc>
          <w:tcPr>
            <w:tcW w:w="4030" w:type="dxa"/>
          </w:tcPr>
          <w:p w14:paraId="29A9F92D" w14:textId="77777777" w:rsidR="00F63945" w:rsidRPr="00EB5032" w:rsidRDefault="00F63945">
            <w:pPr>
              <w:rPr>
                <w:b/>
                <w:bCs/>
                <w:sz w:val="24"/>
                <w:szCs w:val="24"/>
              </w:rPr>
            </w:pPr>
          </w:p>
        </w:tc>
      </w:tr>
      <w:tr w:rsidR="00F63945" w14:paraId="57CC3DAB" w14:textId="77777777" w:rsidTr="00394B89">
        <w:tc>
          <w:tcPr>
            <w:tcW w:w="5807" w:type="dxa"/>
          </w:tcPr>
          <w:p w14:paraId="6A35E126" w14:textId="77777777" w:rsidR="00F63945" w:rsidRPr="00EB5032" w:rsidRDefault="00F63945">
            <w:pPr>
              <w:rPr>
                <w:b/>
                <w:bCs/>
                <w:sz w:val="24"/>
                <w:szCs w:val="24"/>
              </w:rPr>
            </w:pPr>
          </w:p>
          <w:p w14:paraId="28D8A7D3" w14:textId="77777777" w:rsidR="00F63945" w:rsidRPr="00EB5032" w:rsidRDefault="00F63945">
            <w:pPr>
              <w:rPr>
                <w:b/>
                <w:bCs/>
                <w:sz w:val="24"/>
                <w:szCs w:val="24"/>
              </w:rPr>
            </w:pPr>
          </w:p>
        </w:tc>
        <w:tc>
          <w:tcPr>
            <w:tcW w:w="4111" w:type="dxa"/>
          </w:tcPr>
          <w:p w14:paraId="1AAB0FB7" w14:textId="77777777" w:rsidR="00F63945" w:rsidRPr="00EB5032" w:rsidRDefault="00F63945">
            <w:pPr>
              <w:rPr>
                <w:b/>
                <w:bCs/>
                <w:sz w:val="24"/>
                <w:szCs w:val="24"/>
              </w:rPr>
            </w:pPr>
          </w:p>
        </w:tc>
        <w:tc>
          <w:tcPr>
            <w:tcW w:w="4030" w:type="dxa"/>
          </w:tcPr>
          <w:p w14:paraId="2F868C97" w14:textId="77777777" w:rsidR="00F63945" w:rsidRPr="00EB5032" w:rsidRDefault="00F63945">
            <w:pPr>
              <w:rPr>
                <w:b/>
                <w:bCs/>
                <w:sz w:val="24"/>
                <w:szCs w:val="24"/>
              </w:rPr>
            </w:pPr>
          </w:p>
        </w:tc>
      </w:tr>
    </w:tbl>
    <w:p w14:paraId="72C9FD46" w14:textId="77777777" w:rsidR="00B32DD3" w:rsidRDefault="00B32DD3">
      <w:pPr>
        <w:rPr>
          <w:b/>
          <w:bCs/>
        </w:rPr>
      </w:pPr>
    </w:p>
    <w:p w14:paraId="2BB7EA2F" w14:textId="77777777" w:rsidR="00B32DD3" w:rsidRDefault="00B32DD3" w:rsidP="00B32DD3"/>
    <w:p w14:paraId="7AB1C45E" w14:textId="77777777" w:rsidR="00B32DD3" w:rsidRPr="00B32DD3" w:rsidRDefault="00B32DD3" w:rsidP="00B32DD3">
      <w:pPr>
        <w:sectPr w:rsidR="00B32DD3" w:rsidRPr="00B32DD3" w:rsidSect="00BE57DD">
          <w:pgSz w:w="16838" w:h="11906" w:orient="landscape"/>
          <w:pgMar w:top="567" w:right="1440" w:bottom="1440" w:left="1440" w:header="708" w:footer="708" w:gutter="0"/>
          <w:pgNumType w:start="1"/>
          <w:cols w:space="708"/>
          <w:titlePg/>
          <w:docGrid w:linePitch="360"/>
        </w:sectPr>
      </w:pPr>
    </w:p>
    <w:tbl>
      <w:tblPr>
        <w:tblStyle w:val="TableGrid"/>
        <w:tblW w:w="0" w:type="auto"/>
        <w:tblLook w:val="04A0" w:firstRow="1" w:lastRow="0" w:firstColumn="1" w:lastColumn="0" w:noHBand="0" w:noVBand="1"/>
      </w:tblPr>
      <w:tblGrid>
        <w:gridCol w:w="3487"/>
        <w:gridCol w:w="3454"/>
        <w:gridCol w:w="831"/>
        <w:gridCol w:w="2996"/>
      </w:tblGrid>
      <w:tr w:rsidR="009C754E" w:rsidRPr="003F7749" w14:paraId="1995DDBA" w14:textId="77777777" w:rsidTr="00965EF8">
        <w:tc>
          <w:tcPr>
            <w:tcW w:w="3487" w:type="dxa"/>
          </w:tcPr>
          <w:p w14:paraId="4C306D95" w14:textId="77777777" w:rsidR="00965EF8" w:rsidRDefault="00965EF8">
            <w:pPr>
              <w:rPr>
                <w:rFonts w:ascii="Gill Sans MT" w:hAnsi="Gill Sans MT"/>
                <w:b/>
                <w:bCs/>
                <w:sz w:val="24"/>
                <w:szCs w:val="24"/>
              </w:rPr>
            </w:pPr>
          </w:p>
          <w:p w14:paraId="1B1F7176" w14:textId="205085F9" w:rsidR="009C754E" w:rsidRDefault="009C754E">
            <w:pPr>
              <w:rPr>
                <w:rFonts w:ascii="Gill Sans MT" w:hAnsi="Gill Sans MT"/>
                <w:b/>
                <w:bCs/>
                <w:sz w:val="24"/>
                <w:szCs w:val="24"/>
              </w:rPr>
            </w:pPr>
            <w:r w:rsidRPr="003F7749">
              <w:rPr>
                <w:rFonts w:ascii="Gill Sans MT" w:hAnsi="Gill Sans MT"/>
                <w:b/>
                <w:bCs/>
                <w:sz w:val="24"/>
                <w:szCs w:val="24"/>
              </w:rPr>
              <w:t>Line manager signature:</w:t>
            </w:r>
          </w:p>
          <w:p w14:paraId="6A5BDE28" w14:textId="77777777" w:rsidR="00965EF8" w:rsidRPr="003F7749" w:rsidRDefault="00965EF8">
            <w:pPr>
              <w:rPr>
                <w:rFonts w:ascii="Gill Sans MT" w:hAnsi="Gill Sans MT"/>
                <w:b/>
                <w:bCs/>
                <w:sz w:val="24"/>
                <w:szCs w:val="24"/>
              </w:rPr>
            </w:pPr>
          </w:p>
        </w:tc>
        <w:tc>
          <w:tcPr>
            <w:tcW w:w="3454" w:type="dxa"/>
          </w:tcPr>
          <w:p w14:paraId="61668B08" w14:textId="77777777" w:rsidR="009C754E" w:rsidRPr="003F7749" w:rsidRDefault="009C754E">
            <w:pPr>
              <w:rPr>
                <w:rFonts w:ascii="Gill Sans MT" w:hAnsi="Gill Sans MT"/>
                <w:sz w:val="24"/>
                <w:szCs w:val="24"/>
              </w:rPr>
            </w:pPr>
          </w:p>
        </w:tc>
        <w:tc>
          <w:tcPr>
            <w:tcW w:w="831" w:type="dxa"/>
          </w:tcPr>
          <w:p w14:paraId="29FC16CF" w14:textId="77777777" w:rsidR="00965EF8" w:rsidRDefault="00965EF8">
            <w:pPr>
              <w:rPr>
                <w:rFonts w:ascii="Gill Sans MT" w:hAnsi="Gill Sans MT"/>
                <w:b/>
                <w:bCs/>
                <w:sz w:val="24"/>
                <w:szCs w:val="24"/>
              </w:rPr>
            </w:pPr>
          </w:p>
          <w:p w14:paraId="35F09E54" w14:textId="35E4EA45" w:rsidR="009C754E" w:rsidRPr="003F7749" w:rsidRDefault="009C754E">
            <w:pPr>
              <w:rPr>
                <w:rFonts w:ascii="Gill Sans MT" w:hAnsi="Gill Sans MT"/>
                <w:b/>
                <w:bCs/>
                <w:sz w:val="24"/>
                <w:szCs w:val="24"/>
              </w:rPr>
            </w:pPr>
            <w:r w:rsidRPr="003F7749">
              <w:rPr>
                <w:rFonts w:ascii="Gill Sans MT" w:hAnsi="Gill Sans MT"/>
                <w:b/>
                <w:bCs/>
                <w:sz w:val="24"/>
                <w:szCs w:val="24"/>
              </w:rPr>
              <w:t>Date:</w:t>
            </w:r>
          </w:p>
        </w:tc>
        <w:tc>
          <w:tcPr>
            <w:tcW w:w="2996" w:type="dxa"/>
          </w:tcPr>
          <w:p w14:paraId="6AF6CFFC" w14:textId="77777777" w:rsidR="009C754E" w:rsidRPr="003F7749" w:rsidRDefault="009C754E">
            <w:pPr>
              <w:rPr>
                <w:rFonts w:ascii="Gill Sans MT" w:hAnsi="Gill Sans MT"/>
                <w:sz w:val="24"/>
                <w:szCs w:val="24"/>
              </w:rPr>
            </w:pPr>
          </w:p>
        </w:tc>
      </w:tr>
      <w:tr w:rsidR="009C754E" w:rsidRPr="003F7749" w14:paraId="361BF186" w14:textId="77777777" w:rsidTr="00965EF8">
        <w:tc>
          <w:tcPr>
            <w:tcW w:w="3487" w:type="dxa"/>
          </w:tcPr>
          <w:p w14:paraId="184AC58F" w14:textId="77777777" w:rsidR="00965EF8" w:rsidRDefault="00965EF8">
            <w:pPr>
              <w:rPr>
                <w:rFonts w:ascii="Gill Sans MT" w:hAnsi="Gill Sans MT"/>
                <w:b/>
                <w:bCs/>
                <w:sz w:val="24"/>
                <w:szCs w:val="24"/>
              </w:rPr>
            </w:pPr>
          </w:p>
          <w:p w14:paraId="481056F6" w14:textId="77777777" w:rsidR="009C754E" w:rsidRDefault="009C754E">
            <w:pPr>
              <w:rPr>
                <w:rFonts w:ascii="Gill Sans MT" w:hAnsi="Gill Sans MT"/>
                <w:b/>
                <w:bCs/>
                <w:sz w:val="24"/>
                <w:szCs w:val="24"/>
              </w:rPr>
            </w:pPr>
            <w:r w:rsidRPr="003F7749">
              <w:rPr>
                <w:rFonts w:ascii="Gill Sans MT" w:hAnsi="Gill Sans MT"/>
                <w:b/>
                <w:bCs/>
                <w:sz w:val="24"/>
                <w:szCs w:val="24"/>
              </w:rPr>
              <w:t>Employee signature:</w:t>
            </w:r>
          </w:p>
          <w:p w14:paraId="2567E0B2" w14:textId="78E8DBF2" w:rsidR="00965EF8" w:rsidRPr="003F7749" w:rsidRDefault="00965EF8">
            <w:pPr>
              <w:rPr>
                <w:rFonts w:ascii="Gill Sans MT" w:hAnsi="Gill Sans MT"/>
                <w:b/>
                <w:bCs/>
                <w:sz w:val="24"/>
                <w:szCs w:val="24"/>
              </w:rPr>
            </w:pPr>
          </w:p>
        </w:tc>
        <w:tc>
          <w:tcPr>
            <w:tcW w:w="3454" w:type="dxa"/>
          </w:tcPr>
          <w:p w14:paraId="1D23C204" w14:textId="77777777" w:rsidR="009C754E" w:rsidRPr="003F7749" w:rsidRDefault="009C754E">
            <w:pPr>
              <w:rPr>
                <w:rFonts w:ascii="Gill Sans MT" w:hAnsi="Gill Sans MT"/>
                <w:sz w:val="24"/>
                <w:szCs w:val="24"/>
              </w:rPr>
            </w:pPr>
          </w:p>
        </w:tc>
        <w:tc>
          <w:tcPr>
            <w:tcW w:w="831" w:type="dxa"/>
          </w:tcPr>
          <w:p w14:paraId="7860B007" w14:textId="77777777" w:rsidR="00965EF8" w:rsidRDefault="00965EF8">
            <w:pPr>
              <w:rPr>
                <w:rFonts w:ascii="Gill Sans MT" w:hAnsi="Gill Sans MT"/>
                <w:b/>
                <w:bCs/>
                <w:sz w:val="24"/>
                <w:szCs w:val="24"/>
              </w:rPr>
            </w:pPr>
          </w:p>
          <w:p w14:paraId="7FD6D383" w14:textId="4703D073" w:rsidR="009C754E" w:rsidRPr="003F7749" w:rsidRDefault="009C754E">
            <w:pPr>
              <w:rPr>
                <w:rFonts w:ascii="Gill Sans MT" w:hAnsi="Gill Sans MT"/>
                <w:b/>
                <w:bCs/>
                <w:sz w:val="24"/>
                <w:szCs w:val="24"/>
              </w:rPr>
            </w:pPr>
            <w:r w:rsidRPr="003F7749">
              <w:rPr>
                <w:rFonts w:ascii="Gill Sans MT" w:hAnsi="Gill Sans MT"/>
                <w:b/>
                <w:bCs/>
                <w:sz w:val="24"/>
                <w:szCs w:val="24"/>
              </w:rPr>
              <w:t>Date:</w:t>
            </w:r>
          </w:p>
        </w:tc>
        <w:tc>
          <w:tcPr>
            <w:tcW w:w="2996" w:type="dxa"/>
          </w:tcPr>
          <w:p w14:paraId="6F7D5467" w14:textId="77777777" w:rsidR="009C754E" w:rsidRPr="003F7749" w:rsidRDefault="009C754E">
            <w:pPr>
              <w:rPr>
                <w:rFonts w:ascii="Gill Sans MT" w:hAnsi="Gill Sans MT"/>
                <w:sz w:val="24"/>
                <w:szCs w:val="24"/>
              </w:rPr>
            </w:pPr>
          </w:p>
        </w:tc>
      </w:tr>
    </w:tbl>
    <w:p w14:paraId="690D7021" w14:textId="77777777" w:rsidR="009C754E" w:rsidRPr="00426C51" w:rsidRDefault="009C754E" w:rsidP="009C754E">
      <w:pPr>
        <w:rPr>
          <w:b/>
          <w:bCs/>
          <w:sz w:val="28"/>
          <w:szCs w:val="28"/>
        </w:rPr>
      </w:pPr>
    </w:p>
    <w:p w14:paraId="50825B68" w14:textId="77777777" w:rsidR="009C754E" w:rsidRDefault="009C754E" w:rsidP="00BE57DD">
      <w:pPr>
        <w:rPr>
          <w:b/>
          <w:bCs/>
          <w:sz w:val="28"/>
          <w:szCs w:val="28"/>
        </w:rPr>
      </w:pPr>
    </w:p>
    <w:p w14:paraId="05504D61" w14:textId="77777777" w:rsidR="009C754E" w:rsidRDefault="009C754E" w:rsidP="00BE57DD">
      <w:pPr>
        <w:rPr>
          <w:b/>
          <w:bCs/>
          <w:sz w:val="28"/>
          <w:szCs w:val="28"/>
        </w:rPr>
      </w:pPr>
    </w:p>
    <w:p w14:paraId="648D39AA" w14:textId="77777777" w:rsidR="009C754E" w:rsidRDefault="009C754E" w:rsidP="00BE57DD">
      <w:pPr>
        <w:rPr>
          <w:b/>
          <w:bCs/>
          <w:sz w:val="28"/>
          <w:szCs w:val="28"/>
        </w:rPr>
      </w:pPr>
    </w:p>
    <w:p w14:paraId="6569E67A" w14:textId="77777777" w:rsidR="009C754E" w:rsidRDefault="009C754E" w:rsidP="00BE57DD">
      <w:pPr>
        <w:rPr>
          <w:b/>
          <w:bCs/>
          <w:sz w:val="28"/>
          <w:szCs w:val="28"/>
        </w:rPr>
      </w:pPr>
    </w:p>
    <w:p w14:paraId="7F5BCFCD" w14:textId="77777777" w:rsidR="009C754E" w:rsidRDefault="009C754E" w:rsidP="00BE57DD">
      <w:pPr>
        <w:rPr>
          <w:b/>
          <w:bCs/>
          <w:sz w:val="28"/>
          <w:szCs w:val="28"/>
        </w:rPr>
      </w:pPr>
    </w:p>
    <w:p w14:paraId="40F7E03C" w14:textId="77777777" w:rsidR="009C754E" w:rsidRDefault="009C754E" w:rsidP="00BE57DD">
      <w:pPr>
        <w:rPr>
          <w:b/>
          <w:bCs/>
          <w:sz w:val="28"/>
          <w:szCs w:val="28"/>
        </w:rPr>
      </w:pPr>
    </w:p>
    <w:p w14:paraId="74641C23" w14:textId="77777777" w:rsidR="004936EA" w:rsidRDefault="004936EA" w:rsidP="00BE57DD">
      <w:pPr>
        <w:rPr>
          <w:b/>
          <w:bCs/>
          <w:sz w:val="28"/>
          <w:szCs w:val="28"/>
        </w:rPr>
      </w:pPr>
    </w:p>
    <w:p w14:paraId="510ED021" w14:textId="7468B9DE" w:rsidR="009C754E" w:rsidRDefault="004936EA" w:rsidP="00BE57DD">
      <w:pPr>
        <w:rPr>
          <w:b/>
          <w:bCs/>
          <w:sz w:val="28"/>
          <w:szCs w:val="28"/>
        </w:rPr>
      </w:pPr>
      <w:r w:rsidRPr="0006735D">
        <w:rPr>
          <w:rStyle w:val="Heading1Char"/>
          <w:color w:val="auto"/>
        </w:rPr>
        <w:t xml:space="preserve">Appendix </w:t>
      </w:r>
      <w:r w:rsidR="0006735D">
        <w:rPr>
          <w:rStyle w:val="Heading1Char"/>
          <w:color w:val="auto"/>
        </w:rPr>
        <w:t>two</w:t>
      </w:r>
      <w:r w:rsidRPr="0006735D">
        <w:rPr>
          <w:rStyle w:val="Heading1Char"/>
          <w:color w:val="auto"/>
        </w:rPr>
        <w:t xml:space="preserve">: </w:t>
      </w:r>
      <w:r w:rsidR="00890B4B" w:rsidRPr="0006735D">
        <w:rPr>
          <w:rStyle w:val="Heading1Char"/>
          <w:color w:val="auto"/>
        </w:rPr>
        <w:t>final</w:t>
      </w:r>
      <w:r w:rsidRPr="0006735D">
        <w:rPr>
          <w:rStyle w:val="Heading1Char"/>
          <w:color w:val="auto"/>
        </w:rPr>
        <w:t xml:space="preserve"> review meeting template                                                                           </w:t>
      </w:r>
      <w:r>
        <w:rPr>
          <w:noProof/>
        </w:rPr>
        <w:drawing>
          <wp:inline distT="0" distB="0" distL="0" distR="0" wp14:anchorId="450C7F76" wp14:editId="5C551B08">
            <wp:extent cx="1737360" cy="1146175"/>
            <wp:effectExtent l="0" t="0" r="0" b="0"/>
            <wp:docPr id="1909679524" name="Picture 2" descr="A purple key with a cross and a cros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679524" name="Picture 2" descr="A purple key with a cross and a cross on i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37360" cy="1146175"/>
                    </a:xfrm>
                    <a:prstGeom prst="rect">
                      <a:avLst/>
                    </a:prstGeom>
                    <a:noFill/>
                  </pic:spPr>
                </pic:pic>
              </a:graphicData>
            </a:graphic>
          </wp:inline>
        </w:drawing>
      </w:r>
      <w:r>
        <w:rPr>
          <w:noProof/>
        </w:rPr>
        <w:t xml:space="preserve">  </w:t>
      </w:r>
    </w:p>
    <w:p w14:paraId="57049A0C" w14:textId="75EB1DB9" w:rsidR="004936EA" w:rsidRPr="00EB5032" w:rsidRDefault="00EB5032" w:rsidP="00BE57DD">
      <w:pPr>
        <w:rPr>
          <w:b/>
          <w:bCs/>
        </w:rPr>
      </w:pPr>
      <w:r w:rsidRPr="00EB5032">
        <w:rPr>
          <w:sz w:val="22"/>
          <w:szCs w:val="22"/>
        </w:rPr>
        <w:t xml:space="preserve">This document should be shared with the employee ahead of their probation review meeting. They do not have to complete it prior to the meeting but can </w:t>
      </w:r>
      <w:r w:rsidRPr="00EB5032">
        <w:t>use it to help them understand what to expect and prepare</w:t>
      </w:r>
      <w:r w:rsidRPr="00EB5032">
        <w:rPr>
          <w:b/>
          <w:bCs/>
        </w:rPr>
        <w:t>.</w:t>
      </w:r>
    </w:p>
    <w:p w14:paraId="1A206D2B" w14:textId="13F24E3F" w:rsidR="00BE57DD" w:rsidRPr="0006735D" w:rsidRDefault="00BE57DD" w:rsidP="0006735D">
      <w:pPr>
        <w:pStyle w:val="Heading1"/>
        <w:rPr>
          <w:color w:val="auto"/>
        </w:rPr>
      </w:pPr>
      <w:bookmarkStart w:id="19" w:name="_Probation_review_template:_1"/>
      <w:bookmarkEnd w:id="19"/>
      <w:r w:rsidRPr="0006735D">
        <w:rPr>
          <w:color w:val="auto"/>
        </w:rPr>
        <w:t>Probation review template</w:t>
      </w:r>
      <w:r w:rsidR="00890B4B" w:rsidRPr="0006735D">
        <w:rPr>
          <w:color w:val="auto"/>
        </w:rPr>
        <w:t>: final review meeting</w:t>
      </w:r>
    </w:p>
    <w:p w14:paraId="6908D8EB" w14:textId="77777777" w:rsidR="00BE57DD" w:rsidRDefault="00BE57DD" w:rsidP="00BE57DD">
      <w:pPr>
        <w:rPr>
          <w:b/>
          <w:bCs/>
          <w:sz w:val="28"/>
          <w:szCs w:val="28"/>
        </w:rPr>
      </w:pPr>
    </w:p>
    <w:tbl>
      <w:tblPr>
        <w:tblStyle w:val="TableGrid"/>
        <w:tblW w:w="0" w:type="auto"/>
        <w:tblLook w:val="04A0" w:firstRow="1" w:lastRow="0" w:firstColumn="1" w:lastColumn="0" w:noHBand="0" w:noVBand="1"/>
      </w:tblPr>
      <w:tblGrid>
        <w:gridCol w:w="13948"/>
      </w:tblGrid>
      <w:tr w:rsidR="00BE57DD" w14:paraId="63ADFF74" w14:textId="77777777">
        <w:tc>
          <w:tcPr>
            <w:tcW w:w="13948" w:type="dxa"/>
          </w:tcPr>
          <w:p w14:paraId="1376A875" w14:textId="77777777" w:rsidR="00BE57DD" w:rsidRPr="00426C51" w:rsidRDefault="00BE57DD">
            <w:pPr>
              <w:rPr>
                <w:rFonts w:ascii="Gill Sans MT" w:hAnsi="Gill Sans MT"/>
                <w:b/>
                <w:bCs/>
                <w:sz w:val="24"/>
                <w:szCs w:val="24"/>
              </w:rPr>
            </w:pPr>
            <w:r w:rsidRPr="00426C51">
              <w:rPr>
                <w:rFonts w:ascii="Gill Sans MT" w:hAnsi="Gill Sans MT"/>
                <w:b/>
                <w:bCs/>
                <w:sz w:val="24"/>
                <w:szCs w:val="24"/>
              </w:rPr>
              <w:t>Employee name:</w:t>
            </w:r>
          </w:p>
          <w:p w14:paraId="4A29585C" w14:textId="77777777" w:rsidR="00BE57DD" w:rsidRPr="00426C51" w:rsidRDefault="00BE57DD">
            <w:pPr>
              <w:rPr>
                <w:rFonts w:ascii="Gill Sans MT" w:hAnsi="Gill Sans MT"/>
                <w:b/>
                <w:bCs/>
                <w:sz w:val="24"/>
                <w:szCs w:val="24"/>
              </w:rPr>
            </w:pPr>
          </w:p>
          <w:p w14:paraId="2F2FA2AE" w14:textId="77777777" w:rsidR="00BE57DD" w:rsidRPr="00426C51" w:rsidRDefault="00BE57DD">
            <w:pPr>
              <w:rPr>
                <w:rFonts w:ascii="Gill Sans MT" w:hAnsi="Gill Sans MT"/>
                <w:b/>
                <w:bCs/>
                <w:sz w:val="24"/>
                <w:szCs w:val="24"/>
              </w:rPr>
            </w:pPr>
            <w:r w:rsidRPr="00426C51">
              <w:rPr>
                <w:rFonts w:ascii="Gill Sans MT" w:hAnsi="Gill Sans MT"/>
                <w:b/>
                <w:bCs/>
                <w:sz w:val="24"/>
                <w:szCs w:val="24"/>
              </w:rPr>
              <w:t>Job title:</w:t>
            </w:r>
          </w:p>
          <w:p w14:paraId="5180BE35" w14:textId="77777777" w:rsidR="00BE57DD" w:rsidRPr="00426C51" w:rsidRDefault="00BE57DD">
            <w:pPr>
              <w:rPr>
                <w:rFonts w:ascii="Gill Sans MT" w:hAnsi="Gill Sans MT"/>
                <w:b/>
                <w:bCs/>
                <w:sz w:val="24"/>
                <w:szCs w:val="24"/>
              </w:rPr>
            </w:pPr>
          </w:p>
          <w:p w14:paraId="530DDEA7" w14:textId="3DCC1516" w:rsidR="00BE57DD" w:rsidRPr="00426C51" w:rsidRDefault="00BE57DD">
            <w:pPr>
              <w:rPr>
                <w:rFonts w:ascii="Gill Sans MT" w:hAnsi="Gill Sans MT"/>
                <w:b/>
                <w:bCs/>
                <w:sz w:val="24"/>
                <w:szCs w:val="24"/>
              </w:rPr>
            </w:pPr>
            <w:r w:rsidRPr="00426C51">
              <w:rPr>
                <w:rFonts w:ascii="Gill Sans MT" w:hAnsi="Gill Sans MT"/>
                <w:b/>
                <w:bCs/>
                <w:sz w:val="24"/>
                <w:szCs w:val="24"/>
              </w:rPr>
              <w:t>School:</w:t>
            </w:r>
          </w:p>
          <w:p w14:paraId="56239FFB" w14:textId="77777777" w:rsidR="00BE57DD" w:rsidRPr="00426C51" w:rsidRDefault="00BE57DD">
            <w:pPr>
              <w:rPr>
                <w:rFonts w:ascii="Gill Sans MT" w:hAnsi="Gill Sans MT"/>
                <w:b/>
                <w:bCs/>
                <w:sz w:val="24"/>
                <w:szCs w:val="24"/>
              </w:rPr>
            </w:pPr>
          </w:p>
          <w:p w14:paraId="2FBD4EEE" w14:textId="77777777" w:rsidR="00BE57DD" w:rsidRPr="00426C51" w:rsidRDefault="00BE57DD">
            <w:pPr>
              <w:rPr>
                <w:rFonts w:ascii="Gill Sans MT" w:hAnsi="Gill Sans MT"/>
                <w:b/>
                <w:bCs/>
                <w:sz w:val="24"/>
                <w:szCs w:val="24"/>
              </w:rPr>
            </w:pPr>
            <w:r w:rsidRPr="00426C51">
              <w:rPr>
                <w:rFonts w:ascii="Gill Sans MT" w:hAnsi="Gill Sans MT"/>
                <w:b/>
                <w:bCs/>
                <w:sz w:val="24"/>
                <w:szCs w:val="24"/>
              </w:rPr>
              <w:t>Line manager name:</w:t>
            </w:r>
          </w:p>
          <w:p w14:paraId="0C89C5C6" w14:textId="77777777" w:rsidR="00BE57DD" w:rsidRPr="00426C51" w:rsidRDefault="00BE57DD">
            <w:pPr>
              <w:rPr>
                <w:rFonts w:ascii="Gill Sans MT" w:hAnsi="Gill Sans MT"/>
                <w:b/>
                <w:bCs/>
                <w:sz w:val="24"/>
                <w:szCs w:val="24"/>
              </w:rPr>
            </w:pPr>
          </w:p>
          <w:p w14:paraId="1C74F115" w14:textId="77777777" w:rsidR="00BE57DD" w:rsidRPr="00426C51" w:rsidRDefault="00BE57DD">
            <w:pPr>
              <w:rPr>
                <w:rFonts w:ascii="Gill Sans MT" w:hAnsi="Gill Sans MT"/>
                <w:b/>
                <w:bCs/>
                <w:sz w:val="24"/>
                <w:szCs w:val="24"/>
              </w:rPr>
            </w:pPr>
            <w:r w:rsidRPr="00426C51">
              <w:rPr>
                <w:rFonts w:ascii="Gill Sans MT" w:hAnsi="Gill Sans MT"/>
                <w:b/>
                <w:bCs/>
                <w:sz w:val="24"/>
                <w:szCs w:val="24"/>
              </w:rPr>
              <w:t>Date of appointment:</w:t>
            </w:r>
          </w:p>
          <w:p w14:paraId="4D51764A" w14:textId="77777777" w:rsidR="00BE57DD" w:rsidRPr="00426C51" w:rsidRDefault="00BE57DD">
            <w:pPr>
              <w:rPr>
                <w:rFonts w:ascii="Gill Sans MT" w:hAnsi="Gill Sans MT"/>
                <w:b/>
                <w:bCs/>
                <w:sz w:val="24"/>
                <w:szCs w:val="24"/>
              </w:rPr>
            </w:pPr>
          </w:p>
          <w:p w14:paraId="4933CF8C" w14:textId="0A7496B8" w:rsidR="00BE57DD" w:rsidRDefault="00BE57DD">
            <w:pPr>
              <w:rPr>
                <w:rFonts w:ascii="Gill Sans MT" w:hAnsi="Gill Sans MT"/>
                <w:b/>
                <w:bCs/>
                <w:sz w:val="28"/>
                <w:szCs w:val="28"/>
              </w:rPr>
            </w:pPr>
            <w:r w:rsidRPr="00426C51">
              <w:rPr>
                <w:rFonts w:ascii="Gill Sans MT" w:hAnsi="Gill Sans MT"/>
                <w:b/>
                <w:bCs/>
                <w:sz w:val="24"/>
                <w:szCs w:val="24"/>
              </w:rPr>
              <w:t>Date of</w:t>
            </w:r>
            <w:r w:rsidR="00890B4B">
              <w:rPr>
                <w:rFonts w:ascii="Gill Sans MT" w:hAnsi="Gill Sans MT"/>
                <w:b/>
                <w:bCs/>
                <w:sz w:val="24"/>
                <w:szCs w:val="24"/>
              </w:rPr>
              <w:t xml:space="preserve"> final</w:t>
            </w:r>
            <w:r w:rsidRPr="00426C51">
              <w:rPr>
                <w:rFonts w:ascii="Gill Sans MT" w:hAnsi="Gill Sans MT"/>
                <w:b/>
                <w:bCs/>
                <w:sz w:val="24"/>
                <w:szCs w:val="24"/>
              </w:rPr>
              <w:t xml:space="preserve"> probation </w:t>
            </w:r>
            <w:r w:rsidR="009C754E">
              <w:rPr>
                <w:rFonts w:ascii="Gill Sans MT" w:hAnsi="Gill Sans MT"/>
                <w:b/>
                <w:bCs/>
                <w:sz w:val="24"/>
                <w:szCs w:val="24"/>
              </w:rPr>
              <w:t>review meeting</w:t>
            </w:r>
            <w:r w:rsidRPr="00426C51">
              <w:rPr>
                <w:rFonts w:ascii="Gill Sans MT" w:hAnsi="Gill Sans MT"/>
                <w:b/>
                <w:bCs/>
                <w:sz w:val="24"/>
                <w:szCs w:val="24"/>
              </w:rPr>
              <w:t>:</w:t>
            </w:r>
          </w:p>
        </w:tc>
      </w:tr>
    </w:tbl>
    <w:p w14:paraId="252DFDED" w14:textId="77777777" w:rsidR="00BE57DD" w:rsidRDefault="00BE57DD" w:rsidP="00BE57DD">
      <w:pPr>
        <w:rPr>
          <w:b/>
          <w:bCs/>
          <w:sz w:val="28"/>
          <w:szCs w:val="28"/>
        </w:rPr>
      </w:pPr>
    </w:p>
    <w:tbl>
      <w:tblPr>
        <w:tblStyle w:val="TableGrid"/>
        <w:tblW w:w="0" w:type="auto"/>
        <w:tblLook w:val="04A0" w:firstRow="1" w:lastRow="0" w:firstColumn="1" w:lastColumn="0" w:noHBand="0" w:noVBand="1"/>
      </w:tblPr>
      <w:tblGrid>
        <w:gridCol w:w="13948"/>
      </w:tblGrid>
      <w:tr w:rsidR="00BE57DD" w14:paraId="776C3A41" w14:textId="77777777">
        <w:tc>
          <w:tcPr>
            <w:tcW w:w="13948" w:type="dxa"/>
          </w:tcPr>
          <w:p w14:paraId="70733F71" w14:textId="77777777" w:rsidR="00BE57DD" w:rsidRPr="00426C51" w:rsidRDefault="00BE57DD">
            <w:pPr>
              <w:rPr>
                <w:rFonts w:ascii="Gill Sans MT" w:hAnsi="Gill Sans MT"/>
                <w:b/>
                <w:bCs/>
                <w:sz w:val="24"/>
                <w:szCs w:val="24"/>
              </w:rPr>
            </w:pPr>
            <w:r>
              <w:rPr>
                <w:rFonts w:ascii="Gill Sans MT" w:hAnsi="Gill Sans MT"/>
                <w:b/>
                <w:bCs/>
                <w:sz w:val="24"/>
                <w:szCs w:val="24"/>
              </w:rPr>
              <w:t>Role</w:t>
            </w:r>
            <w:r w:rsidRPr="00426C51">
              <w:rPr>
                <w:rFonts w:ascii="Gill Sans MT" w:hAnsi="Gill Sans MT"/>
                <w:b/>
                <w:bCs/>
                <w:sz w:val="24"/>
                <w:szCs w:val="24"/>
              </w:rPr>
              <w:t xml:space="preserve"> performance</w:t>
            </w:r>
          </w:p>
          <w:p w14:paraId="1055C3CC" w14:textId="77777777" w:rsidR="00BE57DD" w:rsidRPr="008B3ED7" w:rsidRDefault="00BE57DD">
            <w:pPr>
              <w:rPr>
                <w:rFonts w:ascii="Gill Sans MT" w:hAnsi="Gill Sans MT"/>
                <w:i/>
                <w:iCs/>
                <w:sz w:val="24"/>
                <w:szCs w:val="24"/>
              </w:rPr>
            </w:pPr>
            <w:r w:rsidRPr="008B3ED7">
              <w:rPr>
                <w:rFonts w:ascii="Gill Sans MT" w:hAnsi="Gill Sans MT"/>
                <w:i/>
                <w:iCs/>
                <w:sz w:val="24"/>
                <w:szCs w:val="24"/>
              </w:rPr>
              <w:t>(This section should focus on how the individual has performed their duties and responsibilities, providing a comprehensive assessment of the individual’s performance. For posts where the individual works with or has responsibility for the welfare of children and young people, this section must cover their performance for safeguarding.)</w:t>
            </w:r>
          </w:p>
          <w:p w14:paraId="45451265" w14:textId="77777777" w:rsidR="00BE57DD" w:rsidRDefault="00BE57DD">
            <w:pPr>
              <w:rPr>
                <w:rFonts w:ascii="Gill Sans MT" w:hAnsi="Gill Sans MT"/>
                <w:sz w:val="24"/>
                <w:szCs w:val="24"/>
              </w:rPr>
            </w:pPr>
          </w:p>
          <w:p w14:paraId="5001F8B8" w14:textId="77777777" w:rsidR="00490CB2" w:rsidRDefault="00490CB2" w:rsidP="00490CB2">
            <w:pPr>
              <w:rPr>
                <w:rFonts w:ascii="Gill Sans MT" w:hAnsi="Gill Sans MT"/>
                <w:sz w:val="24"/>
                <w:szCs w:val="24"/>
              </w:rPr>
            </w:pPr>
            <w:r w:rsidRPr="002B0EC2">
              <w:rPr>
                <w:rFonts w:ascii="Gill Sans MT" w:hAnsi="Gill Sans MT"/>
                <w:sz w:val="24"/>
                <w:szCs w:val="24"/>
              </w:rPr>
              <w:t>Consideration should be given to the following. The line manager should be prepared to offer feedback, with clear examples provided.</w:t>
            </w:r>
          </w:p>
          <w:p w14:paraId="6BB47B84" w14:textId="77777777" w:rsidR="00BE57DD" w:rsidRDefault="00BE57DD">
            <w:pPr>
              <w:rPr>
                <w:rFonts w:ascii="Gill Sans MT" w:hAnsi="Gill Sans MT"/>
                <w:sz w:val="24"/>
                <w:szCs w:val="24"/>
              </w:rPr>
            </w:pPr>
          </w:p>
          <w:p w14:paraId="05F35EF5" w14:textId="4DEF6E7F" w:rsidR="00BE57DD" w:rsidRPr="000F2671" w:rsidRDefault="007468E7" w:rsidP="000F2671">
            <w:pPr>
              <w:pStyle w:val="ListParagraph"/>
              <w:numPr>
                <w:ilvl w:val="0"/>
                <w:numId w:val="27"/>
              </w:numPr>
              <w:rPr>
                <w:rFonts w:ascii="Gill Sans MT" w:hAnsi="Gill Sans MT"/>
                <w:sz w:val="24"/>
                <w:szCs w:val="24"/>
              </w:rPr>
            </w:pPr>
            <w:r w:rsidRPr="000F2671">
              <w:rPr>
                <w:rFonts w:ascii="Gill Sans MT" w:hAnsi="Gill Sans MT"/>
                <w:sz w:val="24"/>
                <w:szCs w:val="24"/>
              </w:rPr>
              <w:t>Whether the</w:t>
            </w:r>
            <w:r w:rsidR="00BE57DD" w:rsidRPr="000F2671">
              <w:rPr>
                <w:rFonts w:ascii="Gill Sans MT" w:hAnsi="Gill Sans MT"/>
                <w:sz w:val="24"/>
                <w:szCs w:val="24"/>
              </w:rPr>
              <w:t xml:space="preserve"> expectations of </w:t>
            </w:r>
            <w:r w:rsidR="00490CB2" w:rsidRPr="000F2671">
              <w:rPr>
                <w:rFonts w:ascii="Gill Sans MT" w:hAnsi="Gill Sans MT"/>
                <w:sz w:val="24"/>
                <w:szCs w:val="24"/>
              </w:rPr>
              <w:t xml:space="preserve">the </w:t>
            </w:r>
            <w:r w:rsidR="009F3DB5" w:rsidRPr="000F2671">
              <w:rPr>
                <w:rFonts w:ascii="Gill Sans MT" w:hAnsi="Gill Sans MT"/>
                <w:sz w:val="24"/>
                <w:szCs w:val="24"/>
              </w:rPr>
              <w:t>role</w:t>
            </w:r>
            <w:r w:rsidR="00490CB2" w:rsidRPr="000F2671">
              <w:rPr>
                <w:rFonts w:ascii="Gill Sans MT" w:hAnsi="Gill Sans MT"/>
                <w:sz w:val="24"/>
                <w:szCs w:val="24"/>
              </w:rPr>
              <w:t xml:space="preserve"> have been met</w:t>
            </w:r>
          </w:p>
          <w:p w14:paraId="677FE596" w14:textId="437A29AE" w:rsidR="00C4517F" w:rsidRPr="000F2671" w:rsidRDefault="007468E7" w:rsidP="000F2671">
            <w:pPr>
              <w:pStyle w:val="ListParagraph"/>
              <w:numPr>
                <w:ilvl w:val="0"/>
                <w:numId w:val="27"/>
              </w:numPr>
              <w:rPr>
                <w:rFonts w:ascii="Gill Sans MT" w:hAnsi="Gill Sans MT"/>
                <w:sz w:val="24"/>
                <w:szCs w:val="24"/>
              </w:rPr>
            </w:pPr>
            <w:r w:rsidRPr="000F2671">
              <w:rPr>
                <w:rFonts w:ascii="Gill Sans MT" w:hAnsi="Gill Sans MT"/>
                <w:sz w:val="24"/>
                <w:szCs w:val="24"/>
              </w:rPr>
              <w:t>Whether the</w:t>
            </w:r>
            <w:r w:rsidR="00BE57DD" w:rsidRPr="000F2671">
              <w:rPr>
                <w:rFonts w:ascii="Gill Sans MT" w:hAnsi="Gill Sans MT"/>
                <w:sz w:val="24"/>
                <w:szCs w:val="24"/>
              </w:rPr>
              <w:t xml:space="preserve"> expected progress in </w:t>
            </w:r>
            <w:r w:rsidRPr="000F2671">
              <w:rPr>
                <w:rFonts w:ascii="Gill Sans MT" w:hAnsi="Gill Sans MT"/>
                <w:sz w:val="24"/>
                <w:szCs w:val="24"/>
              </w:rPr>
              <w:t>the</w:t>
            </w:r>
            <w:r w:rsidR="00BE57DD" w:rsidRPr="000F2671">
              <w:rPr>
                <w:rFonts w:ascii="Gill Sans MT" w:hAnsi="Gill Sans MT"/>
                <w:sz w:val="24"/>
                <w:szCs w:val="24"/>
              </w:rPr>
              <w:t xml:space="preserve"> role</w:t>
            </w:r>
            <w:r w:rsidRPr="000F2671">
              <w:rPr>
                <w:rFonts w:ascii="Gill Sans MT" w:hAnsi="Gill Sans MT"/>
                <w:sz w:val="24"/>
                <w:szCs w:val="24"/>
              </w:rPr>
              <w:t xml:space="preserve"> has been </w:t>
            </w:r>
            <w:r w:rsidR="000F2671">
              <w:rPr>
                <w:rFonts w:ascii="Gill Sans MT" w:hAnsi="Gill Sans MT"/>
                <w:sz w:val="24"/>
                <w:szCs w:val="24"/>
              </w:rPr>
              <w:t>achieved</w:t>
            </w:r>
          </w:p>
          <w:p w14:paraId="4CF60898" w14:textId="0C8E241C" w:rsidR="00BE57DD" w:rsidRPr="000F2671" w:rsidRDefault="00281ABE" w:rsidP="000F2671">
            <w:pPr>
              <w:pStyle w:val="ListParagraph"/>
              <w:numPr>
                <w:ilvl w:val="0"/>
                <w:numId w:val="27"/>
              </w:numPr>
              <w:rPr>
                <w:rFonts w:ascii="Gill Sans MT" w:hAnsi="Gill Sans MT"/>
                <w:sz w:val="24"/>
                <w:szCs w:val="24"/>
              </w:rPr>
            </w:pPr>
            <w:r w:rsidRPr="000F2671">
              <w:rPr>
                <w:rFonts w:ascii="Gill Sans MT" w:hAnsi="Gill Sans MT"/>
                <w:sz w:val="24"/>
                <w:szCs w:val="24"/>
              </w:rPr>
              <w:t>What aspects of the role have</w:t>
            </w:r>
            <w:r w:rsidR="007468E7" w:rsidRPr="000F2671">
              <w:rPr>
                <w:rFonts w:ascii="Gill Sans MT" w:hAnsi="Gill Sans MT"/>
                <w:sz w:val="24"/>
                <w:szCs w:val="24"/>
              </w:rPr>
              <w:t xml:space="preserve"> been</w:t>
            </w:r>
            <w:r w:rsidR="00BE57DD" w:rsidRPr="000F2671">
              <w:rPr>
                <w:rFonts w:ascii="Gill Sans MT" w:hAnsi="Gill Sans MT"/>
                <w:sz w:val="24"/>
                <w:szCs w:val="24"/>
              </w:rPr>
              <w:t xml:space="preserve"> most </w:t>
            </w:r>
            <w:r w:rsidR="007468E7" w:rsidRPr="000F2671">
              <w:rPr>
                <w:rFonts w:ascii="Gill Sans MT" w:hAnsi="Gill Sans MT"/>
                <w:sz w:val="24"/>
                <w:szCs w:val="24"/>
              </w:rPr>
              <w:t>successful</w:t>
            </w:r>
            <w:r w:rsidR="00C4517F" w:rsidRPr="000F2671">
              <w:rPr>
                <w:rFonts w:ascii="Gill Sans MT" w:hAnsi="Gill Sans MT"/>
                <w:sz w:val="24"/>
                <w:szCs w:val="24"/>
              </w:rPr>
              <w:t xml:space="preserve"> during the probation period </w:t>
            </w:r>
          </w:p>
          <w:p w14:paraId="15B49DE4" w14:textId="79E12713" w:rsidR="00BE57DD" w:rsidRPr="000F2671" w:rsidRDefault="00BE57DD" w:rsidP="000F2671">
            <w:pPr>
              <w:pStyle w:val="ListParagraph"/>
              <w:numPr>
                <w:ilvl w:val="0"/>
                <w:numId w:val="27"/>
              </w:numPr>
              <w:rPr>
                <w:rFonts w:ascii="Gill Sans MT" w:hAnsi="Gill Sans MT"/>
                <w:sz w:val="24"/>
                <w:szCs w:val="24"/>
              </w:rPr>
            </w:pPr>
            <w:r w:rsidRPr="000F2671">
              <w:rPr>
                <w:rFonts w:ascii="Gill Sans MT" w:hAnsi="Gill Sans MT"/>
                <w:sz w:val="24"/>
                <w:szCs w:val="24"/>
              </w:rPr>
              <w:t>What a</w:t>
            </w:r>
            <w:r w:rsidR="009F6679" w:rsidRPr="000F2671">
              <w:rPr>
                <w:rFonts w:ascii="Gill Sans MT" w:hAnsi="Gill Sans MT"/>
                <w:sz w:val="24"/>
                <w:szCs w:val="24"/>
              </w:rPr>
              <w:t>spects of the role are still requiring development</w:t>
            </w:r>
          </w:p>
          <w:p w14:paraId="4D19F22B" w14:textId="77777777" w:rsidR="00BE57DD" w:rsidRPr="00426C51" w:rsidRDefault="00BE57DD">
            <w:pPr>
              <w:rPr>
                <w:rFonts w:ascii="Gill Sans MT" w:hAnsi="Gill Sans MT"/>
                <w:sz w:val="24"/>
                <w:szCs w:val="24"/>
              </w:rPr>
            </w:pPr>
          </w:p>
        </w:tc>
      </w:tr>
      <w:tr w:rsidR="00BE57DD" w14:paraId="0007BAFB" w14:textId="77777777">
        <w:tc>
          <w:tcPr>
            <w:tcW w:w="13948" w:type="dxa"/>
          </w:tcPr>
          <w:p w14:paraId="0E03B944" w14:textId="77777777" w:rsidR="00BE57DD" w:rsidRDefault="00BE57DD">
            <w:pPr>
              <w:rPr>
                <w:rFonts w:ascii="Gill Sans MT" w:hAnsi="Gill Sans MT"/>
                <w:b/>
                <w:bCs/>
                <w:sz w:val="24"/>
                <w:szCs w:val="24"/>
              </w:rPr>
            </w:pPr>
            <w:r>
              <w:rPr>
                <w:rFonts w:ascii="Gill Sans MT" w:hAnsi="Gill Sans MT"/>
                <w:b/>
                <w:bCs/>
                <w:sz w:val="24"/>
                <w:szCs w:val="24"/>
              </w:rPr>
              <w:t>Summary of discussion</w:t>
            </w:r>
          </w:p>
          <w:p w14:paraId="3FE71DAD" w14:textId="77777777" w:rsidR="00BE57DD" w:rsidRPr="003F7749" w:rsidRDefault="00BE57DD">
            <w:pPr>
              <w:rPr>
                <w:rFonts w:ascii="Gill Sans MT" w:hAnsi="Gill Sans MT"/>
                <w:sz w:val="24"/>
                <w:szCs w:val="24"/>
              </w:rPr>
            </w:pPr>
          </w:p>
          <w:p w14:paraId="206A43A0" w14:textId="77777777" w:rsidR="00BE57DD" w:rsidRDefault="00BE57DD">
            <w:pPr>
              <w:rPr>
                <w:rFonts w:ascii="Gill Sans MT" w:hAnsi="Gill Sans MT"/>
                <w:b/>
                <w:bCs/>
                <w:sz w:val="24"/>
                <w:szCs w:val="24"/>
              </w:rPr>
            </w:pPr>
          </w:p>
          <w:p w14:paraId="27B1196F" w14:textId="77777777" w:rsidR="00BE57DD" w:rsidRDefault="00BE57DD">
            <w:pPr>
              <w:rPr>
                <w:rFonts w:ascii="Gill Sans MT" w:hAnsi="Gill Sans MT"/>
                <w:b/>
                <w:bCs/>
                <w:sz w:val="24"/>
                <w:szCs w:val="24"/>
              </w:rPr>
            </w:pPr>
          </w:p>
          <w:p w14:paraId="502975AA" w14:textId="77777777" w:rsidR="00BE57DD" w:rsidRDefault="00BE57DD">
            <w:pPr>
              <w:rPr>
                <w:rFonts w:ascii="Gill Sans MT" w:hAnsi="Gill Sans MT"/>
                <w:b/>
                <w:bCs/>
                <w:sz w:val="24"/>
                <w:szCs w:val="24"/>
              </w:rPr>
            </w:pPr>
          </w:p>
          <w:p w14:paraId="6193D964" w14:textId="77777777" w:rsidR="00BE57DD" w:rsidRPr="00426C51" w:rsidRDefault="00BE57DD">
            <w:pPr>
              <w:rPr>
                <w:rFonts w:ascii="Gill Sans MT" w:hAnsi="Gill Sans MT"/>
                <w:b/>
                <w:bCs/>
                <w:sz w:val="24"/>
                <w:szCs w:val="24"/>
              </w:rPr>
            </w:pPr>
          </w:p>
        </w:tc>
      </w:tr>
    </w:tbl>
    <w:p w14:paraId="439CE701" w14:textId="77777777" w:rsidR="00BE57DD" w:rsidRDefault="00BE57DD" w:rsidP="00BE57DD">
      <w:pPr>
        <w:rPr>
          <w:b/>
          <w:bCs/>
          <w:sz w:val="28"/>
          <w:szCs w:val="28"/>
        </w:rPr>
      </w:pPr>
    </w:p>
    <w:tbl>
      <w:tblPr>
        <w:tblStyle w:val="TableGrid"/>
        <w:tblW w:w="0" w:type="auto"/>
        <w:tblLook w:val="04A0" w:firstRow="1" w:lastRow="0" w:firstColumn="1" w:lastColumn="0" w:noHBand="0" w:noVBand="1"/>
      </w:tblPr>
      <w:tblGrid>
        <w:gridCol w:w="13948"/>
      </w:tblGrid>
      <w:tr w:rsidR="00BE57DD" w14:paraId="2C24C181" w14:textId="77777777">
        <w:tc>
          <w:tcPr>
            <w:tcW w:w="13948" w:type="dxa"/>
          </w:tcPr>
          <w:p w14:paraId="7556F790" w14:textId="77777777" w:rsidR="00BE57DD" w:rsidRDefault="00BE57DD">
            <w:pPr>
              <w:rPr>
                <w:rFonts w:ascii="Gill Sans MT" w:hAnsi="Gill Sans MT"/>
                <w:b/>
                <w:bCs/>
                <w:sz w:val="24"/>
                <w:szCs w:val="24"/>
              </w:rPr>
            </w:pPr>
            <w:r w:rsidRPr="008B3ED7">
              <w:rPr>
                <w:rFonts w:ascii="Gill Sans MT" w:hAnsi="Gill Sans MT"/>
                <w:b/>
                <w:bCs/>
                <w:sz w:val="24"/>
                <w:szCs w:val="24"/>
              </w:rPr>
              <w:t>Working relationships</w:t>
            </w:r>
          </w:p>
          <w:p w14:paraId="246453DD" w14:textId="77777777" w:rsidR="00BE57DD" w:rsidRDefault="00BE57DD">
            <w:pPr>
              <w:rPr>
                <w:rFonts w:ascii="Gill Sans MT" w:hAnsi="Gill Sans MT"/>
                <w:i/>
                <w:iCs/>
                <w:sz w:val="24"/>
                <w:szCs w:val="24"/>
              </w:rPr>
            </w:pPr>
            <w:r>
              <w:rPr>
                <w:rFonts w:ascii="Gill Sans MT" w:hAnsi="Gill Sans MT"/>
                <w:i/>
                <w:iCs/>
                <w:sz w:val="24"/>
                <w:szCs w:val="24"/>
              </w:rPr>
              <w:t>(</w:t>
            </w:r>
            <w:r w:rsidRPr="008B3ED7">
              <w:rPr>
                <w:rFonts w:ascii="Gill Sans MT" w:hAnsi="Gill Sans MT"/>
                <w:i/>
                <w:iCs/>
                <w:sz w:val="24"/>
                <w:szCs w:val="24"/>
              </w:rPr>
              <w:t>This section should focus on relationships with colleagues, staff the individual is responsible for (if applicable) and internal and external stakeholder</w:t>
            </w:r>
            <w:r>
              <w:rPr>
                <w:rFonts w:ascii="Gill Sans MT" w:hAnsi="Gill Sans MT"/>
                <w:i/>
                <w:iCs/>
                <w:sz w:val="24"/>
                <w:szCs w:val="24"/>
              </w:rPr>
              <w:t>s and should include comments on team working and communication style and building relationships in line with the Trust and/or school vision)</w:t>
            </w:r>
            <w:r w:rsidRPr="008B3ED7">
              <w:rPr>
                <w:rFonts w:ascii="Gill Sans MT" w:hAnsi="Gill Sans MT"/>
                <w:i/>
                <w:iCs/>
                <w:sz w:val="24"/>
                <w:szCs w:val="24"/>
              </w:rPr>
              <w:t xml:space="preserve"> </w:t>
            </w:r>
          </w:p>
          <w:p w14:paraId="204847D5" w14:textId="77777777" w:rsidR="000F2671" w:rsidRDefault="000F2671" w:rsidP="000F2671">
            <w:pPr>
              <w:rPr>
                <w:rFonts w:ascii="Gill Sans MT" w:hAnsi="Gill Sans MT"/>
                <w:sz w:val="24"/>
                <w:szCs w:val="24"/>
              </w:rPr>
            </w:pPr>
          </w:p>
          <w:p w14:paraId="74945A2E" w14:textId="1729239F" w:rsidR="000F2671" w:rsidRDefault="000F2671" w:rsidP="000F2671">
            <w:pPr>
              <w:rPr>
                <w:rFonts w:ascii="Gill Sans MT" w:hAnsi="Gill Sans MT"/>
                <w:sz w:val="24"/>
                <w:szCs w:val="24"/>
              </w:rPr>
            </w:pPr>
            <w:r w:rsidRPr="002B0EC2">
              <w:rPr>
                <w:rFonts w:ascii="Gill Sans MT" w:hAnsi="Gill Sans MT"/>
                <w:sz w:val="24"/>
                <w:szCs w:val="24"/>
              </w:rPr>
              <w:t>Consideration should be given to the following. The line manager should be prepared to offer feedback, with clear examples provided.</w:t>
            </w:r>
          </w:p>
          <w:p w14:paraId="37F20533" w14:textId="77777777" w:rsidR="00BE57DD" w:rsidRDefault="00BE57DD">
            <w:pPr>
              <w:rPr>
                <w:rFonts w:ascii="Gill Sans MT" w:hAnsi="Gill Sans MT"/>
                <w:i/>
                <w:iCs/>
                <w:sz w:val="24"/>
                <w:szCs w:val="24"/>
              </w:rPr>
            </w:pPr>
          </w:p>
          <w:p w14:paraId="2FEE8D4E" w14:textId="06C1450B" w:rsidR="00E71C2D" w:rsidRPr="002B0EC2" w:rsidRDefault="00E71C2D" w:rsidP="00E71C2D">
            <w:pPr>
              <w:pStyle w:val="ListParagraph"/>
              <w:numPr>
                <w:ilvl w:val="0"/>
                <w:numId w:val="23"/>
              </w:numPr>
              <w:rPr>
                <w:rFonts w:ascii="Gill Sans MT" w:hAnsi="Gill Sans MT"/>
                <w:sz w:val="24"/>
                <w:szCs w:val="24"/>
              </w:rPr>
            </w:pPr>
            <w:r>
              <w:rPr>
                <w:rFonts w:ascii="Gill Sans MT" w:hAnsi="Gill Sans MT"/>
                <w:sz w:val="24"/>
                <w:szCs w:val="24"/>
              </w:rPr>
              <w:t>Whether relationships have been</w:t>
            </w:r>
            <w:r w:rsidRPr="002B0EC2">
              <w:rPr>
                <w:rFonts w:ascii="Gill Sans MT" w:hAnsi="Gill Sans MT"/>
                <w:sz w:val="24"/>
                <w:szCs w:val="24"/>
              </w:rPr>
              <w:t xml:space="preserve"> established with colleagues</w:t>
            </w:r>
          </w:p>
          <w:p w14:paraId="6DAFA9EC" w14:textId="4DAB2246" w:rsidR="00E71C2D" w:rsidRPr="002B0EC2" w:rsidRDefault="00D7651E" w:rsidP="00E71C2D">
            <w:pPr>
              <w:pStyle w:val="ListParagraph"/>
              <w:numPr>
                <w:ilvl w:val="0"/>
                <w:numId w:val="23"/>
              </w:numPr>
              <w:rPr>
                <w:rFonts w:ascii="Gill Sans MT" w:hAnsi="Gill Sans MT"/>
                <w:sz w:val="24"/>
                <w:szCs w:val="24"/>
              </w:rPr>
            </w:pPr>
            <w:r>
              <w:rPr>
                <w:rFonts w:ascii="Gill Sans MT" w:hAnsi="Gill Sans MT"/>
                <w:sz w:val="24"/>
                <w:szCs w:val="24"/>
              </w:rPr>
              <w:t>Whether relationships have been</w:t>
            </w:r>
            <w:r w:rsidRPr="002B0EC2">
              <w:rPr>
                <w:rFonts w:ascii="Gill Sans MT" w:hAnsi="Gill Sans MT"/>
                <w:sz w:val="24"/>
                <w:szCs w:val="24"/>
              </w:rPr>
              <w:t xml:space="preserve"> established </w:t>
            </w:r>
            <w:r w:rsidR="00E71C2D" w:rsidRPr="002B0EC2">
              <w:rPr>
                <w:rFonts w:ascii="Gill Sans MT" w:hAnsi="Gill Sans MT"/>
                <w:sz w:val="24"/>
                <w:szCs w:val="24"/>
              </w:rPr>
              <w:t xml:space="preserve">with pupils and parents </w:t>
            </w:r>
          </w:p>
          <w:p w14:paraId="0716B29B" w14:textId="6BC72A33" w:rsidR="00E71C2D" w:rsidRPr="002B0EC2" w:rsidRDefault="0035365A" w:rsidP="00E71C2D">
            <w:pPr>
              <w:pStyle w:val="ListParagraph"/>
              <w:numPr>
                <w:ilvl w:val="0"/>
                <w:numId w:val="23"/>
              </w:numPr>
              <w:rPr>
                <w:rFonts w:ascii="Gill Sans MT" w:hAnsi="Gill Sans MT"/>
                <w:sz w:val="24"/>
                <w:szCs w:val="24"/>
              </w:rPr>
            </w:pPr>
            <w:r>
              <w:rPr>
                <w:rFonts w:ascii="Gill Sans MT" w:hAnsi="Gill Sans MT"/>
                <w:sz w:val="24"/>
                <w:szCs w:val="24"/>
              </w:rPr>
              <w:t>Whether relationships have been</w:t>
            </w:r>
            <w:r w:rsidRPr="002B0EC2">
              <w:rPr>
                <w:rFonts w:ascii="Gill Sans MT" w:hAnsi="Gill Sans MT"/>
                <w:sz w:val="24"/>
                <w:szCs w:val="24"/>
              </w:rPr>
              <w:t xml:space="preserve"> established </w:t>
            </w:r>
            <w:r w:rsidR="00E71C2D" w:rsidRPr="002B0EC2">
              <w:rPr>
                <w:rFonts w:ascii="Gill Sans MT" w:hAnsi="Gill Sans MT"/>
                <w:sz w:val="24"/>
                <w:szCs w:val="24"/>
              </w:rPr>
              <w:t>with the Trust family, as relevan</w:t>
            </w:r>
            <w:r w:rsidR="00E71C2D" w:rsidRPr="002B0EC2">
              <w:rPr>
                <w:sz w:val="24"/>
                <w:szCs w:val="24"/>
              </w:rPr>
              <w:t>t</w:t>
            </w:r>
            <w:r w:rsidR="00E71C2D" w:rsidRPr="002B0EC2">
              <w:rPr>
                <w:rFonts w:ascii="Gill Sans MT" w:hAnsi="Gill Sans MT"/>
                <w:sz w:val="24"/>
                <w:szCs w:val="24"/>
              </w:rPr>
              <w:t xml:space="preserve"> to the role</w:t>
            </w:r>
          </w:p>
          <w:p w14:paraId="0CCE9F21" w14:textId="3A3E1779" w:rsidR="00E71C2D" w:rsidRPr="002B0EC2" w:rsidRDefault="0035365A" w:rsidP="00E71C2D">
            <w:pPr>
              <w:pStyle w:val="ListParagraph"/>
              <w:numPr>
                <w:ilvl w:val="0"/>
                <w:numId w:val="23"/>
              </w:numPr>
              <w:rPr>
                <w:rFonts w:ascii="Gill Sans MT" w:hAnsi="Gill Sans MT"/>
                <w:sz w:val="24"/>
                <w:szCs w:val="24"/>
              </w:rPr>
            </w:pPr>
            <w:r>
              <w:rPr>
                <w:rFonts w:ascii="Gill Sans MT" w:hAnsi="Gill Sans MT"/>
                <w:sz w:val="24"/>
                <w:szCs w:val="24"/>
              </w:rPr>
              <w:t xml:space="preserve">Whether any identified </w:t>
            </w:r>
            <w:r w:rsidR="00E71C2D" w:rsidRPr="002B0EC2">
              <w:rPr>
                <w:rFonts w:ascii="Gill Sans MT" w:hAnsi="Gill Sans MT"/>
                <w:sz w:val="24"/>
                <w:szCs w:val="24"/>
              </w:rPr>
              <w:t xml:space="preserve">barriers to building relationships </w:t>
            </w:r>
            <w:r>
              <w:rPr>
                <w:rFonts w:ascii="Gill Sans MT" w:hAnsi="Gill Sans MT"/>
                <w:sz w:val="24"/>
                <w:szCs w:val="24"/>
              </w:rPr>
              <w:t>have been addressed and removed</w:t>
            </w:r>
          </w:p>
          <w:p w14:paraId="6537E3A3" w14:textId="77777777" w:rsidR="00BE57DD" w:rsidRPr="008B3ED7" w:rsidRDefault="00BE57DD" w:rsidP="00E71C2D">
            <w:pPr>
              <w:rPr>
                <w:rFonts w:ascii="Gill Sans MT" w:hAnsi="Gill Sans MT"/>
                <w:i/>
                <w:iCs/>
                <w:sz w:val="24"/>
                <w:szCs w:val="24"/>
              </w:rPr>
            </w:pPr>
          </w:p>
        </w:tc>
      </w:tr>
      <w:tr w:rsidR="00BE57DD" w14:paraId="20EF4972" w14:textId="77777777">
        <w:tc>
          <w:tcPr>
            <w:tcW w:w="13948" w:type="dxa"/>
          </w:tcPr>
          <w:p w14:paraId="19202AD0" w14:textId="77777777" w:rsidR="00BE57DD" w:rsidRDefault="00BE57DD">
            <w:pPr>
              <w:rPr>
                <w:rFonts w:ascii="Gill Sans MT" w:hAnsi="Gill Sans MT"/>
                <w:b/>
                <w:bCs/>
                <w:sz w:val="24"/>
                <w:szCs w:val="24"/>
              </w:rPr>
            </w:pPr>
            <w:r>
              <w:rPr>
                <w:rFonts w:ascii="Gill Sans MT" w:hAnsi="Gill Sans MT"/>
                <w:b/>
                <w:bCs/>
                <w:sz w:val="24"/>
                <w:szCs w:val="24"/>
              </w:rPr>
              <w:t>Summary of discussion</w:t>
            </w:r>
          </w:p>
          <w:p w14:paraId="021722D7" w14:textId="77777777" w:rsidR="00BE57DD" w:rsidRDefault="00BE57DD">
            <w:pPr>
              <w:rPr>
                <w:rFonts w:ascii="Gill Sans MT" w:hAnsi="Gill Sans MT"/>
                <w:b/>
                <w:bCs/>
                <w:sz w:val="28"/>
                <w:szCs w:val="28"/>
              </w:rPr>
            </w:pPr>
          </w:p>
          <w:p w14:paraId="4CA04B33" w14:textId="77777777" w:rsidR="00BE57DD" w:rsidRDefault="00BE57DD">
            <w:pPr>
              <w:rPr>
                <w:rFonts w:ascii="Gill Sans MT" w:hAnsi="Gill Sans MT"/>
                <w:b/>
                <w:bCs/>
                <w:sz w:val="28"/>
                <w:szCs w:val="28"/>
              </w:rPr>
            </w:pPr>
          </w:p>
          <w:p w14:paraId="3C71CD1B" w14:textId="77777777" w:rsidR="00BE57DD" w:rsidRPr="003F7749" w:rsidRDefault="00BE57DD">
            <w:pPr>
              <w:rPr>
                <w:rFonts w:ascii="Gill Sans MT" w:hAnsi="Gill Sans MT"/>
                <w:sz w:val="28"/>
                <w:szCs w:val="28"/>
              </w:rPr>
            </w:pPr>
          </w:p>
          <w:p w14:paraId="74D64CA9" w14:textId="77777777" w:rsidR="00BE57DD" w:rsidRDefault="00BE57DD">
            <w:pPr>
              <w:rPr>
                <w:rFonts w:ascii="Gill Sans MT" w:hAnsi="Gill Sans MT"/>
                <w:b/>
                <w:bCs/>
                <w:sz w:val="28"/>
                <w:szCs w:val="28"/>
              </w:rPr>
            </w:pPr>
          </w:p>
          <w:p w14:paraId="5C47F703" w14:textId="77777777" w:rsidR="00BE57DD" w:rsidRDefault="00BE57DD">
            <w:pPr>
              <w:rPr>
                <w:rFonts w:ascii="Gill Sans MT" w:hAnsi="Gill Sans MT"/>
                <w:b/>
                <w:bCs/>
                <w:sz w:val="28"/>
                <w:szCs w:val="28"/>
              </w:rPr>
            </w:pPr>
          </w:p>
          <w:p w14:paraId="4FDC259A" w14:textId="77777777" w:rsidR="00BE57DD" w:rsidRDefault="00BE57DD">
            <w:pPr>
              <w:rPr>
                <w:rFonts w:ascii="Gill Sans MT" w:hAnsi="Gill Sans MT"/>
                <w:b/>
                <w:bCs/>
                <w:sz w:val="28"/>
                <w:szCs w:val="28"/>
              </w:rPr>
            </w:pPr>
          </w:p>
          <w:p w14:paraId="4B9B53EB" w14:textId="77777777" w:rsidR="00BE57DD" w:rsidRDefault="00BE57DD">
            <w:pPr>
              <w:rPr>
                <w:rFonts w:ascii="Gill Sans MT" w:hAnsi="Gill Sans MT"/>
                <w:b/>
                <w:bCs/>
                <w:sz w:val="28"/>
                <w:szCs w:val="28"/>
              </w:rPr>
            </w:pPr>
          </w:p>
        </w:tc>
      </w:tr>
    </w:tbl>
    <w:p w14:paraId="16E1638C" w14:textId="77777777" w:rsidR="00BE57DD" w:rsidRDefault="00BE57DD" w:rsidP="00BE57DD">
      <w:pPr>
        <w:rPr>
          <w:b/>
          <w:bCs/>
          <w:sz w:val="28"/>
          <w:szCs w:val="28"/>
        </w:rPr>
      </w:pPr>
    </w:p>
    <w:tbl>
      <w:tblPr>
        <w:tblStyle w:val="TableGrid"/>
        <w:tblW w:w="0" w:type="auto"/>
        <w:tblLook w:val="04A0" w:firstRow="1" w:lastRow="0" w:firstColumn="1" w:lastColumn="0" w:noHBand="0" w:noVBand="1"/>
      </w:tblPr>
      <w:tblGrid>
        <w:gridCol w:w="13948"/>
      </w:tblGrid>
      <w:tr w:rsidR="00BE57DD" w14:paraId="1EF6DB5E" w14:textId="77777777">
        <w:tc>
          <w:tcPr>
            <w:tcW w:w="13948" w:type="dxa"/>
          </w:tcPr>
          <w:p w14:paraId="5FB4B020" w14:textId="300F3E67" w:rsidR="00BE57DD" w:rsidRDefault="00BE57DD">
            <w:pPr>
              <w:rPr>
                <w:rFonts w:ascii="Gill Sans MT" w:hAnsi="Gill Sans MT"/>
                <w:i/>
                <w:iCs/>
                <w:sz w:val="24"/>
                <w:szCs w:val="24"/>
              </w:rPr>
            </w:pPr>
            <w:r>
              <w:rPr>
                <w:rFonts w:ascii="Gill Sans MT" w:hAnsi="Gill Sans MT"/>
                <w:b/>
                <w:bCs/>
                <w:sz w:val="24"/>
                <w:szCs w:val="24"/>
              </w:rPr>
              <w:t xml:space="preserve">Contribution to </w:t>
            </w:r>
            <w:r w:rsidR="00D32C2D">
              <w:rPr>
                <w:rFonts w:ascii="Gill Sans MT" w:hAnsi="Gill Sans MT"/>
                <w:b/>
                <w:bCs/>
                <w:sz w:val="24"/>
                <w:szCs w:val="24"/>
              </w:rPr>
              <w:t xml:space="preserve">Trust </w:t>
            </w:r>
            <w:r w:rsidR="00D32C2D">
              <w:rPr>
                <w:b/>
                <w:bCs/>
              </w:rPr>
              <w:t>and</w:t>
            </w:r>
            <w:r w:rsidR="00D653B9">
              <w:rPr>
                <w:rFonts w:ascii="Gill Sans MT" w:hAnsi="Gill Sans MT"/>
                <w:b/>
                <w:bCs/>
                <w:sz w:val="24"/>
                <w:szCs w:val="24"/>
              </w:rPr>
              <w:t xml:space="preserve"> school </w:t>
            </w:r>
            <w:r>
              <w:rPr>
                <w:rFonts w:ascii="Gill Sans MT" w:hAnsi="Gill Sans MT"/>
                <w:b/>
                <w:bCs/>
                <w:sz w:val="24"/>
                <w:szCs w:val="24"/>
              </w:rPr>
              <w:t xml:space="preserve">vision </w:t>
            </w:r>
            <w:r>
              <w:rPr>
                <w:rFonts w:ascii="Gill Sans MT" w:hAnsi="Gill Sans MT"/>
                <w:i/>
                <w:iCs/>
                <w:sz w:val="24"/>
                <w:szCs w:val="24"/>
              </w:rPr>
              <w:t>(</w:t>
            </w:r>
            <w:r w:rsidRPr="008B3ED7">
              <w:rPr>
                <w:rFonts w:ascii="Gill Sans MT" w:hAnsi="Gill Sans MT"/>
                <w:i/>
                <w:iCs/>
                <w:sz w:val="24"/>
                <w:szCs w:val="24"/>
              </w:rPr>
              <w:t xml:space="preserve">This section should focus on </w:t>
            </w:r>
            <w:r>
              <w:rPr>
                <w:rFonts w:ascii="Gill Sans MT" w:hAnsi="Gill Sans MT"/>
                <w:i/>
                <w:iCs/>
                <w:sz w:val="24"/>
                <w:szCs w:val="24"/>
              </w:rPr>
              <w:t>the individual’s contribution to living out the Trust and/or school vision in their role)</w:t>
            </w:r>
            <w:r w:rsidRPr="008B3ED7">
              <w:rPr>
                <w:rFonts w:ascii="Gill Sans MT" w:hAnsi="Gill Sans MT"/>
                <w:i/>
                <w:iCs/>
                <w:sz w:val="24"/>
                <w:szCs w:val="24"/>
              </w:rPr>
              <w:t xml:space="preserve"> </w:t>
            </w:r>
          </w:p>
          <w:p w14:paraId="31D5934B" w14:textId="77777777" w:rsidR="00BE57DD" w:rsidRDefault="00BE57DD">
            <w:pPr>
              <w:rPr>
                <w:rFonts w:ascii="Gill Sans MT" w:hAnsi="Gill Sans MT"/>
                <w:i/>
                <w:iCs/>
                <w:sz w:val="24"/>
                <w:szCs w:val="24"/>
              </w:rPr>
            </w:pPr>
          </w:p>
          <w:p w14:paraId="7EAEC37A" w14:textId="69D0F4CF" w:rsidR="00BE57DD" w:rsidRDefault="002C4F79">
            <w:pPr>
              <w:rPr>
                <w:rFonts w:ascii="Gill Sans MT" w:hAnsi="Gill Sans MT"/>
                <w:sz w:val="24"/>
                <w:szCs w:val="24"/>
              </w:rPr>
            </w:pPr>
            <w:r w:rsidRPr="002B0EC2">
              <w:rPr>
                <w:rFonts w:ascii="Gill Sans MT" w:hAnsi="Gill Sans MT"/>
                <w:sz w:val="24"/>
                <w:szCs w:val="24"/>
              </w:rPr>
              <w:t>Consideration should be given to the following. The line manager should be prepared to offer feedback, with clear examples provided.</w:t>
            </w:r>
          </w:p>
          <w:p w14:paraId="198E3CAA" w14:textId="77777777" w:rsidR="002C4F79" w:rsidRPr="002B0EC2" w:rsidRDefault="002C4F79" w:rsidP="002C4F79">
            <w:pPr>
              <w:rPr>
                <w:rFonts w:ascii="Gill Sans MT" w:hAnsi="Gill Sans MT"/>
                <w:sz w:val="24"/>
                <w:szCs w:val="24"/>
              </w:rPr>
            </w:pPr>
          </w:p>
          <w:p w14:paraId="00BA1004" w14:textId="27EE889B" w:rsidR="002C4F79" w:rsidRPr="00D32C2D" w:rsidRDefault="002C4F79" w:rsidP="002C4F79">
            <w:pPr>
              <w:pStyle w:val="ListParagraph"/>
              <w:numPr>
                <w:ilvl w:val="0"/>
                <w:numId w:val="24"/>
              </w:numPr>
              <w:rPr>
                <w:rFonts w:ascii="Gill Sans MT" w:hAnsi="Gill Sans MT"/>
                <w:sz w:val="24"/>
                <w:szCs w:val="24"/>
              </w:rPr>
            </w:pPr>
            <w:r w:rsidRPr="00D32C2D">
              <w:rPr>
                <w:rFonts w:ascii="Gill Sans MT" w:hAnsi="Gill Sans MT"/>
                <w:sz w:val="24"/>
                <w:szCs w:val="24"/>
              </w:rPr>
              <w:t>Whether there is a secure understanding of the Trust and school vision</w:t>
            </w:r>
          </w:p>
          <w:p w14:paraId="7B1F69FC" w14:textId="397DA54A" w:rsidR="002C4F79" w:rsidRPr="00D32C2D" w:rsidRDefault="002C4F79" w:rsidP="002C4F79">
            <w:pPr>
              <w:pStyle w:val="ListParagraph"/>
              <w:numPr>
                <w:ilvl w:val="0"/>
                <w:numId w:val="24"/>
              </w:numPr>
              <w:rPr>
                <w:rFonts w:ascii="Gill Sans MT" w:hAnsi="Gill Sans MT"/>
                <w:sz w:val="24"/>
                <w:szCs w:val="24"/>
              </w:rPr>
            </w:pPr>
            <w:r w:rsidRPr="00D32C2D">
              <w:rPr>
                <w:rFonts w:ascii="Gill Sans MT" w:hAnsi="Gill Sans MT"/>
                <w:sz w:val="24"/>
                <w:szCs w:val="24"/>
              </w:rPr>
              <w:t>Whether there is a secure understanding of how the Trust and school vision can be lived through the rol</w:t>
            </w:r>
            <w:r w:rsidRPr="00D32C2D">
              <w:rPr>
                <w:sz w:val="24"/>
                <w:szCs w:val="24"/>
              </w:rPr>
              <w:t>e</w:t>
            </w:r>
          </w:p>
          <w:p w14:paraId="67ABEA2E" w14:textId="77777777" w:rsidR="00BE57DD" w:rsidRPr="0047173E" w:rsidRDefault="00D32C2D" w:rsidP="00D32C2D">
            <w:pPr>
              <w:pStyle w:val="ListParagraph"/>
              <w:numPr>
                <w:ilvl w:val="0"/>
                <w:numId w:val="24"/>
              </w:numPr>
            </w:pPr>
            <w:r w:rsidRPr="00D32C2D">
              <w:rPr>
                <w:sz w:val="24"/>
                <w:szCs w:val="24"/>
              </w:rPr>
              <w:t xml:space="preserve">Whether any identified barriers to </w:t>
            </w:r>
            <w:r w:rsidR="002C4F79" w:rsidRPr="00D32C2D">
              <w:rPr>
                <w:sz w:val="24"/>
                <w:szCs w:val="24"/>
              </w:rPr>
              <w:t xml:space="preserve">living the Trust and school vision in the role </w:t>
            </w:r>
            <w:r w:rsidRPr="00D32C2D">
              <w:rPr>
                <w:rFonts w:ascii="Gill Sans MT" w:hAnsi="Gill Sans MT"/>
                <w:sz w:val="24"/>
                <w:szCs w:val="24"/>
              </w:rPr>
              <w:t>have been addressed and removed</w:t>
            </w:r>
          </w:p>
          <w:p w14:paraId="269AE2AD" w14:textId="06FBAF33" w:rsidR="0047173E" w:rsidRPr="00D32C2D" w:rsidRDefault="0047173E" w:rsidP="0047173E">
            <w:pPr>
              <w:pStyle w:val="ListParagraph"/>
            </w:pPr>
          </w:p>
        </w:tc>
      </w:tr>
      <w:tr w:rsidR="00BE57DD" w14:paraId="711B5D47" w14:textId="77777777">
        <w:tc>
          <w:tcPr>
            <w:tcW w:w="13948" w:type="dxa"/>
          </w:tcPr>
          <w:p w14:paraId="7F4A7ACA" w14:textId="77777777" w:rsidR="00BE57DD" w:rsidRDefault="00BE57DD">
            <w:pPr>
              <w:rPr>
                <w:rFonts w:ascii="Gill Sans MT" w:hAnsi="Gill Sans MT"/>
                <w:b/>
                <w:bCs/>
                <w:sz w:val="24"/>
                <w:szCs w:val="24"/>
              </w:rPr>
            </w:pPr>
            <w:r>
              <w:rPr>
                <w:rFonts w:ascii="Gill Sans MT" w:hAnsi="Gill Sans MT"/>
                <w:b/>
                <w:bCs/>
                <w:sz w:val="24"/>
                <w:szCs w:val="24"/>
              </w:rPr>
              <w:t>Summary of discussion</w:t>
            </w:r>
          </w:p>
          <w:p w14:paraId="675588D2" w14:textId="77777777" w:rsidR="00BE57DD" w:rsidRDefault="00BE57DD">
            <w:pPr>
              <w:rPr>
                <w:rFonts w:ascii="Gill Sans MT" w:hAnsi="Gill Sans MT"/>
                <w:b/>
                <w:bCs/>
                <w:sz w:val="28"/>
                <w:szCs w:val="28"/>
              </w:rPr>
            </w:pPr>
          </w:p>
          <w:p w14:paraId="576EE0CA" w14:textId="77777777" w:rsidR="00BE57DD" w:rsidRPr="003F7749" w:rsidRDefault="00BE57DD">
            <w:pPr>
              <w:rPr>
                <w:rFonts w:ascii="Gill Sans MT" w:hAnsi="Gill Sans MT"/>
                <w:sz w:val="28"/>
                <w:szCs w:val="28"/>
              </w:rPr>
            </w:pPr>
          </w:p>
          <w:p w14:paraId="53B292ED" w14:textId="77777777" w:rsidR="00BE57DD" w:rsidRDefault="00BE57DD">
            <w:pPr>
              <w:rPr>
                <w:rFonts w:ascii="Gill Sans MT" w:hAnsi="Gill Sans MT"/>
                <w:b/>
                <w:bCs/>
                <w:sz w:val="28"/>
                <w:szCs w:val="28"/>
              </w:rPr>
            </w:pPr>
          </w:p>
          <w:p w14:paraId="04BB7D5F" w14:textId="77777777" w:rsidR="00BE57DD" w:rsidRDefault="00BE57DD">
            <w:pPr>
              <w:rPr>
                <w:rFonts w:ascii="Gill Sans MT" w:hAnsi="Gill Sans MT"/>
                <w:b/>
                <w:bCs/>
                <w:sz w:val="28"/>
                <w:szCs w:val="28"/>
              </w:rPr>
            </w:pPr>
          </w:p>
          <w:p w14:paraId="27C54EE0" w14:textId="77777777" w:rsidR="00BE57DD" w:rsidRDefault="00BE57DD">
            <w:pPr>
              <w:rPr>
                <w:rFonts w:ascii="Gill Sans MT" w:hAnsi="Gill Sans MT"/>
                <w:b/>
                <w:bCs/>
                <w:sz w:val="28"/>
                <w:szCs w:val="28"/>
              </w:rPr>
            </w:pPr>
          </w:p>
          <w:p w14:paraId="576FA50A" w14:textId="77777777" w:rsidR="00BE57DD" w:rsidRDefault="00BE57DD">
            <w:pPr>
              <w:rPr>
                <w:rFonts w:ascii="Gill Sans MT" w:hAnsi="Gill Sans MT"/>
                <w:b/>
                <w:bCs/>
                <w:sz w:val="28"/>
                <w:szCs w:val="28"/>
              </w:rPr>
            </w:pPr>
          </w:p>
        </w:tc>
      </w:tr>
    </w:tbl>
    <w:p w14:paraId="41D6552B" w14:textId="77777777" w:rsidR="00BE57DD" w:rsidRDefault="00BE57DD" w:rsidP="00BE57DD">
      <w:pPr>
        <w:rPr>
          <w:b/>
          <w:bCs/>
          <w:sz w:val="28"/>
          <w:szCs w:val="28"/>
        </w:rPr>
      </w:pPr>
    </w:p>
    <w:tbl>
      <w:tblPr>
        <w:tblStyle w:val="TableGrid"/>
        <w:tblW w:w="0" w:type="auto"/>
        <w:tblLook w:val="04A0" w:firstRow="1" w:lastRow="0" w:firstColumn="1" w:lastColumn="0" w:noHBand="0" w:noVBand="1"/>
      </w:tblPr>
      <w:tblGrid>
        <w:gridCol w:w="13948"/>
      </w:tblGrid>
      <w:tr w:rsidR="00BE57DD" w14:paraId="5E9AC002" w14:textId="77777777">
        <w:tc>
          <w:tcPr>
            <w:tcW w:w="13948" w:type="dxa"/>
          </w:tcPr>
          <w:p w14:paraId="568E2D82" w14:textId="77777777" w:rsidR="00BE57DD" w:rsidRDefault="00BE57DD">
            <w:pPr>
              <w:rPr>
                <w:rFonts w:ascii="Gill Sans MT" w:hAnsi="Gill Sans MT"/>
                <w:b/>
                <w:bCs/>
                <w:sz w:val="24"/>
                <w:szCs w:val="24"/>
              </w:rPr>
            </w:pPr>
            <w:r>
              <w:rPr>
                <w:rFonts w:ascii="Gill Sans MT" w:hAnsi="Gill Sans MT"/>
                <w:b/>
                <w:bCs/>
                <w:sz w:val="24"/>
                <w:szCs w:val="24"/>
              </w:rPr>
              <w:t>Line management or supervisory responsibilities (If applicable to role)</w:t>
            </w:r>
          </w:p>
          <w:p w14:paraId="2774BABB" w14:textId="77777777" w:rsidR="00BE57DD" w:rsidRDefault="00BE57DD">
            <w:pPr>
              <w:rPr>
                <w:rFonts w:ascii="Gill Sans MT" w:hAnsi="Gill Sans MT"/>
                <w:i/>
                <w:iCs/>
                <w:sz w:val="24"/>
                <w:szCs w:val="24"/>
              </w:rPr>
            </w:pPr>
            <w:r>
              <w:rPr>
                <w:rFonts w:ascii="Gill Sans MT" w:hAnsi="Gill Sans MT"/>
                <w:b/>
                <w:bCs/>
                <w:sz w:val="24"/>
                <w:szCs w:val="24"/>
              </w:rPr>
              <w:t xml:space="preserve"> </w:t>
            </w:r>
            <w:r>
              <w:rPr>
                <w:rFonts w:ascii="Gill Sans MT" w:hAnsi="Gill Sans MT"/>
                <w:i/>
                <w:iCs/>
                <w:sz w:val="24"/>
                <w:szCs w:val="24"/>
              </w:rPr>
              <w:t>(</w:t>
            </w:r>
            <w:r w:rsidRPr="008B3ED7">
              <w:rPr>
                <w:rFonts w:ascii="Gill Sans MT" w:hAnsi="Gill Sans MT"/>
                <w:i/>
                <w:iCs/>
                <w:sz w:val="24"/>
                <w:szCs w:val="24"/>
              </w:rPr>
              <w:t xml:space="preserve">This section should focus on </w:t>
            </w:r>
            <w:r>
              <w:rPr>
                <w:rFonts w:ascii="Gill Sans MT" w:hAnsi="Gill Sans MT"/>
                <w:i/>
                <w:iCs/>
                <w:sz w:val="24"/>
                <w:szCs w:val="24"/>
              </w:rPr>
              <w:t>the individual’s performance in carrying out any line management or supervisory responsibilities)</w:t>
            </w:r>
            <w:r w:rsidRPr="008B3ED7">
              <w:rPr>
                <w:rFonts w:ascii="Gill Sans MT" w:hAnsi="Gill Sans MT"/>
                <w:i/>
                <w:iCs/>
                <w:sz w:val="24"/>
                <w:szCs w:val="24"/>
              </w:rPr>
              <w:t xml:space="preserve"> </w:t>
            </w:r>
          </w:p>
          <w:p w14:paraId="442C5DFE" w14:textId="77777777" w:rsidR="00BE57DD" w:rsidRDefault="00BE57DD">
            <w:pPr>
              <w:rPr>
                <w:rFonts w:ascii="Gill Sans MT" w:hAnsi="Gill Sans MT"/>
                <w:i/>
                <w:iCs/>
                <w:sz w:val="24"/>
                <w:szCs w:val="24"/>
              </w:rPr>
            </w:pPr>
          </w:p>
          <w:p w14:paraId="014A8F72" w14:textId="77777777" w:rsidR="007E4066" w:rsidRDefault="007E4066" w:rsidP="007E4066">
            <w:pPr>
              <w:rPr>
                <w:rFonts w:ascii="Gill Sans MT" w:hAnsi="Gill Sans MT"/>
                <w:sz w:val="24"/>
                <w:szCs w:val="24"/>
              </w:rPr>
            </w:pPr>
            <w:r w:rsidRPr="002B0EC2">
              <w:rPr>
                <w:rFonts w:ascii="Gill Sans MT" w:hAnsi="Gill Sans MT"/>
                <w:sz w:val="24"/>
                <w:szCs w:val="24"/>
              </w:rPr>
              <w:t>Consideration should be given to the following. The line manager should be prepared to offer feedback, with clear examples provided.</w:t>
            </w:r>
          </w:p>
          <w:p w14:paraId="60282EB4" w14:textId="0AB7B011" w:rsidR="00BE57DD" w:rsidRDefault="00BE57DD">
            <w:pPr>
              <w:rPr>
                <w:rFonts w:ascii="Gill Sans MT" w:hAnsi="Gill Sans MT"/>
                <w:sz w:val="24"/>
                <w:szCs w:val="24"/>
              </w:rPr>
            </w:pPr>
          </w:p>
          <w:p w14:paraId="4ED6CECC" w14:textId="6A45DC10" w:rsidR="00D32C2D" w:rsidRPr="002B0EC2" w:rsidRDefault="00D32C2D" w:rsidP="00D32C2D">
            <w:pPr>
              <w:pStyle w:val="ListParagraph"/>
              <w:numPr>
                <w:ilvl w:val="0"/>
                <w:numId w:val="25"/>
              </w:numPr>
              <w:rPr>
                <w:rFonts w:ascii="Gill Sans MT" w:hAnsi="Gill Sans MT"/>
                <w:sz w:val="24"/>
                <w:szCs w:val="24"/>
              </w:rPr>
            </w:pPr>
            <w:r w:rsidRPr="002B0EC2">
              <w:rPr>
                <w:rFonts w:ascii="Gill Sans MT" w:hAnsi="Gill Sans MT"/>
                <w:sz w:val="24"/>
                <w:szCs w:val="24"/>
              </w:rPr>
              <w:t xml:space="preserve">Whether there is a </w:t>
            </w:r>
            <w:r>
              <w:rPr>
                <w:rFonts w:ascii="Gill Sans MT" w:hAnsi="Gill Sans MT"/>
                <w:sz w:val="24"/>
                <w:szCs w:val="24"/>
              </w:rPr>
              <w:t xml:space="preserve">secure </w:t>
            </w:r>
            <w:r w:rsidRPr="002B0EC2">
              <w:rPr>
                <w:rFonts w:ascii="Gill Sans MT" w:hAnsi="Gill Sans MT"/>
                <w:sz w:val="24"/>
                <w:szCs w:val="24"/>
              </w:rPr>
              <w:t>understanding of the line management or supervisory responsibilities within the role</w:t>
            </w:r>
          </w:p>
          <w:p w14:paraId="21C83F8E" w14:textId="0B0C1A7C" w:rsidR="00D32C2D" w:rsidRPr="002B0EC2" w:rsidRDefault="00D32C2D" w:rsidP="00D32C2D">
            <w:pPr>
              <w:pStyle w:val="ListParagraph"/>
              <w:numPr>
                <w:ilvl w:val="0"/>
                <w:numId w:val="25"/>
              </w:numPr>
              <w:rPr>
                <w:rFonts w:ascii="Gill Sans MT" w:hAnsi="Gill Sans MT"/>
                <w:sz w:val="24"/>
                <w:szCs w:val="24"/>
              </w:rPr>
            </w:pPr>
            <w:r w:rsidRPr="002B0EC2">
              <w:rPr>
                <w:rFonts w:ascii="Gill Sans MT" w:hAnsi="Gill Sans MT"/>
                <w:sz w:val="24"/>
                <w:szCs w:val="24"/>
              </w:rPr>
              <w:t xml:space="preserve">Whether there is </w:t>
            </w:r>
            <w:r>
              <w:rPr>
                <w:rFonts w:ascii="Gill Sans MT" w:hAnsi="Gill Sans MT"/>
                <w:sz w:val="24"/>
                <w:szCs w:val="24"/>
              </w:rPr>
              <w:t>secure evidence of</w:t>
            </w:r>
            <w:r w:rsidRPr="002B0EC2">
              <w:rPr>
                <w:rFonts w:ascii="Gill Sans MT" w:hAnsi="Gill Sans MT"/>
                <w:sz w:val="24"/>
                <w:szCs w:val="24"/>
              </w:rPr>
              <w:t xml:space="preserve"> impact through supporting the professional development of individuals line managed</w:t>
            </w:r>
          </w:p>
          <w:p w14:paraId="1A3ADD17" w14:textId="3B3AB951" w:rsidR="00D32C2D" w:rsidRPr="002B0EC2" w:rsidRDefault="00D32C2D" w:rsidP="00D32C2D">
            <w:pPr>
              <w:pStyle w:val="ListParagraph"/>
              <w:numPr>
                <w:ilvl w:val="0"/>
                <w:numId w:val="25"/>
              </w:numPr>
              <w:rPr>
                <w:rFonts w:ascii="Gill Sans MT" w:hAnsi="Gill Sans MT"/>
                <w:sz w:val="24"/>
                <w:szCs w:val="24"/>
              </w:rPr>
            </w:pPr>
            <w:r w:rsidRPr="002B0EC2">
              <w:rPr>
                <w:rFonts w:ascii="Gill Sans MT" w:hAnsi="Gill Sans MT"/>
                <w:sz w:val="24"/>
                <w:szCs w:val="24"/>
              </w:rPr>
              <w:t xml:space="preserve">Whether there is </w:t>
            </w:r>
            <w:r w:rsidR="007E4066">
              <w:rPr>
                <w:rFonts w:ascii="Gill Sans MT" w:hAnsi="Gill Sans MT"/>
                <w:sz w:val="24"/>
                <w:szCs w:val="24"/>
              </w:rPr>
              <w:t>secure evidence of</w:t>
            </w:r>
            <w:r w:rsidRPr="002B0EC2">
              <w:rPr>
                <w:rFonts w:ascii="Gill Sans MT" w:hAnsi="Gill Sans MT"/>
                <w:sz w:val="24"/>
                <w:szCs w:val="24"/>
              </w:rPr>
              <w:t xml:space="preserve"> providing others with clear and honest feedback to enable them to flourish in their roles</w:t>
            </w:r>
          </w:p>
          <w:p w14:paraId="5F407F2A" w14:textId="5CCDB475" w:rsidR="00D32C2D" w:rsidRDefault="00D32C2D" w:rsidP="00D32C2D">
            <w:pPr>
              <w:pStyle w:val="ListParagraph"/>
              <w:numPr>
                <w:ilvl w:val="0"/>
                <w:numId w:val="25"/>
              </w:numPr>
              <w:rPr>
                <w:rFonts w:ascii="Gill Sans MT" w:hAnsi="Gill Sans MT"/>
                <w:sz w:val="24"/>
                <w:szCs w:val="24"/>
              </w:rPr>
            </w:pPr>
            <w:r w:rsidRPr="002B0EC2">
              <w:rPr>
                <w:rFonts w:ascii="Gill Sans MT" w:hAnsi="Gill Sans MT"/>
                <w:sz w:val="24"/>
                <w:szCs w:val="24"/>
              </w:rPr>
              <w:t xml:space="preserve">Whether there is </w:t>
            </w:r>
            <w:r w:rsidR="007E4066">
              <w:rPr>
                <w:rFonts w:ascii="Gill Sans MT" w:hAnsi="Gill Sans MT"/>
                <w:sz w:val="24"/>
                <w:szCs w:val="24"/>
              </w:rPr>
              <w:t>secure</w:t>
            </w:r>
            <w:r w:rsidRPr="002B0EC2">
              <w:rPr>
                <w:sz w:val="24"/>
                <w:szCs w:val="24"/>
              </w:rPr>
              <w:t xml:space="preserve"> evidence</w:t>
            </w:r>
            <w:r w:rsidRPr="002B0EC2">
              <w:rPr>
                <w:rFonts w:ascii="Gill Sans MT" w:hAnsi="Gill Sans MT"/>
                <w:sz w:val="24"/>
                <w:szCs w:val="24"/>
              </w:rPr>
              <w:t xml:space="preserve"> of treating those line managed with dignity and respect</w:t>
            </w:r>
          </w:p>
          <w:p w14:paraId="1B189D09" w14:textId="0BBBF52D" w:rsidR="007E4066" w:rsidRPr="007E4066" w:rsidRDefault="007E4066" w:rsidP="00D32C2D">
            <w:pPr>
              <w:pStyle w:val="ListParagraph"/>
              <w:numPr>
                <w:ilvl w:val="0"/>
                <w:numId w:val="25"/>
              </w:numPr>
              <w:rPr>
                <w:rFonts w:ascii="Gill Sans MT" w:hAnsi="Gill Sans MT"/>
                <w:sz w:val="24"/>
                <w:szCs w:val="24"/>
              </w:rPr>
            </w:pPr>
            <w:r w:rsidRPr="007E4066">
              <w:rPr>
                <w:rFonts w:ascii="Gill Sans MT" w:hAnsi="Gill Sans MT"/>
                <w:sz w:val="24"/>
                <w:szCs w:val="24"/>
              </w:rPr>
              <w:t>Whether any identified barriers to developing line management and supervisory responsibilities in the role have been addressed and removed</w:t>
            </w:r>
          </w:p>
          <w:p w14:paraId="00949167" w14:textId="77777777" w:rsidR="00BE57DD" w:rsidRPr="008B3ED7" w:rsidRDefault="00BE57DD" w:rsidP="007E4066">
            <w:pPr>
              <w:rPr>
                <w:rFonts w:ascii="Gill Sans MT" w:hAnsi="Gill Sans MT"/>
                <w:i/>
                <w:iCs/>
                <w:sz w:val="24"/>
                <w:szCs w:val="24"/>
              </w:rPr>
            </w:pPr>
          </w:p>
        </w:tc>
      </w:tr>
      <w:tr w:rsidR="00BE57DD" w14:paraId="7694B5EA" w14:textId="77777777">
        <w:tc>
          <w:tcPr>
            <w:tcW w:w="13948" w:type="dxa"/>
          </w:tcPr>
          <w:p w14:paraId="71C4F147" w14:textId="77777777" w:rsidR="00BE57DD" w:rsidRDefault="00BE57DD">
            <w:pPr>
              <w:rPr>
                <w:rFonts w:ascii="Gill Sans MT" w:hAnsi="Gill Sans MT"/>
                <w:b/>
                <w:bCs/>
                <w:sz w:val="24"/>
                <w:szCs w:val="24"/>
              </w:rPr>
            </w:pPr>
            <w:r>
              <w:rPr>
                <w:rFonts w:ascii="Gill Sans MT" w:hAnsi="Gill Sans MT"/>
                <w:b/>
                <w:bCs/>
                <w:sz w:val="24"/>
                <w:szCs w:val="24"/>
              </w:rPr>
              <w:t>Summary of discussion</w:t>
            </w:r>
          </w:p>
          <w:p w14:paraId="2B693352" w14:textId="77777777" w:rsidR="00BE57DD" w:rsidRDefault="00BE57DD">
            <w:pPr>
              <w:rPr>
                <w:rFonts w:ascii="Gill Sans MT" w:hAnsi="Gill Sans MT"/>
                <w:b/>
                <w:bCs/>
                <w:sz w:val="28"/>
                <w:szCs w:val="28"/>
              </w:rPr>
            </w:pPr>
          </w:p>
          <w:p w14:paraId="7DE29472" w14:textId="77777777" w:rsidR="00BE57DD" w:rsidRPr="003F7749" w:rsidRDefault="00BE57DD">
            <w:pPr>
              <w:rPr>
                <w:rFonts w:ascii="Gill Sans MT" w:hAnsi="Gill Sans MT"/>
                <w:sz w:val="28"/>
                <w:szCs w:val="28"/>
              </w:rPr>
            </w:pPr>
          </w:p>
          <w:p w14:paraId="7865DA70" w14:textId="77777777" w:rsidR="00BE57DD" w:rsidRDefault="00BE57DD">
            <w:pPr>
              <w:rPr>
                <w:rFonts w:ascii="Gill Sans MT" w:hAnsi="Gill Sans MT"/>
                <w:b/>
                <w:bCs/>
                <w:sz w:val="28"/>
                <w:szCs w:val="28"/>
              </w:rPr>
            </w:pPr>
          </w:p>
          <w:p w14:paraId="7679F2CB" w14:textId="77777777" w:rsidR="00BE57DD" w:rsidRDefault="00BE57DD">
            <w:pPr>
              <w:rPr>
                <w:rFonts w:ascii="Gill Sans MT" w:hAnsi="Gill Sans MT"/>
                <w:b/>
                <w:bCs/>
                <w:sz w:val="28"/>
                <w:szCs w:val="28"/>
              </w:rPr>
            </w:pPr>
          </w:p>
          <w:p w14:paraId="3F645C8B" w14:textId="77777777" w:rsidR="00BE57DD" w:rsidRDefault="00BE57DD">
            <w:pPr>
              <w:rPr>
                <w:rFonts w:ascii="Gill Sans MT" w:hAnsi="Gill Sans MT"/>
                <w:b/>
                <w:bCs/>
                <w:sz w:val="28"/>
                <w:szCs w:val="28"/>
              </w:rPr>
            </w:pPr>
          </w:p>
          <w:p w14:paraId="083F11A6" w14:textId="77777777" w:rsidR="00BE57DD" w:rsidRDefault="00BE57DD">
            <w:pPr>
              <w:rPr>
                <w:rFonts w:ascii="Gill Sans MT" w:hAnsi="Gill Sans MT"/>
                <w:b/>
                <w:bCs/>
                <w:sz w:val="28"/>
                <w:szCs w:val="28"/>
              </w:rPr>
            </w:pPr>
          </w:p>
        </w:tc>
      </w:tr>
    </w:tbl>
    <w:p w14:paraId="4213BD15" w14:textId="77777777" w:rsidR="00BE57DD" w:rsidRDefault="00BE57DD" w:rsidP="00BE57DD">
      <w:pPr>
        <w:rPr>
          <w:b/>
          <w:bCs/>
          <w:sz w:val="28"/>
          <w:szCs w:val="28"/>
        </w:rPr>
      </w:pPr>
    </w:p>
    <w:tbl>
      <w:tblPr>
        <w:tblStyle w:val="TableGrid"/>
        <w:tblW w:w="0" w:type="auto"/>
        <w:tblLook w:val="04A0" w:firstRow="1" w:lastRow="0" w:firstColumn="1" w:lastColumn="0" w:noHBand="0" w:noVBand="1"/>
      </w:tblPr>
      <w:tblGrid>
        <w:gridCol w:w="13948"/>
      </w:tblGrid>
      <w:tr w:rsidR="00BE57DD" w14:paraId="4AFE30AB" w14:textId="77777777">
        <w:tc>
          <w:tcPr>
            <w:tcW w:w="13948" w:type="dxa"/>
          </w:tcPr>
          <w:p w14:paraId="0A4997D6" w14:textId="77777777" w:rsidR="00BE57DD" w:rsidRDefault="00BE57DD">
            <w:pPr>
              <w:rPr>
                <w:rFonts w:ascii="Gill Sans MT" w:hAnsi="Gill Sans MT"/>
                <w:b/>
                <w:bCs/>
                <w:sz w:val="24"/>
                <w:szCs w:val="24"/>
              </w:rPr>
            </w:pPr>
            <w:r>
              <w:rPr>
                <w:rFonts w:ascii="Gill Sans MT" w:hAnsi="Gill Sans MT"/>
                <w:b/>
                <w:bCs/>
                <w:sz w:val="24"/>
                <w:szCs w:val="24"/>
              </w:rPr>
              <w:t>Employee evaluation of probation period</w:t>
            </w:r>
          </w:p>
          <w:p w14:paraId="4452B1FA" w14:textId="77777777" w:rsidR="00BE57DD" w:rsidRDefault="00BE57DD">
            <w:pPr>
              <w:rPr>
                <w:rFonts w:ascii="Gill Sans MT" w:hAnsi="Gill Sans MT"/>
                <w:i/>
                <w:iCs/>
                <w:sz w:val="24"/>
                <w:szCs w:val="24"/>
              </w:rPr>
            </w:pPr>
            <w:r>
              <w:rPr>
                <w:rFonts w:ascii="Gill Sans MT" w:hAnsi="Gill Sans MT"/>
                <w:b/>
                <w:bCs/>
                <w:sz w:val="24"/>
                <w:szCs w:val="24"/>
              </w:rPr>
              <w:t xml:space="preserve"> </w:t>
            </w:r>
            <w:r>
              <w:rPr>
                <w:rFonts w:ascii="Gill Sans MT" w:hAnsi="Gill Sans MT"/>
                <w:i/>
                <w:iCs/>
                <w:sz w:val="24"/>
                <w:szCs w:val="24"/>
              </w:rPr>
              <w:t>(</w:t>
            </w:r>
            <w:r w:rsidRPr="008B3ED7">
              <w:rPr>
                <w:rFonts w:ascii="Gill Sans MT" w:hAnsi="Gill Sans MT"/>
                <w:i/>
                <w:iCs/>
                <w:sz w:val="24"/>
                <w:szCs w:val="24"/>
              </w:rPr>
              <w:t xml:space="preserve">This section should focus on </w:t>
            </w:r>
            <w:r>
              <w:rPr>
                <w:rFonts w:ascii="Gill Sans MT" w:hAnsi="Gill Sans MT"/>
                <w:i/>
                <w:iCs/>
                <w:sz w:val="24"/>
                <w:szCs w:val="24"/>
              </w:rPr>
              <w:t>the individual having the opportunity to share their feedback on their probation period)</w:t>
            </w:r>
          </w:p>
          <w:p w14:paraId="3382975E" w14:textId="77777777" w:rsidR="00BE57DD" w:rsidRDefault="00BE57DD">
            <w:pPr>
              <w:rPr>
                <w:rFonts w:ascii="Gill Sans MT" w:hAnsi="Gill Sans MT"/>
                <w:i/>
                <w:iCs/>
                <w:sz w:val="24"/>
                <w:szCs w:val="24"/>
              </w:rPr>
            </w:pPr>
          </w:p>
          <w:p w14:paraId="214413ED" w14:textId="77777777" w:rsidR="0047173E" w:rsidRDefault="0047173E" w:rsidP="0047173E">
            <w:pPr>
              <w:rPr>
                <w:rFonts w:ascii="Gill Sans MT" w:hAnsi="Gill Sans MT"/>
                <w:sz w:val="24"/>
                <w:szCs w:val="24"/>
              </w:rPr>
            </w:pPr>
            <w:r w:rsidRPr="002B0EC2">
              <w:rPr>
                <w:rFonts w:ascii="Gill Sans MT" w:hAnsi="Gill Sans MT"/>
                <w:sz w:val="24"/>
                <w:szCs w:val="24"/>
              </w:rPr>
              <w:t>Consideration should be given to the following. The line manager should be prepared to offer feedback, with clear examples provided.</w:t>
            </w:r>
          </w:p>
          <w:p w14:paraId="4BBD356D" w14:textId="77777777" w:rsidR="0047173E" w:rsidRDefault="0047173E" w:rsidP="0047173E">
            <w:pPr>
              <w:rPr>
                <w:rFonts w:ascii="Gill Sans MT" w:hAnsi="Gill Sans MT"/>
                <w:sz w:val="24"/>
                <w:szCs w:val="24"/>
              </w:rPr>
            </w:pPr>
          </w:p>
          <w:p w14:paraId="34B777A1" w14:textId="781E38E2" w:rsidR="0047173E" w:rsidRPr="00B32DD3" w:rsidRDefault="0047173E" w:rsidP="0047173E">
            <w:pPr>
              <w:pStyle w:val="ListParagraph"/>
              <w:numPr>
                <w:ilvl w:val="0"/>
                <w:numId w:val="26"/>
              </w:numPr>
              <w:rPr>
                <w:rFonts w:ascii="Gill Sans MT" w:hAnsi="Gill Sans MT"/>
                <w:sz w:val="24"/>
                <w:szCs w:val="24"/>
              </w:rPr>
            </w:pPr>
            <w:r w:rsidRPr="00B32DD3">
              <w:rPr>
                <w:rFonts w:ascii="Gill Sans MT" w:hAnsi="Gill Sans MT"/>
                <w:sz w:val="24"/>
                <w:szCs w:val="24"/>
              </w:rPr>
              <w:t xml:space="preserve">If the employee has any feedback on their probation or induction process </w:t>
            </w:r>
          </w:p>
          <w:p w14:paraId="7D753DF1" w14:textId="07CBD018" w:rsidR="0047173E" w:rsidRPr="00B32DD3" w:rsidRDefault="0047173E" w:rsidP="0047173E">
            <w:pPr>
              <w:pStyle w:val="ListParagraph"/>
              <w:numPr>
                <w:ilvl w:val="0"/>
                <w:numId w:val="26"/>
              </w:numPr>
              <w:rPr>
                <w:rFonts w:ascii="Gill Sans MT" w:hAnsi="Gill Sans MT"/>
                <w:sz w:val="24"/>
                <w:szCs w:val="24"/>
              </w:rPr>
            </w:pPr>
            <w:r w:rsidRPr="00B32DD3">
              <w:rPr>
                <w:rFonts w:ascii="Gill Sans MT" w:hAnsi="Gill Sans MT"/>
                <w:sz w:val="24"/>
                <w:szCs w:val="24"/>
              </w:rPr>
              <w:t xml:space="preserve">If the employee has identified any further support needed </w:t>
            </w:r>
            <w:r w:rsidR="00567650">
              <w:rPr>
                <w:rFonts w:ascii="Gill Sans MT" w:hAnsi="Gill Sans MT"/>
                <w:sz w:val="24"/>
                <w:szCs w:val="24"/>
              </w:rPr>
              <w:t>to continue to develop in their role</w:t>
            </w:r>
          </w:p>
          <w:p w14:paraId="15D63A51" w14:textId="0599A2B5" w:rsidR="0047173E" w:rsidRPr="00B32DD3" w:rsidRDefault="00567650" w:rsidP="0047173E">
            <w:pPr>
              <w:pStyle w:val="ListParagraph"/>
              <w:numPr>
                <w:ilvl w:val="0"/>
                <w:numId w:val="26"/>
              </w:numPr>
              <w:rPr>
                <w:rFonts w:ascii="Gill Sans MT" w:hAnsi="Gill Sans MT"/>
                <w:sz w:val="24"/>
                <w:szCs w:val="24"/>
              </w:rPr>
            </w:pPr>
            <w:r>
              <w:rPr>
                <w:rFonts w:ascii="Gill Sans MT" w:hAnsi="Gill Sans MT"/>
                <w:sz w:val="24"/>
                <w:szCs w:val="24"/>
              </w:rPr>
              <w:t>Whether identified challenges of the probation period were addressed and removed</w:t>
            </w:r>
          </w:p>
          <w:p w14:paraId="56880154" w14:textId="7203A177" w:rsidR="0047173E" w:rsidRPr="00B32DD3" w:rsidRDefault="0047173E" w:rsidP="0047173E">
            <w:pPr>
              <w:pStyle w:val="ListParagraph"/>
              <w:numPr>
                <w:ilvl w:val="0"/>
                <w:numId w:val="26"/>
              </w:numPr>
              <w:rPr>
                <w:rFonts w:ascii="Gill Sans MT" w:hAnsi="Gill Sans MT"/>
                <w:sz w:val="24"/>
                <w:szCs w:val="24"/>
              </w:rPr>
            </w:pPr>
            <w:r w:rsidRPr="00B32DD3">
              <w:rPr>
                <w:rFonts w:ascii="Gill Sans MT" w:hAnsi="Gill Sans MT"/>
                <w:sz w:val="24"/>
                <w:szCs w:val="24"/>
              </w:rPr>
              <w:t xml:space="preserve">What has been the most successful aspect of the probation period </w:t>
            </w:r>
          </w:p>
          <w:p w14:paraId="2D08F07A" w14:textId="40CDFD39" w:rsidR="00BE57DD" w:rsidRPr="00684AB2" w:rsidRDefault="00BE57DD">
            <w:pPr>
              <w:rPr>
                <w:rFonts w:ascii="Gill Sans MT" w:hAnsi="Gill Sans MT"/>
                <w:sz w:val="24"/>
                <w:szCs w:val="24"/>
              </w:rPr>
            </w:pPr>
          </w:p>
        </w:tc>
      </w:tr>
      <w:tr w:rsidR="00BE57DD" w14:paraId="2A5AC895" w14:textId="77777777">
        <w:tc>
          <w:tcPr>
            <w:tcW w:w="13948" w:type="dxa"/>
          </w:tcPr>
          <w:p w14:paraId="149DDA61" w14:textId="77777777" w:rsidR="00BE57DD" w:rsidRDefault="00BE57DD">
            <w:pPr>
              <w:rPr>
                <w:rFonts w:ascii="Gill Sans MT" w:hAnsi="Gill Sans MT"/>
                <w:b/>
                <w:bCs/>
                <w:sz w:val="24"/>
                <w:szCs w:val="24"/>
              </w:rPr>
            </w:pPr>
            <w:r>
              <w:rPr>
                <w:rFonts w:ascii="Gill Sans MT" w:hAnsi="Gill Sans MT"/>
                <w:b/>
                <w:bCs/>
                <w:sz w:val="24"/>
                <w:szCs w:val="24"/>
              </w:rPr>
              <w:t>Summary of discussion</w:t>
            </w:r>
          </w:p>
          <w:p w14:paraId="06CF6EF1" w14:textId="77777777" w:rsidR="00BE57DD" w:rsidRDefault="00BE57DD">
            <w:pPr>
              <w:rPr>
                <w:rFonts w:ascii="Gill Sans MT" w:hAnsi="Gill Sans MT"/>
                <w:b/>
                <w:bCs/>
                <w:sz w:val="28"/>
                <w:szCs w:val="28"/>
              </w:rPr>
            </w:pPr>
          </w:p>
          <w:p w14:paraId="5EDFD3C3" w14:textId="77777777" w:rsidR="00BE57DD" w:rsidRDefault="00BE57DD">
            <w:pPr>
              <w:rPr>
                <w:rFonts w:ascii="Gill Sans MT" w:hAnsi="Gill Sans MT"/>
                <w:b/>
                <w:bCs/>
                <w:sz w:val="28"/>
                <w:szCs w:val="28"/>
              </w:rPr>
            </w:pPr>
          </w:p>
          <w:p w14:paraId="4BCBD33B" w14:textId="77777777" w:rsidR="00BE57DD" w:rsidRDefault="00BE57DD">
            <w:pPr>
              <w:rPr>
                <w:rFonts w:ascii="Gill Sans MT" w:hAnsi="Gill Sans MT"/>
                <w:b/>
                <w:bCs/>
                <w:sz w:val="28"/>
                <w:szCs w:val="28"/>
              </w:rPr>
            </w:pPr>
          </w:p>
          <w:p w14:paraId="65734DC8" w14:textId="77777777" w:rsidR="00BE57DD" w:rsidRPr="003F7749" w:rsidRDefault="00BE57DD">
            <w:pPr>
              <w:rPr>
                <w:rFonts w:ascii="Gill Sans MT" w:hAnsi="Gill Sans MT"/>
                <w:sz w:val="28"/>
                <w:szCs w:val="28"/>
              </w:rPr>
            </w:pPr>
          </w:p>
          <w:p w14:paraId="137BD936" w14:textId="77777777" w:rsidR="00BE57DD" w:rsidRDefault="00BE57DD">
            <w:pPr>
              <w:rPr>
                <w:rFonts w:ascii="Gill Sans MT" w:hAnsi="Gill Sans MT"/>
                <w:b/>
                <w:bCs/>
                <w:sz w:val="28"/>
                <w:szCs w:val="28"/>
              </w:rPr>
            </w:pPr>
          </w:p>
          <w:p w14:paraId="1148A125" w14:textId="77777777" w:rsidR="00BE57DD" w:rsidRDefault="00BE57DD">
            <w:pPr>
              <w:rPr>
                <w:rFonts w:ascii="Gill Sans MT" w:hAnsi="Gill Sans MT"/>
                <w:b/>
                <w:bCs/>
                <w:sz w:val="28"/>
                <w:szCs w:val="28"/>
              </w:rPr>
            </w:pPr>
          </w:p>
        </w:tc>
      </w:tr>
    </w:tbl>
    <w:p w14:paraId="77CDC22F" w14:textId="77777777" w:rsidR="00BE57DD" w:rsidRDefault="00BE57DD" w:rsidP="00BE57DD">
      <w:pPr>
        <w:rPr>
          <w:b/>
          <w:bCs/>
          <w:sz w:val="28"/>
          <w:szCs w:val="28"/>
        </w:rPr>
      </w:pPr>
    </w:p>
    <w:tbl>
      <w:tblPr>
        <w:tblStyle w:val="TableGrid"/>
        <w:tblW w:w="0" w:type="auto"/>
        <w:tblLook w:val="04A0" w:firstRow="1" w:lastRow="0" w:firstColumn="1" w:lastColumn="0" w:noHBand="0" w:noVBand="1"/>
      </w:tblPr>
      <w:tblGrid>
        <w:gridCol w:w="13948"/>
      </w:tblGrid>
      <w:tr w:rsidR="00BE57DD" w14:paraId="20D4719C" w14:textId="77777777">
        <w:tc>
          <w:tcPr>
            <w:tcW w:w="13948" w:type="dxa"/>
          </w:tcPr>
          <w:p w14:paraId="2B9F7EE9" w14:textId="77777777" w:rsidR="00BE57DD" w:rsidRPr="00684AB2" w:rsidRDefault="00BE57DD">
            <w:pPr>
              <w:rPr>
                <w:rFonts w:ascii="Gill Sans MT" w:hAnsi="Gill Sans MT"/>
                <w:b/>
                <w:bCs/>
                <w:sz w:val="24"/>
                <w:szCs w:val="24"/>
              </w:rPr>
            </w:pPr>
            <w:r w:rsidRPr="00684AB2">
              <w:rPr>
                <w:rFonts w:ascii="Gill Sans MT" w:hAnsi="Gill Sans MT"/>
                <w:b/>
                <w:bCs/>
                <w:sz w:val="24"/>
                <w:szCs w:val="24"/>
              </w:rPr>
              <w:t>Line manager</w:t>
            </w:r>
            <w:r>
              <w:rPr>
                <w:rFonts w:ascii="Gill Sans MT" w:hAnsi="Gill Sans MT"/>
                <w:b/>
                <w:bCs/>
                <w:sz w:val="24"/>
                <w:szCs w:val="24"/>
              </w:rPr>
              <w:t xml:space="preserve"> </w:t>
            </w:r>
            <w:r w:rsidRPr="00684AB2">
              <w:rPr>
                <w:rFonts w:ascii="Gill Sans MT" w:hAnsi="Gill Sans MT"/>
                <w:b/>
                <w:bCs/>
                <w:sz w:val="24"/>
                <w:szCs w:val="24"/>
              </w:rPr>
              <w:t>summary</w:t>
            </w:r>
          </w:p>
        </w:tc>
      </w:tr>
      <w:tr w:rsidR="00BE57DD" w14:paraId="349C1B14" w14:textId="77777777">
        <w:tc>
          <w:tcPr>
            <w:tcW w:w="13948" w:type="dxa"/>
          </w:tcPr>
          <w:p w14:paraId="111733A8" w14:textId="77777777" w:rsidR="00BE57DD" w:rsidRDefault="00BE57DD">
            <w:pPr>
              <w:rPr>
                <w:rFonts w:ascii="Gill Sans MT" w:hAnsi="Gill Sans MT"/>
                <w:b/>
                <w:bCs/>
                <w:sz w:val="28"/>
                <w:szCs w:val="28"/>
              </w:rPr>
            </w:pPr>
          </w:p>
          <w:p w14:paraId="42258089" w14:textId="77777777" w:rsidR="00BE57DD" w:rsidRPr="003F7749" w:rsidRDefault="00BE57DD">
            <w:pPr>
              <w:rPr>
                <w:rFonts w:ascii="Gill Sans MT" w:hAnsi="Gill Sans MT"/>
                <w:sz w:val="28"/>
                <w:szCs w:val="28"/>
              </w:rPr>
            </w:pPr>
          </w:p>
          <w:p w14:paraId="33C0CCB4" w14:textId="77777777" w:rsidR="00BE57DD" w:rsidRDefault="00BE57DD">
            <w:pPr>
              <w:rPr>
                <w:rFonts w:ascii="Gill Sans MT" w:hAnsi="Gill Sans MT"/>
                <w:b/>
                <w:bCs/>
                <w:sz w:val="28"/>
                <w:szCs w:val="28"/>
              </w:rPr>
            </w:pPr>
          </w:p>
          <w:p w14:paraId="0679F36E" w14:textId="77777777" w:rsidR="00BE57DD" w:rsidRDefault="00BE57DD">
            <w:pPr>
              <w:rPr>
                <w:rFonts w:ascii="Gill Sans MT" w:hAnsi="Gill Sans MT"/>
                <w:b/>
                <w:bCs/>
                <w:sz w:val="28"/>
                <w:szCs w:val="28"/>
              </w:rPr>
            </w:pPr>
          </w:p>
          <w:p w14:paraId="0F7C74DE" w14:textId="77777777" w:rsidR="00BE57DD" w:rsidRDefault="00BE57DD">
            <w:pPr>
              <w:rPr>
                <w:rFonts w:ascii="Gill Sans MT" w:hAnsi="Gill Sans MT"/>
                <w:b/>
                <w:bCs/>
                <w:sz w:val="28"/>
                <w:szCs w:val="28"/>
              </w:rPr>
            </w:pPr>
          </w:p>
        </w:tc>
      </w:tr>
      <w:tr w:rsidR="00D653B9" w14:paraId="37E965F3" w14:textId="77777777">
        <w:tc>
          <w:tcPr>
            <w:tcW w:w="13948" w:type="dxa"/>
          </w:tcPr>
          <w:p w14:paraId="343A33FE" w14:textId="0420E842" w:rsidR="00D653B9" w:rsidRPr="00684AB2" w:rsidRDefault="00D653B9">
            <w:pPr>
              <w:rPr>
                <w:rFonts w:ascii="Gill Sans MT" w:hAnsi="Gill Sans MT"/>
                <w:b/>
                <w:bCs/>
                <w:sz w:val="24"/>
                <w:szCs w:val="24"/>
              </w:rPr>
            </w:pPr>
            <w:r>
              <w:rPr>
                <w:rFonts w:ascii="Gill Sans MT" w:hAnsi="Gill Sans MT"/>
                <w:b/>
                <w:bCs/>
                <w:sz w:val="24"/>
                <w:szCs w:val="24"/>
              </w:rPr>
              <w:t xml:space="preserve">Employee </w:t>
            </w:r>
            <w:r w:rsidRPr="00684AB2">
              <w:rPr>
                <w:rFonts w:ascii="Gill Sans MT" w:hAnsi="Gill Sans MT"/>
                <w:b/>
                <w:bCs/>
                <w:sz w:val="24"/>
                <w:szCs w:val="24"/>
              </w:rPr>
              <w:t>summary</w:t>
            </w:r>
          </w:p>
        </w:tc>
      </w:tr>
      <w:tr w:rsidR="00D653B9" w14:paraId="0A898CCF" w14:textId="77777777">
        <w:tc>
          <w:tcPr>
            <w:tcW w:w="13948" w:type="dxa"/>
          </w:tcPr>
          <w:p w14:paraId="0FF8EA7B" w14:textId="77777777" w:rsidR="00D653B9" w:rsidRDefault="00D653B9">
            <w:pPr>
              <w:rPr>
                <w:rFonts w:ascii="Gill Sans MT" w:hAnsi="Gill Sans MT"/>
                <w:b/>
                <w:bCs/>
                <w:sz w:val="28"/>
                <w:szCs w:val="28"/>
              </w:rPr>
            </w:pPr>
          </w:p>
          <w:p w14:paraId="5B4823EF" w14:textId="77777777" w:rsidR="00D653B9" w:rsidRPr="003F7749" w:rsidRDefault="00D653B9">
            <w:pPr>
              <w:rPr>
                <w:rFonts w:ascii="Gill Sans MT" w:hAnsi="Gill Sans MT"/>
                <w:sz w:val="28"/>
                <w:szCs w:val="28"/>
              </w:rPr>
            </w:pPr>
          </w:p>
          <w:p w14:paraId="79976AF3" w14:textId="77777777" w:rsidR="00D653B9" w:rsidRDefault="00D653B9">
            <w:pPr>
              <w:rPr>
                <w:rFonts w:ascii="Gill Sans MT" w:hAnsi="Gill Sans MT"/>
                <w:b/>
                <w:bCs/>
                <w:sz w:val="28"/>
                <w:szCs w:val="28"/>
              </w:rPr>
            </w:pPr>
          </w:p>
          <w:p w14:paraId="40EEF865" w14:textId="77777777" w:rsidR="00D653B9" w:rsidRDefault="00D653B9">
            <w:pPr>
              <w:rPr>
                <w:rFonts w:ascii="Gill Sans MT" w:hAnsi="Gill Sans MT"/>
                <w:b/>
                <w:bCs/>
                <w:sz w:val="28"/>
                <w:szCs w:val="28"/>
              </w:rPr>
            </w:pPr>
          </w:p>
          <w:p w14:paraId="2ABC07F2" w14:textId="77777777" w:rsidR="00D653B9" w:rsidRDefault="00D653B9">
            <w:pPr>
              <w:rPr>
                <w:rFonts w:ascii="Gill Sans MT" w:hAnsi="Gill Sans MT"/>
                <w:b/>
                <w:bCs/>
                <w:sz w:val="28"/>
                <w:szCs w:val="28"/>
              </w:rPr>
            </w:pPr>
          </w:p>
        </w:tc>
      </w:tr>
    </w:tbl>
    <w:p w14:paraId="63C78B1B" w14:textId="77777777" w:rsidR="00BE57DD" w:rsidRDefault="00BE57DD" w:rsidP="00D653B9">
      <w:pPr>
        <w:ind w:firstLine="720"/>
        <w:rPr>
          <w:b/>
          <w:bCs/>
          <w:sz w:val="28"/>
          <w:szCs w:val="28"/>
        </w:rPr>
      </w:pPr>
    </w:p>
    <w:p w14:paraId="3E735FA5" w14:textId="77777777" w:rsidR="00D653B9" w:rsidRDefault="00D653B9" w:rsidP="00BE57DD">
      <w:pPr>
        <w:rPr>
          <w:b/>
          <w:bCs/>
          <w:sz w:val="28"/>
          <w:szCs w:val="28"/>
        </w:rPr>
      </w:pPr>
    </w:p>
    <w:tbl>
      <w:tblPr>
        <w:tblStyle w:val="TableGrid"/>
        <w:tblW w:w="0" w:type="auto"/>
        <w:tblLook w:val="04A0" w:firstRow="1" w:lastRow="0" w:firstColumn="1" w:lastColumn="0" w:noHBand="0" w:noVBand="1"/>
      </w:tblPr>
      <w:tblGrid>
        <w:gridCol w:w="6374"/>
        <w:gridCol w:w="1276"/>
      </w:tblGrid>
      <w:tr w:rsidR="00BE57DD" w14:paraId="53666563" w14:textId="77777777">
        <w:tc>
          <w:tcPr>
            <w:tcW w:w="7650" w:type="dxa"/>
            <w:gridSpan w:val="2"/>
          </w:tcPr>
          <w:p w14:paraId="79307787" w14:textId="77777777" w:rsidR="00BE57DD" w:rsidRPr="00684AB2" w:rsidRDefault="00BE57DD">
            <w:pPr>
              <w:rPr>
                <w:rFonts w:ascii="Gill Sans MT" w:hAnsi="Gill Sans MT"/>
                <w:b/>
                <w:bCs/>
                <w:sz w:val="24"/>
                <w:szCs w:val="24"/>
              </w:rPr>
            </w:pPr>
            <w:r w:rsidRPr="00684AB2">
              <w:rPr>
                <w:rFonts w:ascii="Gill Sans MT" w:hAnsi="Gill Sans MT"/>
                <w:b/>
                <w:bCs/>
                <w:sz w:val="24"/>
                <w:szCs w:val="24"/>
              </w:rPr>
              <w:t>Outcome of probation meeting</w:t>
            </w:r>
          </w:p>
        </w:tc>
      </w:tr>
      <w:tr w:rsidR="00BE57DD" w14:paraId="63F618FD" w14:textId="77777777">
        <w:tc>
          <w:tcPr>
            <w:tcW w:w="6374" w:type="dxa"/>
          </w:tcPr>
          <w:p w14:paraId="1A4C5DCF" w14:textId="77777777" w:rsidR="00BE57DD" w:rsidRPr="00684AB2" w:rsidRDefault="00BE57DD">
            <w:pPr>
              <w:rPr>
                <w:rFonts w:ascii="Gill Sans MT" w:hAnsi="Gill Sans MT"/>
                <w:sz w:val="24"/>
                <w:szCs w:val="24"/>
              </w:rPr>
            </w:pPr>
            <w:r w:rsidRPr="00684AB2">
              <w:rPr>
                <w:rFonts w:ascii="Gill Sans MT" w:hAnsi="Gill Sans MT"/>
                <w:sz w:val="24"/>
                <w:szCs w:val="24"/>
              </w:rPr>
              <w:t>Progress has been satisfactory, and the probation period has been passed.</w:t>
            </w:r>
          </w:p>
        </w:tc>
        <w:tc>
          <w:tcPr>
            <w:tcW w:w="1276" w:type="dxa"/>
          </w:tcPr>
          <w:p w14:paraId="7EB795AD" w14:textId="77777777" w:rsidR="00BE57DD" w:rsidRPr="003F7749" w:rsidRDefault="00BE57DD">
            <w:pPr>
              <w:rPr>
                <w:rFonts w:ascii="Gill Sans MT" w:hAnsi="Gill Sans MT"/>
                <w:sz w:val="28"/>
                <w:szCs w:val="28"/>
              </w:rPr>
            </w:pPr>
          </w:p>
        </w:tc>
      </w:tr>
      <w:tr w:rsidR="00BE57DD" w14:paraId="0578D15A" w14:textId="77777777">
        <w:tc>
          <w:tcPr>
            <w:tcW w:w="6374" w:type="dxa"/>
          </w:tcPr>
          <w:p w14:paraId="73298796" w14:textId="77777777" w:rsidR="00BE57DD" w:rsidRPr="00684AB2" w:rsidRDefault="00BE57DD">
            <w:pPr>
              <w:rPr>
                <w:rFonts w:ascii="Gill Sans MT" w:hAnsi="Gill Sans MT"/>
                <w:sz w:val="24"/>
                <w:szCs w:val="24"/>
              </w:rPr>
            </w:pPr>
            <w:r w:rsidRPr="00684AB2">
              <w:rPr>
                <w:rFonts w:ascii="Gill Sans MT" w:hAnsi="Gill Sans MT"/>
                <w:sz w:val="24"/>
                <w:szCs w:val="24"/>
              </w:rPr>
              <w:t>Progress is unsatisfactory</w:t>
            </w:r>
            <w:r>
              <w:rPr>
                <w:rFonts w:ascii="Gill Sans MT" w:hAnsi="Gill Sans MT"/>
                <w:sz w:val="24"/>
                <w:szCs w:val="24"/>
              </w:rPr>
              <w:t>,</w:t>
            </w:r>
            <w:r w:rsidRPr="00684AB2">
              <w:rPr>
                <w:rFonts w:ascii="Gill Sans MT" w:hAnsi="Gill Sans MT"/>
                <w:sz w:val="24"/>
                <w:szCs w:val="24"/>
              </w:rPr>
              <w:t xml:space="preserve"> and the probation period has not been passed</w:t>
            </w:r>
            <w:r>
              <w:rPr>
                <w:rFonts w:ascii="Gill Sans MT" w:hAnsi="Gill Sans MT"/>
                <w:sz w:val="24"/>
                <w:szCs w:val="24"/>
              </w:rPr>
              <w:t>. An extension to the probation period of [insert timescale] is agreed as</w:t>
            </w:r>
            <w:r w:rsidRPr="00EA318C">
              <w:rPr>
                <w:rFonts w:ascii="Gill Sans MT" w:hAnsi="Gill Sans MT"/>
                <w:sz w:val="24"/>
                <w:szCs w:val="24"/>
              </w:rPr>
              <w:t xml:space="preserve"> </w:t>
            </w:r>
            <w:r>
              <w:rPr>
                <w:rFonts w:ascii="Gill Sans MT" w:hAnsi="Gill Sans MT"/>
                <w:sz w:val="24"/>
                <w:szCs w:val="24"/>
              </w:rPr>
              <w:t xml:space="preserve">the </w:t>
            </w:r>
            <w:r w:rsidRPr="00EA318C">
              <w:rPr>
                <w:rFonts w:ascii="Gill Sans MT" w:hAnsi="Gill Sans MT"/>
                <w:sz w:val="24"/>
                <w:szCs w:val="24"/>
              </w:rPr>
              <w:t>employee has not been able to demonstrate fully their ability to carry out the role</w:t>
            </w:r>
            <w:r>
              <w:rPr>
                <w:rFonts w:ascii="Gill Sans MT" w:hAnsi="Gill Sans MT"/>
                <w:sz w:val="24"/>
                <w:szCs w:val="24"/>
              </w:rPr>
              <w:t>.</w:t>
            </w:r>
          </w:p>
        </w:tc>
        <w:tc>
          <w:tcPr>
            <w:tcW w:w="1276" w:type="dxa"/>
          </w:tcPr>
          <w:p w14:paraId="1B4371FE" w14:textId="77777777" w:rsidR="00BE57DD" w:rsidRPr="003F7749" w:rsidRDefault="00BE57DD">
            <w:pPr>
              <w:rPr>
                <w:rFonts w:ascii="Gill Sans MT" w:hAnsi="Gill Sans MT"/>
                <w:sz w:val="28"/>
                <w:szCs w:val="28"/>
              </w:rPr>
            </w:pPr>
          </w:p>
        </w:tc>
      </w:tr>
      <w:tr w:rsidR="00BE57DD" w14:paraId="7D41D0F8" w14:textId="77777777">
        <w:tc>
          <w:tcPr>
            <w:tcW w:w="6374" w:type="dxa"/>
          </w:tcPr>
          <w:p w14:paraId="07042664" w14:textId="77777777" w:rsidR="00BE57DD" w:rsidRPr="00684AB2" w:rsidRDefault="00BE57DD">
            <w:pPr>
              <w:rPr>
                <w:rFonts w:ascii="Gill Sans MT" w:hAnsi="Gill Sans MT"/>
                <w:sz w:val="24"/>
                <w:szCs w:val="24"/>
              </w:rPr>
            </w:pPr>
            <w:r w:rsidRPr="00684AB2">
              <w:rPr>
                <w:rFonts w:ascii="Gill Sans MT" w:hAnsi="Gill Sans MT"/>
                <w:sz w:val="24"/>
                <w:szCs w:val="24"/>
              </w:rPr>
              <w:t>Progress is unsatisfactory</w:t>
            </w:r>
            <w:r>
              <w:rPr>
                <w:rFonts w:ascii="Gill Sans MT" w:hAnsi="Gill Sans MT"/>
                <w:sz w:val="24"/>
                <w:szCs w:val="24"/>
              </w:rPr>
              <w:t>,</w:t>
            </w:r>
            <w:r w:rsidRPr="00684AB2">
              <w:rPr>
                <w:rFonts w:ascii="Gill Sans MT" w:hAnsi="Gill Sans MT"/>
                <w:sz w:val="24"/>
                <w:szCs w:val="24"/>
              </w:rPr>
              <w:t xml:space="preserve"> and the probation period has not been passed</w:t>
            </w:r>
            <w:r>
              <w:rPr>
                <w:rFonts w:ascii="Gill Sans MT" w:hAnsi="Gill Sans MT"/>
                <w:sz w:val="24"/>
                <w:szCs w:val="24"/>
              </w:rPr>
              <w:t xml:space="preserve">. </w:t>
            </w:r>
          </w:p>
        </w:tc>
        <w:tc>
          <w:tcPr>
            <w:tcW w:w="1276" w:type="dxa"/>
          </w:tcPr>
          <w:p w14:paraId="454182C0" w14:textId="77777777" w:rsidR="00BE57DD" w:rsidRPr="003F7749" w:rsidRDefault="00BE57DD">
            <w:pPr>
              <w:rPr>
                <w:rFonts w:ascii="Gill Sans MT" w:hAnsi="Gill Sans MT"/>
                <w:sz w:val="28"/>
                <w:szCs w:val="28"/>
              </w:rPr>
            </w:pPr>
          </w:p>
        </w:tc>
      </w:tr>
    </w:tbl>
    <w:p w14:paraId="60FAB666" w14:textId="77777777" w:rsidR="00BE57DD" w:rsidRDefault="00BE57DD" w:rsidP="00BE57DD">
      <w:pPr>
        <w:rPr>
          <w:b/>
          <w:bCs/>
          <w:sz w:val="28"/>
          <w:szCs w:val="28"/>
        </w:rPr>
      </w:pPr>
    </w:p>
    <w:tbl>
      <w:tblPr>
        <w:tblStyle w:val="TableGrid"/>
        <w:tblW w:w="0" w:type="auto"/>
        <w:tblLook w:val="04A0" w:firstRow="1" w:lastRow="0" w:firstColumn="1" w:lastColumn="0" w:noHBand="0" w:noVBand="1"/>
      </w:tblPr>
      <w:tblGrid>
        <w:gridCol w:w="3487"/>
        <w:gridCol w:w="2887"/>
        <w:gridCol w:w="992"/>
        <w:gridCol w:w="2694"/>
      </w:tblGrid>
      <w:tr w:rsidR="00BE57DD" w:rsidRPr="003F7749" w14:paraId="03CD7D9A" w14:textId="77777777" w:rsidTr="004F3F32">
        <w:tc>
          <w:tcPr>
            <w:tcW w:w="3487" w:type="dxa"/>
          </w:tcPr>
          <w:p w14:paraId="6033F5A2" w14:textId="77777777" w:rsidR="004F3F32" w:rsidRDefault="004F3F32">
            <w:pPr>
              <w:rPr>
                <w:rFonts w:ascii="Gill Sans MT" w:hAnsi="Gill Sans MT"/>
                <w:b/>
                <w:bCs/>
                <w:sz w:val="24"/>
                <w:szCs w:val="24"/>
              </w:rPr>
            </w:pPr>
          </w:p>
          <w:p w14:paraId="0EFBF488" w14:textId="77777777" w:rsidR="00BE57DD" w:rsidRDefault="00BE57DD">
            <w:pPr>
              <w:rPr>
                <w:rFonts w:ascii="Gill Sans MT" w:hAnsi="Gill Sans MT"/>
                <w:b/>
                <w:bCs/>
                <w:sz w:val="24"/>
                <w:szCs w:val="24"/>
              </w:rPr>
            </w:pPr>
            <w:r w:rsidRPr="003F7749">
              <w:rPr>
                <w:rFonts w:ascii="Gill Sans MT" w:hAnsi="Gill Sans MT"/>
                <w:b/>
                <w:bCs/>
                <w:sz w:val="24"/>
                <w:szCs w:val="24"/>
              </w:rPr>
              <w:t>Line manager signature</w:t>
            </w:r>
            <w:r w:rsidR="004F3F32">
              <w:rPr>
                <w:rFonts w:ascii="Gill Sans MT" w:hAnsi="Gill Sans MT"/>
                <w:b/>
                <w:bCs/>
                <w:sz w:val="24"/>
                <w:szCs w:val="24"/>
              </w:rPr>
              <w:t xml:space="preserve">: </w:t>
            </w:r>
          </w:p>
          <w:p w14:paraId="0D344E16" w14:textId="1206FD60" w:rsidR="004F3F32" w:rsidRPr="003F7749" w:rsidRDefault="004F3F32">
            <w:pPr>
              <w:rPr>
                <w:rFonts w:ascii="Gill Sans MT" w:hAnsi="Gill Sans MT"/>
                <w:b/>
                <w:bCs/>
                <w:sz w:val="24"/>
                <w:szCs w:val="24"/>
              </w:rPr>
            </w:pPr>
          </w:p>
        </w:tc>
        <w:tc>
          <w:tcPr>
            <w:tcW w:w="2887" w:type="dxa"/>
          </w:tcPr>
          <w:p w14:paraId="2AA44C1B" w14:textId="77777777" w:rsidR="00BE57DD" w:rsidRPr="003F7749" w:rsidRDefault="00BE57DD">
            <w:pPr>
              <w:rPr>
                <w:rFonts w:ascii="Gill Sans MT" w:hAnsi="Gill Sans MT"/>
                <w:sz w:val="24"/>
                <w:szCs w:val="24"/>
              </w:rPr>
            </w:pPr>
          </w:p>
        </w:tc>
        <w:tc>
          <w:tcPr>
            <w:tcW w:w="992" w:type="dxa"/>
          </w:tcPr>
          <w:p w14:paraId="5FD435DD" w14:textId="77777777" w:rsidR="004F3F32" w:rsidRDefault="004F3F32">
            <w:pPr>
              <w:rPr>
                <w:rFonts w:ascii="Gill Sans MT" w:hAnsi="Gill Sans MT"/>
                <w:b/>
                <w:bCs/>
                <w:sz w:val="24"/>
                <w:szCs w:val="24"/>
              </w:rPr>
            </w:pPr>
          </w:p>
          <w:p w14:paraId="7C085E6E" w14:textId="1BB73E0D" w:rsidR="00BE57DD" w:rsidRPr="003F7749" w:rsidRDefault="00BE57DD">
            <w:pPr>
              <w:rPr>
                <w:rFonts w:ascii="Gill Sans MT" w:hAnsi="Gill Sans MT"/>
                <w:b/>
                <w:bCs/>
                <w:sz w:val="24"/>
                <w:szCs w:val="24"/>
              </w:rPr>
            </w:pPr>
            <w:r w:rsidRPr="003F7749">
              <w:rPr>
                <w:rFonts w:ascii="Gill Sans MT" w:hAnsi="Gill Sans MT"/>
                <w:b/>
                <w:bCs/>
                <w:sz w:val="24"/>
                <w:szCs w:val="24"/>
              </w:rPr>
              <w:t>Date:</w:t>
            </w:r>
          </w:p>
        </w:tc>
        <w:tc>
          <w:tcPr>
            <w:tcW w:w="2694" w:type="dxa"/>
          </w:tcPr>
          <w:p w14:paraId="681B8BC2" w14:textId="77777777" w:rsidR="00BE57DD" w:rsidRPr="003F7749" w:rsidRDefault="00BE57DD">
            <w:pPr>
              <w:rPr>
                <w:rFonts w:ascii="Gill Sans MT" w:hAnsi="Gill Sans MT"/>
                <w:sz w:val="24"/>
                <w:szCs w:val="24"/>
              </w:rPr>
            </w:pPr>
          </w:p>
        </w:tc>
      </w:tr>
      <w:tr w:rsidR="00BE57DD" w:rsidRPr="003F7749" w14:paraId="2F23FA0E" w14:textId="77777777" w:rsidTr="004F3F32">
        <w:tc>
          <w:tcPr>
            <w:tcW w:w="3487" w:type="dxa"/>
          </w:tcPr>
          <w:p w14:paraId="32526593" w14:textId="77777777" w:rsidR="004F3F32" w:rsidRDefault="004F3F32">
            <w:pPr>
              <w:rPr>
                <w:rFonts w:ascii="Gill Sans MT" w:hAnsi="Gill Sans MT"/>
                <w:b/>
                <w:bCs/>
                <w:sz w:val="24"/>
                <w:szCs w:val="24"/>
              </w:rPr>
            </w:pPr>
          </w:p>
          <w:p w14:paraId="575B9B55" w14:textId="77777777" w:rsidR="00BE57DD" w:rsidRDefault="00BE57DD">
            <w:pPr>
              <w:rPr>
                <w:rFonts w:ascii="Gill Sans MT" w:hAnsi="Gill Sans MT"/>
                <w:b/>
                <w:bCs/>
                <w:sz w:val="24"/>
                <w:szCs w:val="24"/>
              </w:rPr>
            </w:pPr>
            <w:r w:rsidRPr="003F7749">
              <w:rPr>
                <w:rFonts w:ascii="Gill Sans MT" w:hAnsi="Gill Sans MT"/>
                <w:b/>
                <w:bCs/>
                <w:sz w:val="24"/>
                <w:szCs w:val="24"/>
              </w:rPr>
              <w:t>Employee signature:</w:t>
            </w:r>
          </w:p>
          <w:p w14:paraId="7D58348A" w14:textId="72E0BA27" w:rsidR="004F3F32" w:rsidRPr="003F7749" w:rsidRDefault="004F3F32">
            <w:pPr>
              <w:rPr>
                <w:rFonts w:ascii="Gill Sans MT" w:hAnsi="Gill Sans MT"/>
                <w:b/>
                <w:bCs/>
                <w:sz w:val="24"/>
                <w:szCs w:val="24"/>
              </w:rPr>
            </w:pPr>
          </w:p>
        </w:tc>
        <w:tc>
          <w:tcPr>
            <w:tcW w:w="2887" w:type="dxa"/>
          </w:tcPr>
          <w:p w14:paraId="3BE489CB" w14:textId="77777777" w:rsidR="00BE57DD" w:rsidRPr="003F7749" w:rsidRDefault="00BE57DD">
            <w:pPr>
              <w:rPr>
                <w:rFonts w:ascii="Gill Sans MT" w:hAnsi="Gill Sans MT"/>
                <w:sz w:val="24"/>
                <w:szCs w:val="24"/>
              </w:rPr>
            </w:pPr>
          </w:p>
        </w:tc>
        <w:tc>
          <w:tcPr>
            <w:tcW w:w="992" w:type="dxa"/>
          </w:tcPr>
          <w:p w14:paraId="1CDFD7D9" w14:textId="77777777" w:rsidR="004F3F32" w:rsidRDefault="004F3F32">
            <w:pPr>
              <w:rPr>
                <w:rFonts w:ascii="Gill Sans MT" w:hAnsi="Gill Sans MT"/>
                <w:b/>
                <w:bCs/>
                <w:sz w:val="24"/>
                <w:szCs w:val="24"/>
              </w:rPr>
            </w:pPr>
          </w:p>
          <w:p w14:paraId="49870DBB" w14:textId="7062E45E" w:rsidR="00BE57DD" w:rsidRPr="003F7749" w:rsidRDefault="00BE57DD">
            <w:pPr>
              <w:rPr>
                <w:rFonts w:ascii="Gill Sans MT" w:hAnsi="Gill Sans MT"/>
                <w:b/>
                <w:bCs/>
                <w:sz w:val="24"/>
                <w:szCs w:val="24"/>
              </w:rPr>
            </w:pPr>
            <w:r w:rsidRPr="003F7749">
              <w:rPr>
                <w:rFonts w:ascii="Gill Sans MT" w:hAnsi="Gill Sans MT"/>
                <w:b/>
                <w:bCs/>
                <w:sz w:val="24"/>
                <w:szCs w:val="24"/>
              </w:rPr>
              <w:t>Date:</w:t>
            </w:r>
          </w:p>
        </w:tc>
        <w:tc>
          <w:tcPr>
            <w:tcW w:w="2694" w:type="dxa"/>
          </w:tcPr>
          <w:p w14:paraId="5D26A8BB" w14:textId="77777777" w:rsidR="00BE57DD" w:rsidRPr="003F7749" w:rsidRDefault="00BE57DD">
            <w:pPr>
              <w:rPr>
                <w:rFonts w:ascii="Gill Sans MT" w:hAnsi="Gill Sans MT"/>
                <w:sz w:val="24"/>
                <w:szCs w:val="24"/>
              </w:rPr>
            </w:pPr>
          </w:p>
        </w:tc>
      </w:tr>
    </w:tbl>
    <w:p w14:paraId="123CC90D" w14:textId="77777777" w:rsidR="00BE57DD" w:rsidRPr="00426C51" w:rsidRDefault="00BE57DD" w:rsidP="00BE57DD">
      <w:pPr>
        <w:rPr>
          <w:b/>
          <w:bCs/>
          <w:sz w:val="28"/>
          <w:szCs w:val="28"/>
        </w:rPr>
      </w:pPr>
    </w:p>
    <w:p w14:paraId="08602A1B" w14:textId="77777777" w:rsidR="00BE57DD" w:rsidRPr="000D162E" w:rsidRDefault="00BE57DD" w:rsidP="00230D50">
      <w:pPr>
        <w:pStyle w:val="PolicySectionContent"/>
        <w:numPr>
          <w:ilvl w:val="0"/>
          <w:numId w:val="0"/>
        </w:numPr>
        <w:ind w:left="567" w:hanging="567"/>
      </w:pPr>
    </w:p>
    <w:sectPr w:rsidR="00BE57DD" w:rsidRPr="000D162E" w:rsidSect="004936EA">
      <w:type w:val="continuous"/>
      <w:pgSz w:w="16838" w:h="11906" w:orient="landscape"/>
      <w:pgMar w:top="567"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090E3B" w14:textId="77777777" w:rsidR="00C1718B" w:rsidRDefault="00C1718B" w:rsidP="00417ECA">
      <w:pPr>
        <w:spacing w:after="0" w:line="240" w:lineRule="auto"/>
      </w:pPr>
      <w:r>
        <w:separator/>
      </w:r>
    </w:p>
  </w:endnote>
  <w:endnote w:type="continuationSeparator" w:id="0">
    <w:p w14:paraId="11AD37B4" w14:textId="77777777" w:rsidR="00C1718B" w:rsidRDefault="00C1718B" w:rsidP="00417ECA">
      <w:pPr>
        <w:spacing w:after="0" w:line="240" w:lineRule="auto"/>
      </w:pPr>
      <w:r>
        <w:continuationSeparator/>
      </w:r>
    </w:p>
  </w:endnote>
  <w:endnote w:type="continuationNotice" w:id="1">
    <w:p w14:paraId="2A1C25E8" w14:textId="77777777" w:rsidR="00C1718B" w:rsidRDefault="00C171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3776752"/>
      <w:docPartObj>
        <w:docPartGallery w:val="Page Numbers (Bottom of Page)"/>
        <w:docPartUnique/>
      </w:docPartObj>
    </w:sdtPr>
    <w:sdtEndPr>
      <w:rPr>
        <w:noProof/>
      </w:rPr>
    </w:sdtEndPr>
    <w:sdtContent>
      <w:p w14:paraId="62489434" w14:textId="61469FB1" w:rsidR="00716342" w:rsidRDefault="0071634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D62984" w14:textId="77777777" w:rsidR="00417ECA" w:rsidRDefault="00417E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E6739D" w14:textId="77777777" w:rsidR="00C1718B" w:rsidRDefault="00C1718B" w:rsidP="00417ECA">
      <w:pPr>
        <w:spacing w:after="0" w:line="240" w:lineRule="auto"/>
      </w:pPr>
      <w:r>
        <w:separator/>
      </w:r>
    </w:p>
  </w:footnote>
  <w:footnote w:type="continuationSeparator" w:id="0">
    <w:p w14:paraId="0B2F1D0D" w14:textId="77777777" w:rsidR="00C1718B" w:rsidRDefault="00C1718B" w:rsidP="00417ECA">
      <w:pPr>
        <w:spacing w:after="0" w:line="240" w:lineRule="auto"/>
      </w:pPr>
      <w:r>
        <w:continuationSeparator/>
      </w:r>
    </w:p>
  </w:footnote>
  <w:footnote w:type="continuationNotice" w:id="1">
    <w:p w14:paraId="5206AB74" w14:textId="77777777" w:rsidR="00C1718B" w:rsidRDefault="00C1718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F5A2E"/>
    <w:multiLevelType w:val="multilevel"/>
    <w:tmpl w:val="77AC7280"/>
    <w:lvl w:ilvl="0">
      <w:start w:val="1"/>
      <w:numFmt w:val="decimal"/>
      <w:lvlText w:val="%1.0"/>
      <w:lvlJc w:val="left"/>
      <w:pPr>
        <w:ind w:left="567" w:hanging="567"/>
      </w:pPr>
      <w:rPr>
        <w:rFonts w:ascii="Gill Sans MT" w:hAnsi="Gill Sans MT" w:hint="default"/>
        <w:b/>
        <w:i w:val="0"/>
        <w:sz w:val="24"/>
      </w:rPr>
    </w:lvl>
    <w:lvl w:ilvl="1">
      <w:start w:val="1"/>
      <w:numFmt w:val="decimal"/>
      <w:lvlText w:val="%1.%2"/>
      <w:lvlJc w:val="left"/>
      <w:pPr>
        <w:ind w:left="567" w:hanging="567"/>
      </w:pPr>
      <w:rPr>
        <w:rFonts w:ascii="Gill Sans MT" w:hAnsi="Gill Sans MT" w:hint="default"/>
        <w:b w:val="0"/>
        <w:i w:val="0"/>
        <w:sz w:val="24"/>
      </w:rPr>
    </w:lvl>
    <w:lvl w:ilvl="2">
      <w:start w:val="1"/>
      <w:numFmt w:val="decimal"/>
      <w:lvlText w:val="%1.%2.%3"/>
      <w:lvlJc w:val="left"/>
      <w:pPr>
        <w:ind w:left="1134" w:hanging="567"/>
      </w:pPr>
      <w:rPr>
        <w:rFonts w:ascii="Gill Sans MT" w:hAnsi="Gill Sans MT" w:hint="default"/>
        <w:b w:val="0"/>
        <w:i w:val="0"/>
        <w:sz w:val="24"/>
      </w:rPr>
    </w:lvl>
    <w:lvl w:ilvl="3">
      <w:start w:val="1"/>
      <w:numFmt w:val="bullet"/>
      <w:lvlText w:val="•"/>
      <w:lvlJc w:val="left"/>
      <w:pPr>
        <w:ind w:left="1134" w:hanging="567"/>
      </w:pPr>
      <w:rPr>
        <w:rFonts w:ascii="Gill Sans MT" w:hAnsi="Gill Sans MT"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E8C4604"/>
    <w:multiLevelType w:val="multilevel"/>
    <w:tmpl w:val="1FD22742"/>
    <w:lvl w:ilvl="0">
      <w:start w:val="3"/>
      <w:numFmt w:val="decimal"/>
      <w:lvlText w:val="%1.0"/>
      <w:lvlJc w:val="left"/>
      <w:pPr>
        <w:ind w:left="360" w:hanging="360"/>
      </w:pPr>
      <w:rPr>
        <w:rFonts w:hint="default"/>
        <w:color w:val="auto"/>
      </w:rPr>
    </w:lvl>
    <w:lvl w:ilvl="1">
      <w:start w:val="1"/>
      <w:numFmt w:val="decimal"/>
      <w:lvlText w:val="%1.%2"/>
      <w:lvlJc w:val="left"/>
      <w:pPr>
        <w:ind w:left="1080" w:hanging="360"/>
      </w:pPr>
      <w:rPr>
        <w:rFonts w:hint="default"/>
        <w:color w:val="552C8E" w:themeColor="accent1"/>
      </w:rPr>
    </w:lvl>
    <w:lvl w:ilvl="2">
      <w:start w:val="1"/>
      <w:numFmt w:val="decimal"/>
      <w:lvlText w:val="%1.%2.%3"/>
      <w:lvlJc w:val="left"/>
      <w:pPr>
        <w:ind w:left="2160" w:hanging="720"/>
      </w:pPr>
      <w:rPr>
        <w:rFonts w:hint="default"/>
        <w:color w:val="552C8E" w:themeColor="accent1"/>
      </w:rPr>
    </w:lvl>
    <w:lvl w:ilvl="3">
      <w:start w:val="1"/>
      <w:numFmt w:val="decimal"/>
      <w:lvlText w:val="%1.%2.%3.%4"/>
      <w:lvlJc w:val="left"/>
      <w:pPr>
        <w:ind w:left="2880" w:hanging="720"/>
      </w:pPr>
      <w:rPr>
        <w:rFonts w:hint="default"/>
        <w:color w:val="552C8E" w:themeColor="accent1"/>
      </w:rPr>
    </w:lvl>
    <w:lvl w:ilvl="4">
      <w:start w:val="1"/>
      <w:numFmt w:val="decimal"/>
      <w:lvlText w:val="%1.%2.%3.%4.%5"/>
      <w:lvlJc w:val="left"/>
      <w:pPr>
        <w:ind w:left="3960" w:hanging="1080"/>
      </w:pPr>
      <w:rPr>
        <w:rFonts w:hint="default"/>
        <w:color w:val="552C8E" w:themeColor="accent1"/>
      </w:rPr>
    </w:lvl>
    <w:lvl w:ilvl="5">
      <w:start w:val="1"/>
      <w:numFmt w:val="decimal"/>
      <w:lvlText w:val="%1.%2.%3.%4.%5.%6"/>
      <w:lvlJc w:val="left"/>
      <w:pPr>
        <w:ind w:left="4680" w:hanging="1080"/>
      </w:pPr>
      <w:rPr>
        <w:rFonts w:hint="default"/>
        <w:color w:val="552C8E" w:themeColor="accent1"/>
      </w:rPr>
    </w:lvl>
    <w:lvl w:ilvl="6">
      <w:start w:val="1"/>
      <w:numFmt w:val="decimal"/>
      <w:lvlText w:val="%1.%2.%3.%4.%5.%6.%7"/>
      <w:lvlJc w:val="left"/>
      <w:pPr>
        <w:ind w:left="5760" w:hanging="1440"/>
      </w:pPr>
      <w:rPr>
        <w:rFonts w:hint="default"/>
        <w:color w:val="552C8E" w:themeColor="accent1"/>
      </w:rPr>
    </w:lvl>
    <w:lvl w:ilvl="7">
      <w:start w:val="1"/>
      <w:numFmt w:val="decimal"/>
      <w:lvlText w:val="%1.%2.%3.%4.%5.%6.%7.%8"/>
      <w:lvlJc w:val="left"/>
      <w:pPr>
        <w:ind w:left="6480" w:hanging="1440"/>
      </w:pPr>
      <w:rPr>
        <w:rFonts w:hint="default"/>
        <w:color w:val="552C8E" w:themeColor="accent1"/>
      </w:rPr>
    </w:lvl>
    <w:lvl w:ilvl="8">
      <w:start w:val="1"/>
      <w:numFmt w:val="decimal"/>
      <w:lvlText w:val="%1.%2.%3.%4.%5.%6.%7.%8.%9"/>
      <w:lvlJc w:val="left"/>
      <w:pPr>
        <w:ind w:left="7560" w:hanging="1800"/>
      </w:pPr>
      <w:rPr>
        <w:rFonts w:hint="default"/>
        <w:color w:val="552C8E" w:themeColor="accent1"/>
      </w:rPr>
    </w:lvl>
  </w:abstractNum>
  <w:abstractNum w:abstractNumId="2" w15:restartNumberingAfterBreak="0">
    <w:nsid w:val="167D0140"/>
    <w:multiLevelType w:val="multilevel"/>
    <w:tmpl w:val="453C6B28"/>
    <w:lvl w:ilvl="0">
      <w:start w:val="1"/>
      <w:numFmt w:val="decimal"/>
      <w:lvlText w:val="%1.0"/>
      <w:lvlJc w:val="left"/>
      <w:pPr>
        <w:ind w:left="567" w:hanging="567"/>
      </w:pPr>
      <w:rPr>
        <w:rFonts w:ascii="Gill Sans MT" w:hAnsi="Gill Sans MT" w:hint="default"/>
        <w:b/>
        <w:i w:val="0"/>
        <w:sz w:val="24"/>
      </w:rPr>
    </w:lvl>
    <w:lvl w:ilvl="1">
      <w:start w:val="1"/>
      <w:numFmt w:val="decimal"/>
      <w:lvlText w:val="%1.%2"/>
      <w:lvlJc w:val="left"/>
      <w:pPr>
        <w:ind w:left="567" w:hanging="567"/>
      </w:pPr>
      <w:rPr>
        <w:rFonts w:ascii="Gill Sans MT" w:hAnsi="Gill Sans MT" w:hint="default"/>
        <w:b w:val="0"/>
        <w:i w:val="0"/>
        <w:sz w:val="24"/>
      </w:rPr>
    </w:lvl>
    <w:lvl w:ilvl="2">
      <w:start w:val="1"/>
      <w:numFmt w:val="decimal"/>
      <w:lvlText w:val="%1.%2.%3"/>
      <w:lvlJc w:val="left"/>
      <w:pPr>
        <w:ind w:left="1134" w:hanging="567"/>
      </w:pPr>
      <w:rPr>
        <w:rFonts w:ascii="Gill Sans MT" w:hAnsi="Gill Sans MT" w:hint="default"/>
        <w:b w:val="0"/>
        <w:i w:val="0"/>
        <w:sz w:val="24"/>
      </w:rPr>
    </w:lvl>
    <w:lvl w:ilvl="3">
      <w:start w:val="1"/>
      <w:numFmt w:val="bullet"/>
      <w:lvlText w:val=""/>
      <w:lvlJc w:val="left"/>
      <w:pPr>
        <w:ind w:left="1134" w:hanging="567"/>
      </w:pPr>
      <w:rPr>
        <w:rFonts w:ascii="Wingdings" w:hAnsi="Wingdings" w:hint="default"/>
      </w:rPr>
    </w:lvl>
    <w:lvl w:ilvl="4">
      <w:start w:val="1"/>
      <w:numFmt w:val="lowerLetter"/>
      <w:lvlText w:val="%5)"/>
      <w:lvlJc w:val="left"/>
      <w:pPr>
        <w:ind w:left="1134"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E5E43F8"/>
    <w:multiLevelType w:val="multilevel"/>
    <w:tmpl w:val="96C80184"/>
    <w:lvl w:ilvl="0">
      <w:start w:val="8"/>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0A75EEA"/>
    <w:multiLevelType w:val="multilevel"/>
    <w:tmpl w:val="77AC7280"/>
    <w:lvl w:ilvl="0">
      <w:start w:val="1"/>
      <w:numFmt w:val="decimal"/>
      <w:lvlText w:val="%1.0"/>
      <w:lvlJc w:val="left"/>
      <w:pPr>
        <w:ind w:left="567" w:hanging="567"/>
      </w:pPr>
      <w:rPr>
        <w:rFonts w:ascii="Gill Sans MT" w:hAnsi="Gill Sans MT" w:hint="default"/>
        <w:b/>
        <w:i w:val="0"/>
        <w:sz w:val="24"/>
      </w:rPr>
    </w:lvl>
    <w:lvl w:ilvl="1">
      <w:start w:val="1"/>
      <w:numFmt w:val="decimal"/>
      <w:lvlText w:val="%1.%2"/>
      <w:lvlJc w:val="left"/>
      <w:pPr>
        <w:ind w:left="567" w:hanging="567"/>
      </w:pPr>
      <w:rPr>
        <w:rFonts w:ascii="Gill Sans MT" w:hAnsi="Gill Sans MT" w:hint="default"/>
        <w:b w:val="0"/>
        <w:i w:val="0"/>
        <w:sz w:val="24"/>
      </w:rPr>
    </w:lvl>
    <w:lvl w:ilvl="2">
      <w:start w:val="1"/>
      <w:numFmt w:val="decimal"/>
      <w:lvlText w:val="%1.%2.%3"/>
      <w:lvlJc w:val="left"/>
      <w:pPr>
        <w:ind w:left="1134" w:hanging="567"/>
      </w:pPr>
      <w:rPr>
        <w:rFonts w:ascii="Gill Sans MT" w:hAnsi="Gill Sans MT" w:hint="default"/>
        <w:b w:val="0"/>
        <w:i w:val="0"/>
        <w:sz w:val="24"/>
      </w:rPr>
    </w:lvl>
    <w:lvl w:ilvl="3">
      <w:start w:val="1"/>
      <w:numFmt w:val="bullet"/>
      <w:lvlText w:val="•"/>
      <w:lvlJc w:val="left"/>
      <w:pPr>
        <w:ind w:left="1134" w:hanging="567"/>
      </w:pPr>
      <w:rPr>
        <w:rFonts w:ascii="Gill Sans MT" w:hAnsi="Gill Sans MT"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6B64B77"/>
    <w:multiLevelType w:val="multilevel"/>
    <w:tmpl w:val="77AC7280"/>
    <w:lvl w:ilvl="0">
      <w:start w:val="1"/>
      <w:numFmt w:val="decimal"/>
      <w:lvlText w:val="%1.0"/>
      <w:lvlJc w:val="left"/>
      <w:pPr>
        <w:ind w:left="567" w:hanging="567"/>
      </w:pPr>
      <w:rPr>
        <w:rFonts w:ascii="Gill Sans MT" w:hAnsi="Gill Sans MT" w:hint="default"/>
        <w:b/>
        <w:i w:val="0"/>
        <w:sz w:val="24"/>
      </w:rPr>
    </w:lvl>
    <w:lvl w:ilvl="1">
      <w:start w:val="1"/>
      <w:numFmt w:val="decimal"/>
      <w:lvlText w:val="%1.%2"/>
      <w:lvlJc w:val="left"/>
      <w:pPr>
        <w:ind w:left="567" w:hanging="567"/>
      </w:pPr>
      <w:rPr>
        <w:rFonts w:ascii="Gill Sans MT" w:hAnsi="Gill Sans MT" w:hint="default"/>
        <w:b w:val="0"/>
        <w:i w:val="0"/>
        <w:sz w:val="24"/>
      </w:rPr>
    </w:lvl>
    <w:lvl w:ilvl="2">
      <w:start w:val="1"/>
      <w:numFmt w:val="decimal"/>
      <w:lvlText w:val="%1.%2.%3"/>
      <w:lvlJc w:val="left"/>
      <w:pPr>
        <w:ind w:left="1134" w:hanging="567"/>
      </w:pPr>
      <w:rPr>
        <w:rFonts w:ascii="Gill Sans MT" w:hAnsi="Gill Sans MT" w:hint="default"/>
        <w:b w:val="0"/>
        <w:i w:val="0"/>
        <w:sz w:val="24"/>
      </w:rPr>
    </w:lvl>
    <w:lvl w:ilvl="3">
      <w:start w:val="1"/>
      <w:numFmt w:val="bullet"/>
      <w:lvlText w:val="•"/>
      <w:lvlJc w:val="left"/>
      <w:pPr>
        <w:ind w:left="1134" w:hanging="567"/>
      </w:pPr>
      <w:rPr>
        <w:rFonts w:ascii="Gill Sans MT" w:hAnsi="Gill Sans MT"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2C20C6E"/>
    <w:multiLevelType w:val="multilevel"/>
    <w:tmpl w:val="77AC7280"/>
    <w:lvl w:ilvl="0">
      <w:start w:val="1"/>
      <w:numFmt w:val="decimal"/>
      <w:lvlText w:val="%1.0"/>
      <w:lvlJc w:val="left"/>
      <w:pPr>
        <w:ind w:left="567" w:hanging="567"/>
      </w:pPr>
      <w:rPr>
        <w:rFonts w:ascii="Gill Sans MT" w:hAnsi="Gill Sans MT" w:hint="default"/>
        <w:b/>
        <w:i w:val="0"/>
        <w:sz w:val="24"/>
      </w:rPr>
    </w:lvl>
    <w:lvl w:ilvl="1">
      <w:start w:val="1"/>
      <w:numFmt w:val="decimal"/>
      <w:lvlText w:val="%1.%2"/>
      <w:lvlJc w:val="left"/>
      <w:pPr>
        <w:ind w:left="567" w:hanging="567"/>
      </w:pPr>
      <w:rPr>
        <w:rFonts w:ascii="Gill Sans MT" w:hAnsi="Gill Sans MT" w:hint="default"/>
        <w:b w:val="0"/>
        <w:i w:val="0"/>
        <w:sz w:val="24"/>
      </w:rPr>
    </w:lvl>
    <w:lvl w:ilvl="2">
      <w:start w:val="1"/>
      <w:numFmt w:val="decimal"/>
      <w:lvlText w:val="%1.%2.%3"/>
      <w:lvlJc w:val="left"/>
      <w:pPr>
        <w:ind w:left="1134" w:hanging="567"/>
      </w:pPr>
      <w:rPr>
        <w:rFonts w:ascii="Gill Sans MT" w:hAnsi="Gill Sans MT" w:hint="default"/>
        <w:b w:val="0"/>
        <w:i w:val="0"/>
        <w:sz w:val="24"/>
      </w:rPr>
    </w:lvl>
    <w:lvl w:ilvl="3">
      <w:start w:val="1"/>
      <w:numFmt w:val="bullet"/>
      <w:lvlText w:val="•"/>
      <w:lvlJc w:val="left"/>
      <w:pPr>
        <w:ind w:left="1134" w:hanging="567"/>
      </w:pPr>
      <w:rPr>
        <w:rFonts w:ascii="Gill Sans MT" w:hAnsi="Gill Sans MT"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6DE188B"/>
    <w:multiLevelType w:val="hybridMultilevel"/>
    <w:tmpl w:val="A5C02FE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183943"/>
    <w:multiLevelType w:val="hybridMultilevel"/>
    <w:tmpl w:val="EE98DF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C4743C"/>
    <w:multiLevelType w:val="hybridMultilevel"/>
    <w:tmpl w:val="EBB8A3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2F5F47"/>
    <w:multiLevelType w:val="multilevel"/>
    <w:tmpl w:val="AC723940"/>
    <w:lvl w:ilvl="0">
      <w:start w:val="5"/>
      <w:numFmt w:val="decimal"/>
      <w:lvlText w:val="%1.0"/>
      <w:lvlJc w:val="left"/>
      <w:pPr>
        <w:ind w:left="360" w:hanging="360"/>
      </w:pPr>
      <w:rPr>
        <w:rFonts w:hint="default"/>
        <w:color w:val="auto"/>
      </w:rPr>
    </w:lvl>
    <w:lvl w:ilvl="1">
      <w:start w:val="1"/>
      <w:numFmt w:val="decimal"/>
      <w:lvlText w:val="%1.%2"/>
      <w:lvlJc w:val="left"/>
      <w:pPr>
        <w:ind w:left="1080" w:hanging="360"/>
      </w:pPr>
      <w:rPr>
        <w:rFonts w:hint="default"/>
        <w:color w:val="552C8E" w:themeColor="accent1"/>
      </w:rPr>
    </w:lvl>
    <w:lvl w:ilvl="2">
      <w:start w:val="1"/>
      <w:numFmt w:val="decimal"/>
      <w:lvlText w:val="%1.%2.%3"/>
      <w:lvlJc w:val="left"/>
      <w:pPr>
        <w:ind w:left="2160" w:hanging="720"/>
      </w:pPr>
      <w:rPr>
        <w:rFonts w:hint="default"/>
        <w:color w:val="552C8E" w:themeColor="accent1"/>
      </w:rPr>
    </w:lvl>
    <w:lvl w:ilvl="3">
      <w:start w:val="1"/>
      <w:numFmt w:val="decimal"/>
      <w:lvlText w:val="%1.%2.%3.%4"/>
      <w:lvlJc w:val="left"/>
      <w:pPr>
        <w:ind w:left="2880" w:hanging="720"/>
      </w:pPr>
      <w:rPr>
        <w:rFonts w:hint="default"/>
        <w:color w:val="552C8E" w:themeColor="accent1"/>
      </w:rPr>
    </w:lvl>
    <w:lvl w:ilvl="4">
      <w:start w:val="1"/>
      <w:numFmt w:val="decimal"/>
      <w:lvlText w:val="%1.%2.%3.%4.%5"/>
      <w:lvlJc w:val="left"/>
      <w:pPr>
        <w:ind w:left="3960" w:hanging="1080"/>
      </w:pPr>
      <w:rPr>
        <w:rFonts w:hint="default"/>
        <w:color w:val="552C8E" w:themeColor="accent1"/>
      </w:rPr>
    </w:lvl>
    <w:lvl w:ilvl="5">
      <w:start w:val="1"/>
      <w:numFmt w:val="decimal"/>
      <w:lvlText w:val="%1.%2.%3.%4.%5.%6"/>
      <w:lvlJc w:val="left"/>
      <w:pPr>
        <w:ind w:left="4680" w:hanging="1080"/>
      </w:pPr>
      <w:rPr>
        <w:rFonts w:hint="default"/>
        <w:color w:val="552C8E" w:themeColor="accent1"/>
      </w:rPr>
    </w:lvl>
    <w:lvl w:ilvl="6">
      <w:start w:val="1"/>
      <w:numFmt w:val="decimal"/>
      <w:lvlText w:val="%1.%2.%3.%4.%5.%6.%7"/>
      <w:lvlJc w:val="left"/>
      <w:pPr>
        <w:ind w:left="5760" w:hanging="1440"/>
      </w:pPr>
      <w:rPr>
        <w:rFonts w:hint="default"/>
        <w:color w:val="552C8E" w:themeColor="accent1"/>
      </w:rPr>
    </w:lvl>
    <w:lvl w:ilvl="7">
      <w:start w:val="1"/>
      <w:numFmt w:val="decimal"/>
      <w:lvlText w:val="%1.%2.%3.%4.%5.%6.%7.%8"/>
      <w:lvlJc w:val="left"/>
      <w:pPr>
        <w:ind w:left="6480" w:hanging="1440"/>
      </w:pPr>
      <w:rPr>
        <w:rFonts w:hint="default"/>
        <w:color w:val="552C8E" w:themeColor="accent1"/>
      </w:rPr>
    </w:lvl>
    <w:lvl w:ilvl="8">
      <w:start w:val="1"/>
      <w:numFmt w:val="decimal"/>
      <w:lvlText w:val="%1.%2.%3.%4.%5.%6.%7.%8.%9"/>
      <w:lvlJc w:val="left"/>
      <w:pPr>
        <w:ind w:left="7560" w:hanging="1800"/>
      </w:pPr>
      <w:rPr>
        <w:rFonts w:hint="default"/>
        <w:color w:val="552C8E" w:themeColor="accent1"/>
      </w:rPr>
    </w:lvl>
  </w:abstractNum>
  <w:abstractNum w:abstractNumId="11" w15:restartNumberingAfterBreak="0">
    <w:nsid w:val="473328EA"/>
    <w:multiLevelType w:val="multilevel"/>
    <w:tmpl w:val="BB903874"/>
    <w:lvl w:ilvl="0">
      <w:start w:val="1"/>
      <w:numFmt w:val="decimal"/>
      <w:lvlText w:val="%1.0"/>
      <w:lvlJc w:val="left"/>
      <w:pPr>
        <w:ind w:left="570" w:hanging="570"/>
      </w:pPr>
      <w:rPr>
        <w:rFonts w:hint="default"/>
      </w:rPr>
    </w:lvl>
    <w:lvl w:ilvl="1">
      <w:start w:val="1"/>
      <w:numFmt w:val="decimal"/>
      <w:lvlText w:val="%1.%2"/>
      <w:lvlJc w:val="left"/>
      <w:pPr>
        <w:ind w:left="1290" w:hanging="57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E8C0DA8"/>
    <w:multiLevelType w:val="hybridMultilevel"/>
    <w:tmpl w:val="440270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421AED"/>
    <w:multiLevelType w:val="multilevel"/>
    <w:tmpl w:val="EA06A39E"/>
    <w:lvl w:ilvl="0">
      <w:start w:val="7"/>
      <w:numFmt w:val="decimal"/>
      <w:lvlText w:val="%1.0"/>
      <w:lvlJc w:val="left"/>
      <w:pPr>
        <w:ind w:left="360" w:hanging="360"/>
      </w:pPr>
      <w:rPr>
        <w:rFonts w:hint="default"/>
        <w:color w:val="auto"/>
      </w:rPr>
    </w:lvl>
    <w:lvl w:ilvl="1">
      <w:start w:val="1"/>
      <w:numFmt w:val="decimal"/>
      <w:lvlText w:val="%1.%2"/>
      <w:lvlJc w:val="left"/>
      <w:pPr>
        <w:ind w:left="1080" w:hanging="360"/>
      </w:pPr>
      <w:rPr>
        <w:rFonts w:hint="default"/>
        <w:color w:val="552C8E" w:themeColor="accent1"/>
      </w:rPr>
    </w:lvl>
    <w:lvl w:ilvl="2">
      <w:start w:val="1"/>
      <w:numFmt w:val="decimal"/>
      <w:lvlText w:val="%1.%2.%3"/>
      <w:lvlJc w:val="left"/>
      <w:pPr>
        <w:ind w:left="2160" w:hanging="720"/>
      </w:pPr>
      <w:rPr>
        <w:rFonts w:hint="default"/>
        <w:color w:val="552C8E" w:themeColor="accent1"/>
      </w:rPr>
    </w:lvl>
    <w:lvl w:ilvl="3">
      <w:start w:val="1"/>
      <w:numFmt w:val="decimal"/>
      <w:lvlText w:val="%1.%2.%3.%4"/>
      <w:lvlJc w:val="left"/>
      <w:pPr>
        <w:ind w:left="2880" w:hanging="720"/>
      </w:pPr>
      <w:rPr>
        <w:rFonts w:hint="default"/>
        <w:color w:val="552C8E" w:themeColor="accent1"/>
      </w:rPr>
    </w:lvl>
    <w:lvl w:ilvl="4">
      <w:start w:val="1"/>
      <w:numFmt w:val="decimal"/>
      <w:lvlText w:val="%1.%2.%3.%4.%5"/>
      <w:lvlJc w:val="left"/>
      <w:pPr>
        <w:ind w:left="3960" w:hanging="1080"/>
      </w:pPr>
      <w:rPr>
        <w:rFonts w:hint="default"/>
        <w:color w:val="552C8E" w:themeColor="accent1"/>
      </w:rPr>
    </w:lvl>
    <w:lvl w:ilvl="5">
      <w:start w:val="1"/>
      <w:numFmt w:val="decimal"/>
      <w:lvlText w:val="%1.%2.%3.%4.%5.%6"/>
      <w:lvlJc w:val="left"/>
      <w:pPr>
        <w:ind w:left="4680" w:hanging="1080"/>
      </w:pPr>
      <w:rPr>
        <w:rFonts w:hint="default"/>
        <w:color w:val="552C8E" w:themeColor="accent1"/>
      </w:rPr>
    </w:lvl>
    <w:lvl w:ilvl="6">
      <w:start w:val="1"/>
      <w:numFmt w:val="decimal"/>
      <w:lvlText w:val="%1.%2.%3.%4.%5.%6.%7"/>
      <w:lvlJc w:val="left"/>
      <w:pPr>
        <w:ind w:left="5760" w:hanging="1440"/>
      </w:pPr>
      <w:rPr>
        <w:rFonts w:hint="default"/>
        <w:color w:val="552C8E" w:themeColor="accent1"/>
      </w:rPr>
    </w:lvl>
    <w:lvl w:ilvl="7">
      <w:start w:val="1"/>
      <w:numFmt w:val="decimal"/>
      <w:lvlText w:val="%1.%2.%3.%4.%5.%6.%7.%8"/>
      <w:lvlJc w:val="left"/>
      <w:pPr>
        <w:ind w:left="6480" w:hanging="1440"/>
      </w:pPr>
      <w:rPr>
        <w:rFonts w:hint="default"/>
        <w:color w:val="552C8E" w:themeColor="accent1"/>
      </w:rPr>
    </w:lvl>
    <w:lvl w:ilvl="8">
      <w:start w:val="1"/>
      <w:numFmt w:val="decimal"/>
      <w:lvlText w:val="%1.%2.%3.%4.%5.%6.%7.%8.%9"/>
      <w:lvlJc w:val="left"/>
      <w:pPr>
        <w:ind w:left="7560" w:hanging="1800"/>
      </w:pPr>
      <w:rPr>
        <w:rFonts w:hint="default"/>
        <w:color w:val="552C8E" w:themeColor="accent1"/>
      </w:rPr>
    </w:lvl>
  </w:abstractNum>
  <w:abstractNum w:abstractNumId="14" w15:restartNumberingAfterBreak="0">
    <w:nsid w:val="60BC4D21"/>
    <w:multiLevelType w:val="multilevel"/>
    <w:tmpl w:val="453C6B28"/>
    <w:lvl w:ilvl="0">
      <w:start w:val="1"/>
      <w:numFmt w:val="decimal"/>
      <w:lvlText w:val="%1.0"/>
      <w:lvlJc w:val="left"/>
      <w:pPr>
        <w:ind w:left="567" w:hanging="567"/>
      </w:pPr>
      <w:rPr>
        <w:rFonts w:ascii="Gill Sans MT" w:hAnsi="Gill Sans MT" w:hint="default"/>
        <w:b/>
        <w:i w:val="0"/>
        <w:sz w:val="24"/>
      </w:rPr>
    </w:lvl>
    <w:lvl w:ilvl="1">
      <w:start w:val="1"/>
      <w:numFmt w:val="decimal"/>
      <w:lvlText w:val="%1.%2"/>
      <w:lvlJc w:val="left"/>
      <w:pPr>
        <w:ind w:left="567" w:hanging="567"/>
      </w:pPr>
      <w:rPr>
        <w:rFonts w:ascii="Gill Sans MT" w:hAnsi="Gill Sans MT" w:hint="default"/>
        <w:b w:val="0"/>
        <w:i w:val="0"/>
        <w:sz w:val="24"/>
      </w:rPr>
    </w:lvl>
    <w:lvl w:ilvl="2">
      <w:start w:val="1"/>
      <w:numFmt w:val="decimal"/>
      <w:lvlText w:val="%1.%2.%3"/>
      <w:lvlJc w:val="left"/>
      <w:pPr>
        <w:ind w:left="1134" w:hanging="567"/>
      </w:pPr>
      <w:rPr>
        <w:rFonts w:ascii="Gill Sans MT" w:hAnsi="Gill Sans MT" w:hint="default"/>
        <w:b w:val="0"/>
        <w:i w:val="0"/>
        <w:sz w:val="24"/>
      </w:rPr>
    </w:lvl>
    <w:lvl w:ilvl="3">
      <w:start w:val="1"/>
      <w:numFmt w:val="bullet"/>
      <w:lvlText w:val=""/>
      <w:lvlJc w:val="left"/>
      <w:pPr>
        <w:ind w:left="1134" w:hanging="567"/>
      </w:pPr>
      <w:rPr>
        <w:rFonts w:ascii="Wingdings" w:hAnsi="Wingdings" w:hint="default"/>
      </w:rPr>
    </w:lvl>
    <w:lvl w:ilvl="4">
      <w:start w:val="1"/>
      <w:numFmt w:val="lowerLetter"/>
      <w:lvlText w:val="%5)"/>
      <w:lvlJc w:val="left"/>
      <w:pPr>
        <w:ind w:left="1134"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80317F2"/>
    <w:multiLevelType w:val="multilevel"/>
    <w:tmpl w:val="31C48082"/>
    <w:lvl w:ilvl="0">
      <w:start w:val="1"/>
      <w:numFmt w:val="decimal"/>
      <w:lvlText w:val="%1.0"/>
      <w:lvlJc w:val="left"/>
      <w:pPr>
        <w:ind w:left="567" w:hanging="567"/>
      </w:pPr>
      <w:rPr>
        <w:rFonts w:ascii="Gill Sans MT" w:hAnsi="Gill Sans MT" w:hint="default"/>
        <w:b/>
        <w:i w:val="0"/>
        <w:sz w:val="24"/>
      </w:rPr>
    </w:lvl>
    <w:lvl w:ilvl="1">
      <w:start w:val="1"/>
      <w:numFmt w:val="decimal"/>
      <w:lvlText w:val="%1.%2"/>
      <w:lvlJc w:val="left"/>
      <w:pPr>
        <w:ind w:left="567" w:hanging="567"/>
      </w:pPr>
      <w:rPr>
        <w:rFonts w:ascii="Gill Sans MT" w:hAnsi="Gill Sans MT" w:hint="default"/>
        <w:b w:val="0"/>
        <w:i w:val="0"/>
        <w:sz w:val="24"/>
      </w:rPr>
    </w:lvl>
    <w:lvl w:ilvl="2">
      <w:start w:val="1"/>
      <w:numFmt w:val="decimal"/>
      <w:lvlText w:val="%1.%2.%3"/>
      <w:lvlJc w:val="left"/>
      <w:pPr>
        <w:ind w:left="1134" w:hanging="567"/>
      </w:pPr>
      <w:rPr>
        <w:rFonts w:ascii="Gill Sans MT" w:hAnsi="Gill Sans MT" w:hint="default"/>
        <w:b w:val="0"/>
        <w:i w:val="0"/>
        <w:sz w:val="24"/>
      </w:rPr>
    </w:lvl>
    <w:lvl w:ilvl="3">
      <w:start w:val="1"/>
      <w:numFmt w:val="bullet"/>
      <w:lvlText w:val=""/>
      <w:lvlJc w:val="left"/>
      <w:pPr>
        <w:ind w:left="1134" w:hanging="567"/>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93575C5"/>
    <w:multiLevelType w:val="multilevel"/>
    <w:tmpl w:val="C9AED03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6A9B1A2F"/>
    <w:multiLevelType w:val="multilevel"/>
    <w:tmpl w:val="E542CC96"/>
    <w:lvl w:ilvl="0">
      <w:start w:val="1"/>
      <w:numFmt w:val="decimal"/>
      <w:pStyle w:val="PolicySectionHeading"/>
      <w:lvlText w:val="%1.0"/>
      <w:lvlJc w:val="left"/>
      <w:pPr>
        <w:ind w:left="567" w:hanging="567"/>
      </w:pPr>
      <w:rPr>
        <w:rFonts w:ascii="Gill Sans MT" w:hAnsi="Gill Sans MT" w:hint="default"/>
        <w:b/>
        <w:i w:val="0"/>
        <w:sz w:val="24"/>
      </w:rPr>
    </w:lvl>
    <w:lvl w:ilvl="1">
      <w:start w:val="1"/>
      <w:numFmt w:val="decimal"/>
      <w:pStyle w:val="PolicySectionContent"/>
      <w:lvlText w:val="%1.%2"/>
      <w:lvlJc w:val="left"/>
      <w:pPr>
        <w:ind w:left="1135" w:hanging="567"/>
      </w:pPr>
      <w:rPr>
        <w:rFonts w:ascii="Gill Sans MT" w:hAnsi="Gill Sans MT" w:hint="default"/>
        <w:b w:val="0"/>
        <w:i w:val="0"/>
        <w:sz w:val="24"/>
      </w:rPr>
    </w:lvl>
    <w:lvl w:ilvl="2">
      <w:start w:val="1"/>
      <w:numFmt w:val="decimal"/>
      <w:lvlText w:val="%1.%2.%3"/>
      <w:lvlJc w:val="left"/>
      <w:pPr>
        <w:ind w:left="1134" w:hanging="567"/>
      </w:pPr>
      <w:rPr>
        <w:rFonts w:ascii="Gill Sans MT" w:hAnsi="Gill Sans MT" w:hint="default"/>
        <w:b w:val="0"/>
        <w:i w:val="0"/>
        <w:sz w:val="24"/>
      </w:rPr>
    </w:lvl>
    <w:lvl w:ilvl="3">
      <w:start w:val="1"/>
      <w:numFmt w:val="bullet"/>
      <w:lvlText w:val=""/>
      <w:lvlJc w:val="left"/>
      <w:pPr>
        <w:ind w:left="1134" w:hanging="567"/>
      </w:pPr>
      <w:rPr>
        <w:rFonts w:ascii="Wingdings" w:hAnsi="Wingdings" w:hint="default"/>
      </w:rPr>
    </w:lvl>
    <w:lvl w:ilvl="4">
      <w:start w:val="1"/>
      <w:numFmt w:val="lowerLetter"/>
      <w:lvlText w:val="%5)"/>
      <w:lvlJc w:val="left"/>
      <w:pPr>
        <w:ind w:left="1134"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D6504D8"/>
    <w:multiLevelType w:val="hybridMultilevel"/>
    <w:tmpl w:val="15F8382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D972E3"/>
    <w:multiLevelType w:val="multilevel"/>
    <w:tmpl w:val="31C48082"/>
    <w:lvl w:ilvl="0">
      <w:start w:val="1"/>
      <w:numFmt w:val="decimal"/>
      <w:lvlText w:val="%1.0"/>
      <w:lvlJc w:val="left"/>
      <w:pPr>
        <w:ind w:left="567" w:hanging="567"/>
      </w:pPr>
      <w:rPr>
        <w:rFonts w:ascii="Gill Sans MT" w:hAnsi="Gill Sans MT" w:hint="default"/>
        <w:b/>
        <w:i w:val="0"/>
        <w:sz w:val="24"/>
      </w:rPr>
    </w:lvl>
    <w:lvl w:ilvl="1">
      <w:start w:val="1"/>
      <w:numFmt w:val="decimal"/>
      <w:lvlText w:val="%1.%2"/>
      <w:lvlJc w:val="left"/>
      <w:pPr>
        <w:ind w:left="567" w:hanging="567"/>
      </w:pPr>
      <w:rPr>
        <w:rFonts w:ascii="Gill Sans MT" w:hAnsi="Gill Sans MT" w:hint="default"/>
        <w:b w:val="0"/>
        <w:i w:val="0"/>
        <w:sz w:val="24"/>
      </w:rPr>
    </w:lvl>
    <w:lvl w:ilvl="2">
      <w:start w:val="1"/>
      <w:numFmt w:val="decimal"/>
      <w:lvlText w:val="%1.%2.%3"/>
      <w:lvlJc w:val="left"/>
      <w:pPr>
        <w:ind w:left="1134" w:hanging="567"/>
      </w:pPr>
      <w:rPr>
        <w:rFonts w:ascii="Gill Sans MT" w:hAnsi="Gill Sans MT" w:hint="default"/>
        <w:b w:val="0"/>
        <w:i w:val="0"/>
        <w:sz w:val="24"/>
      </w:rPr>
    </w:lvl>
    <w:lvl w:ilvl="3">
      <w:start w:val="1"/>
      <w:numFmt w:val="bullet"/>
      <w:lvlText w:val=""/>
      <w:lvlJc w:val="left"/>
      <w:pPr>
        <w:ind w:left="1134" w:hanging="567"/>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0D67F9C"/>
    <w:multiLevelType w:val="hybridMultilevel"/>
    <w:tmpl w:val="B8FE5A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1D3069"/>
    <w:multiLevelType w:val="hybridMultilevel"/>
    <w:tmpl w:val="DACA3654"/>
    <w:lvl w:ilvl="0" w:tplc="08090005">
      <w:start w:val="1"/>
      <w:numFmt w:val="bullet"/>
      <w:lvlText w:val=""/>
      <w:lvlJc w:val="left"/>
      <w:pPr>
        <w:ind w:left="1778"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841DE4"/>
    <w:multiLevelType w:val="hybridMultilevel"/>
    <w:tmpl w:val="B010C9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7D226F"/>
    <w:multiLevelType w:val="multilevel"/>
    <w:tmpl w:val="453C6B28"/>
    <w:lvl w:ilvl="0">
      <w:start w:val="1"/>
      <w:numFmt w:val="decimal"/>
      <w:lvlText w:val="%1.0"/>
      <w:lvlJc w:val="left"/>
      <w:pPr>
        <w:ind w:left="567" w:hanging="567"/>
      </w:pPr>
      <w:rPr>
        <w:rFonts w:ascii="Gill Sans MT" w:hAnsi="Gill Sans MT" w:hint="default"/>
        <w:b/>
        <w:i w:val="0"/>
        <w:sz w:val="24"/>
      </w:rPr>
    </w:lvl>
    <w:lvl w:ilvl="1">
      <w:start w:val="1"/>
      <w:numFmt w:val="decimal"/>
      <w:lvlText w:val="%1.%2"/>
      <w:lvlJc w:val="left"/>
      <w:pPr>
        <w:ind w:left="567" w:hanging="567"/>
      </w:pPr>
      <w:rPr>
        <w:rFonts w:ascii="Gill Sans MT" w:hAnsi="Gill Sans MT" w:hint="default"/>
        <w:b w:val="0"/>
        <w:i w:val="0"/>
        <w:sz w:val="24"/>
      </w:rPr>
    </w:lvl>
    <w:lvl w:ilvl="2">
      <w:start w:val="1"/>
      <w:numFmt w:val="decimal"/>
      <w:lvlText w:val="%1.%2.%3"/>
      <w:lvlJc w:val="left"/>
      <w:pPr>
        <w:ind w:left="1134" w:hanging="567"/>
      </w:pPr>
      <w:rPr>
        <w:rFonts w:ascii="Gill Sans MT" w:hAnsi="Gill Sans MT" w:hint="default"/>
        <w:b w:val="0"/>
        <w:i w:val="0"/>
        <w:sz w:val="24"/>
      </w:rPr>
    </w:lvl>
    <w:lvl w:ilvl="3">
      <w:start w:val="1"/>
      <w:numFmt w:val="bullet"/>
      <w:lvlText w:val=""/>
      <w:lvlJc w:val="left"/>
      <w:pPr>
        <w:ind w:left="1134" w:hanging="567"/>
      </w:pPr>
      <w:rPr>
        <w:rFonts w:ascii="Wingdings" w:hAnsi="Wingdings" w:hint="default"/>
      </w:rPr>
    </w:lvl>
    <w:lvl w:ilvl="4">
      <w:start w:val="1"/>
      <w:numFmt w:val="lowerLetter"/>
      <w:lvlText w:val="%5)"/>
      <w:lvlJc w:val="left"/>
      <w:pPr>
        <w:ind w:left="1134"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9494A17"/>
    <w:multiLevelType w:val="multilevel"/>
    <w:tmpl w:val="36444332"/>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795E66FB"/>
    <w:multiLevelType w:val="multilevel"/>
    <w:tmpl w:val="F866F94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7DFF6247"/>
    <w:multiLevelType w:val="multilevel"/>
    <w:tmpl w:val="F88EF9E6"/>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254632692">
    <w:abstractNumId w:val="0"/>
  </w:num>
  <w:num w:numId="2" w16cid:durableId="421604685">
    <w:abstractNumId w:val="5"/>
  </w:num>
  <w:num w:numId="3" w16cid:durableId="1836646585">
    <w:abstractNumId w:val="15"/>
  </w:num>
  <w:num w:numId="4" w16cid:durableId="1364938439">
    <w:abstractNumId w:val="19"/>
  </w:num>
  <w:num w:numId="5" w16cid:durableId="394278539">
    <w:abstractNumId w:val="6"/>
  </w:num>
  <w:num w:numId="6" w16cid:durableId="1979337463">
    <w:abstractNumId w:val="4"/>
  </w:num>
  <w:num w:numId="7" w16cid:durableId="1773671003">
    <w:abstractNumId w:val="14"/>
  </w:num>
  <w:num w:numId="8" w16cid:durableId="1394542111">
    <w:abstractNumId w:val="23"/>
  </w:num>
  <w:num w:numId="9" w16cid:durableId="95910306">
    <w:abstractNumId w:val="2"/>
  </w:num>
  <w:num w:numId="10" w16cid:durableId="1161850222">
    <w:abstractNumId w:val="17"/>
  </w:num>
  <w:num w:numId="11" w16cid:durableId="780077445">
    <w:abstractNumId w:val="25"/>
  </w:num>
  <w:num w:numId="12" w16cid:durableId="526800023">
    <w:abstractNumId w:val="11"/>
  </w:num>
  <w:num w:numId="13" w16cid:durableId="1948190555">
    <w:abstractNumId w:val="18"/>
  </w:num>
  <w:num w:numId="14" w16cid:durableId="69692869">
    <w:abstractNumId w:val="21"/>
  </w:num>
  <w:num w:numId="15" w16cid:durableId="1506282575">
    <w:abstractNumId w:val="16"/>
  </w:num>
  <w:num w:numId="16" w16cid:durableId="1323580796">
    <w:abstractNumId w:val="26"/>
  </w:num>
  <w:num w:numId="17" w16cid:durableId="1086272496">
    <w:abstractNumId w:val="1"/>
  </w:num>
  <w:num w:numId="18" w16cid:durableId="892887281">
    <w:abstractNumId w:val="10"/>
  </w:num>
  <w:num w:numId="19" w16cid:durableId="363332771">
    <w:abstractNumId w:val="24"/>
  </w:num>
  <w:num w:numId="20" w16cid:durableId="387070549">
    <w:abstractNumId w:val="13"/>
  </w:num>
  <w:num w:numId="21" w16cid:durableId="1193572031">
    <w:abstractNumId w:val="3"/>
  </w:num>
  <w:num w:numId="22" w16cid:durableId="512115552">
    <w:abstractNumId w:val="22"/>
  </w:num>
  <w:num w:numId="23" w16cid:durableId="399133785">
    <w:abstractNumId w:val="8"/>
  </w:num>
  <w:num w:numId="24" w16cid:durableId="817380093">
    <w:abstractNumId w:val="9"/>
  </w:num>
  <w:num w:numId="25" w16cid:durableId="918751027">
    <w:abstractNumId w:val="12"/>
  </w:num>
  <w:num w:numId="26" w16cid:durableId="1638300457">
    <w:abstractNumId w:val="7"/>
  </w:num>
  <w:num w:numId="27" w16cid:durableId="17757851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7B3"/>
    <w:rsid w:val="00031324"/>
    <w:rsid w:val="00037FE9"/>
    <w:rsid w:val="000428D2"/>
    <w:rsid w:val="00052CF3"/>
    <w:rsid w:val="00057E60"/>
    <w:rsid w:val="0006367A"/>
    <w:rsid w:val="0006735D"/>
    <w:rsid w:val="00067E10"/>
    <w:rsid w:val="00092E3C"/>
    <w:rsid w:val="000C2D45"/>
    <w:rsid w:val="000D04E1"/>
    <w:rsid w:val="000D1125"/>
    <w:rsid w:val="000D162E"/>
    <w:rsid w:val="000E0E05"/>
    <w:rsid w:val="000E3C3C"/>
    <w:rsid w:val="000F2671"/>
    <w:rsid w:val="001055D3"/>
    <w:rsid w:val="00135DFC"/>
    <w:rsid w:val="00140829"/>
    <w:rsid w:val="0015152C"/>
    <w:rsid w:val="00161B1E"/>
    <w:rsid w:val="0017744C"/>
    <w:rsid w:val="001D126A"/>
    <w:rsid w:val="001E46E4"/>
    <w:rsid w:val="001F4C9E"/>
    <w:rsid w:val="001F7CBB"/>
    <w:rsid w:val="00201598"/>
    <w:rsid w:val="00205FDE"/>
    <w:rsid w:val="00222631"/>
    <w:rsid w:val="00230D50"/>
    <w:rsid w:val="002349FF"/>
    <w:rsid w:val="002418CE"/>
    <w:rsid w:val="00274751"/>
    <w:rsid w:val="002760D2"/>
    <w:rsid w:val="00281ABE"/>
    <w:rsid w:val="002A2C47"/>
    <w:rsid w:val="002A6AC0"/>
    <w:rsid w:val="002B0EC2"/>
    <w:rsid w:val="002C23FC"/>
    <w:rsid w:val="002C4F79"/>
    <w:rsid w:val="002E3BD2"/>
    <w:rsid w:val="002F125E"/>
    <w:rsid w:val="002F6163"/>
    <w:rsid w:val="002F67B3"/>
    <w:rsid w:val="002F7127"/>
    <w:rsid w:val="00330C82"/>
    <w:rsid w:val="00330EE7"/>
    <w:rsid w:val="0035365A"/>
    <w:rsid w:val="00356E05"/>
    <w:rsid w:val="00364B35"/>
    <w:rsid w:val="00371BDA"/>
    <w:rsid w:val="00394B89"/>
    <w:rsid w:val="003C6F83"/>
    <w:rsid w:val="003E53F6"/>
    <w:rsid w:val="003F375B"/>
    <w:rsid w:val="003F71FD"/>
    <w:rsid w:val="0040651C"/>
    <w:rsid w:val="00417ECA"/>
    <w:rsid w:val="0042036F"/>
    <w:rsid w:val="00423023"/>
    <w:rsid w:val="004314ED"/>
    <w:rsid w:val="00445CD4"/>
    <w:rsid w:val="004540E7"/>
    <w:rsid w:val="0047173E"/>
    <w:rsid w:val="00471AF4"/>
    <w:rsid w:val="00490CB2"/>
    <w:rsid w:val="004936EA"/>
    <w:rsid w:val="004A044D"/>
    <w:rsid w:val="004B1A06"/>
    <w:rsid w:val="004D5659"/>
    <w:rsid w:val="004D6884"/>
    <w:rsid w:val="004E060F"/>
    <w:rsid w:val="004E36D1"/>
    <w:rsid w:val="004F3F32"/>
    <w:rsid w:val="004F7C06"/>
    <w:rsid w:val="00511115"/>
    <w:rsid w:val="005401E6"/>
    <w:rsid w:val="0054450D"/>
    <w:rsid w:val="005453A2"/>
    <w:rsid w:val="00564CFF"/>
    <w:rsid w:val="00566C32"/>
    <w:rsid w:val="00567650"/>
    <w:rsid w:val="005909F8"/>
    <w:rsid w:val="005A28E7"/>
    <w:rsid w:val="005B2C47"/>
    <w:rsid w:val="00600810"/>
    <w:rsid w:val="00600B04"/>
    <w:rsid w:val="006219CD"/>
    <w:rsid w:val="00641930"/>
    <w:rsid w:val="006431EE"/>
    <w:rsid w:val="006571A2"/>
    <w:rsid w:val="006571D5"/>
    <w:rsid w:val="00673318"/>
    <w:rsid w:val="0068685E"/>
    <w:rsid w:val="00690D06"/>
    <w:rsid w:val="00697901"/>
    <w:rsid w:val="006A05FF"/>
    <w:rsid w:val="006A560D"/>
    <w:rsid w:val="006A7E67"/>
    <w:rsid w:val="006B1822"/>
    <w:rsid w:val="006B601E"/>
    <w:rsid w:val="006C0BCE"/>
    <w:rsid w:val="006E6190"/>
    <w:rsid w:val="006F1822"/>
    <w:rsid w:val="006F5775"/>
    <w:rsid w:val="00701670"/>
    <w:rsid w:val="00704447"/>
    <w:rsid w:val="00716342"/>
    <w:rsid w:val="00716629"/>
    <w:rsid w:val="007468E7"/>
    <w:rsid w:val="007D1F51"/>
    <w:rsid w:val="007D207D"/>
    <w:rsid w:val="007E1C4B"/>
    <w:rsid w:val="007E4066"/>
    <w:rsid w:val="00823A90"/>
    <w:rsid w:val="00825D02"/>
    <w:rsid w:val="00832252"/>
    <w:rsid w:val="008332C2"/>
    <w:rsid w:val="008655E6"/>
    <w:rsid w:val="0086699B"/>
    <w:rsid w:val="0087054D"/>
    <w:rsid w:val="0088404D"/>
    <w:rsid w:val="00887954"/>
    <w:rsid w:val="00890662"/>
    <w:rsid w:val="00890B4B"/>
    <w:rsid w:val="008A53BD"/>
    <w:rsid w:val="008B06DD"/>
    <w:rsid w:val="008B7CAD"/>
    <w:rsid w:val="008C422C"/>
    <w:rsid w:val="008C64D2"/>
    <w:rsid w:val="008D4941"/>
    <w:rsid w:val="008E528A"/>
    <w:rsid w:val="008F0FB3"/>
    <w:rsid w:val="008F76E6"/>
    <w:rsid w:val="00913D7F"/>
    <w:rsid w:val="00925FF1"/>
    <w:rsid w:val="00927122"/>
    <w:rsid w:val="009465A2"/>
    <w:rsid w:val="0095048B"/>
    <w:rsid w:val="00965EF8"/>
    <w:rsid w:val="00974F60"/>
    <w:rsid w:val="00995C21"/>
    <w:rsid w:val="009A14EF"/>
    <w:rsid w:val="009C3E61"/>
    <w:rsid w:val="009C754E"/>
    <w:rsid w:val="009D235C"/>
    <w:rsid w:val="009E29FE"/>
    <w:rsid w:val="009E401E"/>
    <w:rsid w:val="009F3DB5"/>
    <w:rsid w:val="009F6679"/>
    <w:rsid w:val="00A000B6"/>
    <w:rsid w:val="00A21BED"/>
    <w:rsid w:val="00A31510"/>
    <w:rsid w:val="00A618A3"/>
    <w:rsid w:val="00A62696"/>
    <w:rsid w:val="00A6456B"/>
    <w:rsid w:val="00AC4B52"/>
    <w:rsid w:val="00AE38BF"/>
    <w:rsid w:val="00AE49BC"/>
    <w:rsid w:val="00AE63F7"/>
    <w:rsid w:val="00B122EF"/>
    <w:rsid w:val="00B127A9"/>
    <w:rsid w:val="00B32DD3"/>
    <w:rsid w:val="00B556E3"/>
    <w:rsid w:val="00B572AD"/>
    <w:rsid w:val="00B610AB"/>
    <w:rsid w:val="00B638AA"/>
    <w:rsid w:val="00B65A1D"/>
    <w:rsid w:val="00B94335"/>
    <w:rsid w:val="00BB15D0"/>
    <w:rsid w:val="00BD3149"/>
    <w:rsid w:val="00BE57DD"/>
    <w:rsid w:val="00C164CB"/>
    <w:rsid w:val="00C1718B"/>
    <w:rsid w:val="00C4517F"/>
    <w:rsid w:val="00C52031"/>
    <w:rsid w:val="00C52BDE"/>
    <w:rsid w:val="00C74673"/>
    <w:rsid w:val="00C81EF6"/>
    <w:rsid w:val="00C86955"/>
    <w:rsid w:val="00CB1910"/>
    <w:rsid w:val="00CB450A"/>
    <w:rsid w:val="00CB4DB2"/>
    <w:rsid w:val="00CC065E"/>
    <w:rsid w:val="00CC1F43"/>
    <w:rsid w:val="00CC420A"/>
    <w:rsid w:val="00CC666B"/>
    <w:rsid w:val="00CE20F8"/>
    <w:rsid w:val="00D10478"/>
    <w:rsid w:val="00D14746"/>
    <w:rsid w:val="00D1780B"/>
    <w:rsid w:val="00D31A28"/>
    <w:rsid w:val="00D3242F"/>
    <w:rsid w:val="00D32C2D"/>
    <w:rsid w:val="00D3778A"/>
    <w:rsid w:val="00D405DF"/>
    <w:rsid w:val="00D53C46"/>
    <w:rsid w:val="00D653B9"/>
    <w:rsid w:val="00D71190"/>
    <w:rsid w:val="00D7182A"/>
    <w:rsid w:val="00D7651E"/>
    <w:rsid w:val="00D852F7"/>
    <w:rsid w:val="00D85795"/>
    <w:rsid w:val="00DA0476"/>
    <w:rsid w:val="00DB142B"/>
    <w:rsid w:val="00DB57F2"/>
    <w:rsid w:val="00DB5A4F"/>
    <w:rsid w:val="00DE6897"/>
    <w:rsid w:val="00DF24FF"/>
    <w:rsid w:val="00DF3E90"/>
    <w:rsid w:val="00E131AB"/>
    <w:rsid w:val="00E41ABB"/>
    <w:rsid w:val="00E43F72"/>
    <w:rsid w:val="00E62AF1"/>
    <w:rsid w:val="00E63286"/>
    <w:rsid w:val="00E702DB"/>
    <w:rsid w:val="00E71C2D"/>
    <w:rsid w:val="00E77972"/>
    <w:rsid w:val="00E82777"/>
    <w:rsid w:val="00E929E9"/>
    <w:rsid w:val="00E9786F"/>
    <w:rsid w:val="00EB5032"/>
    <w:rsid w:val="00F16FCE"/>
    <w:rsid w:val="00F41074"/>
    <w:rsid w:val="00F45FB1"/>
    <w:rsid w:val="00F63945"/>
    <w:rsid w:val="00F73794"/>
    <w:rsid w:val="00F81096"/>
    <w:rsid w:val="00FD0D19"/>
    <w:rsid w:val="00FD51D8"/>
    <w:rsid w:val="00FE2722"/>
    <w:rsid w:val="089E5782"/>
    <w:rsid w:val="0AF459BF"/>
    <w:rsid w:val="1B1A5D5E"/>
    <w:rsid w:val="1B33F12D"/>
    <w:rsid w:val="218BA634"/>
    <w:rsid w:val="26FAF089"/>
    <w:rsid w:val="284B5CC2"/>
    <w:rsid w:val="31D54B36"/>
    <w:rsid w:val="3A825408"/>
    <w:rsid w:val="3D5C07E2"/>
    <w:rsid w:val="3D62F095"/>
    <w:rsid w:val="3DB7BD56"/>
    <w:rsid w:val="60B1AB26"/>
    <w:rsid w:val="69DE38F6"/>
    <w:rsid w:val="6CA3EA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2C4FA"/>
  <w15:chartTrackingRefBased/>
  <w15:docId w15:val="{BE505D05-2D3F-4E09-994E-C88F595DC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w:eastAsiaTheme="minorHAnsi" w:hAnsi="Gill Sans MT" w:cstheme="minorBidi"/>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73E"/>
    <w:pPr>
      <w:jc w:val="both"/>
    </w:pPr>
  </w:style>
  <w:style w:type="paragraph" w:styleId="Heading1">
    <w:name w:val="heading 1"/>
    <w:basedOn w:val="Normal"/>
    <w:next w:val="Normal"/>
    <w:link w:val="Heading1Char"/>
    <w:uiPriority w:val="9"/>
    <w:qFormat/>
    <w:rsid w:val="002F67B3"/>
    <w:pPr>
      <w:keepNext/>
      <w:keepLines/>
      <w:spacing w:before="240" w:after="0"/>
      <w:outlineLvl w:val="0"/>
    </w:pPr>
    <w:rPr>
      <w:rFonts w:eastAsiaTheme="majorEastAsia" w:cstheme="majorBidi"/>
      <w:b/>
      <w:color w:val="552C8E" w:themeColor="accen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67B3"/>
    <w:pPr>
      <w:ind w:left="720"/>
      <w:contextualSpacing/>
    </w:pPr>
  </w:style>
  <w:style w:type="character" w:customStyle="1" w:styleId="Heading1Char">
    <w:name w:val="Heading 1 Char"/>
    <w:basedOn w:val="DefaultParagraphFont"/>
    <w:link w:val="Heading1"/>
    <w:uiPriority w:val="9"/>
    <w:rsid w:val="002F67B3"/>
    <w:rPr>
      <w:rFonts w:eastAsiaTheme="majorEastAsia" w:cstheme="majorBidi"/>
      <w:b/>
      <w:color w:val="552C8E" w:themeColor="accent1"/>
      <w:szCs w:val="32"/>
    </w:rPr>
  </w:style>
  <w:style w:type="paragraph" w:styleId="NoSpacing">
    <w:name w:val="No Spacing"/>
    <w:uiPriority w:val="1"/>
    <w:qFormat/>
    <w:rsid w:val="002F67B3"/>
    <w:pPr>
      <w:spacing w:after="0" w:line="240" w:lineRule="auto"/>
    </w:pPr>
  </w:style>
  <w:style w:type="paragraph" w:customStyle="1" w:styleId="PolicySectionHeading">
    <w:name w:val="Policy Section Heading"/>
    <w:next w:val="Normal"/>
    <w:qFormat/>
    <w:rsid w:val="00D3242F"/>
    <w:pPr>
      <w:numPr>
        <w:numId w:val="10"/>
      </w:numPr>
      <w:jc w:val="both"/>
    </w:pPr>
    <w:rPr>
      <w:b/>
    </w:rPr>
  </w:style>
  <w:style w:type="paragraph" w:customStyle="1" w:styleId="PolicySectionContent">
    <w:name w:val="Policy Section Content"/>
    <w:qFormat/>
    <w:rsid w:val="00D3242F"/>
    <w:pPr>
      <w:numPr>
        <w:ilvl w:val="1"/>
        <w:numId w:val="10"/>
      </w:numPr>
      <w:ind w:left="567"/>
      <w:jc w:val="both"/>
    </w:pPr>
  </w:style>
  <w:style w:type="paragraph" w:styleId="Header">
    <w:name w:val="header"/>
    <w:basedOn w:val="Normal"/>
    <w:link w:val="HeaderChar"/>
    <w:uiPriority w:val="99"/>
    <w:unhideWhenUsed/>
    <w:rsid w:val="00417E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7ECA"/>
  </w:style>
  <w:style w:type="paragraph" w:styleId="Footer">
    <w:name w:val="footer"/>
    <w:basedOn w:val="Normal"/>
    <w:link w:val="FooterChar"/>
    <w:uiPriority w:val="99"/>
    <w:unhideWhenUsed/>
    <w:rsid w:val="00417E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7ECA"/>
  </w:style>
  <w:style w:type="paragraph" w:customStyle="1" w:styleId="BasicParagraph">
    <w:name w:val="[Basic Paragraph]"/>
    <w:basedOn w:val="Normal"/>
    <w:uiPriority w:val="99"/>
    <w:rsid w:val="00925FF1"/>
    <w:pPr>
      <w:widowControl w:val="0"/>
      <w:autoSpaceDE w:val="0"/>
      <w:autoSpaceDN w:val="0"/>
      <w:adjustRightInd w:val="0"/>
      <w:spacing w:after="0" w:line="288" w:lineRule="auto"/>
      <w:jc w:val="left"/>
      <w:textAlignment w:val="center"/>
    </w:pPr>
    <w:rPr>
      <w:rFonts w:ascii="Times-Roman" w:eastAsia="Cambria" w:hAnsi="Times-Roman" w:cs="Times-Roman"/>
      <w:color w:val="000000"/>
      <w:kern w:val="0"/>
      <w:lang w:val="en-US"/>
      <w14:ligatures w14:val="none"/>
    </w:rPr>
  </w:style>
  <w:style w:type="character" w:styleId="Hyperlink">
    <w:name w:val="Hyperlink"/>
    <w:basedOn w:val="DefaultParagraphFont"/>
    <w:uiPriority w:val="99"/>
    <w:unhideWhenUsed/>
    <w:rsid w:val="00925FF1"/>
    <w:rPr>
      <w:color w:val="0563C1" w:themeColor="hyperlink"/>
      <w:u w:val="single"/>
    </w:rPr>
  </w:style>
  <w:style w:type="character" w:styleId="CommentReference">
    <w:name w:val="annotation reference"/>
    <w:basedOn w:val="DefaultParagraphFont"/>
    <w:uiPriority w:val="99"/>
    <w:semiHidden/>
    <w:unhideWhenUsed/>
    <w:rsid w:val="005A28E7"/>
    <w:rPr>
      <w:sz w:val="16"/>
      <w:szCs w:val="16"/>
    </w:rPr>
  </w:style>
  <w:style w:type="paragraph" w:styleId="CommentText">
    <w:name w:val="annotation text"/>
    <w:basedOn w:val="Normal"/>
    <w:link w:val="CommentTextChar"/>
    <w:uiPriority w:val="99"/>
    <w:unhideWhenUsed/>
    <w:rsid w:val="005A28E7"/>
    <w:pPr>
      <w:spacing w:line="240" w:lineRule="auto"/>
    </w:pPr>
    <w:rPr>
      <w:sz w:val="20"/>
      <w:szCs w:val="20"/>
    </w:rPr>
  </w:style>
  <w:style w:type="character" w:customStyle="1" w:styleId="CommentTextChar">
    <w:name w:val="Comment Text Char"/>
    <w:basedOn w:val="DefaultParagraphFont"/>
    <w:link w:val="CommentText"/>
    <w:uiPriority w:val="99"/>
    <w:rsid w:val="005A28E7"/>
    <w:rPr>
      <w:sz w:val="20"/>
      <w:szCs w:val="20"/>
    </w:rPr>
  </w:style>
  <w:style w:type="paragraph" w:styleId="CommentSubject">
    <w:name w:val="annotation subject"/>
    <w:basedOn w:val="CommentText"/>
    <w:next w:val="CommentText"/>
    <w:link w:val="CommentSubjectChar"/>
    <w:uiPriority w:val="99"/>
    <w:semiHidden/>
    <w:unhideWhenUsed/>
    <w:rsid w:val="005A28E7"/>
    <w:rPr>
      <w:b/>
      <w:bCs/>
    </w:rPr>
  </w:style>
  <w:style w:type="character" w:customStyle="1" w:styleId="CommentSubjectChar">
    <w:name w:val="Comment Subject Char"/>
    <w:basedOn w:val="CommentTextChar"/>
    <w:link w:val="CommentSubject"/>
    <w:uiPriority w:val="99"/>
    <w:semiHidden/>
    <w:rsid w:val="005A28E7"/>
    <w:rPr>
      <w:b/>
      <w:bCs/>
      <w:sz w:val="20"/>
      <w:szCs w:val="20"/>
    </w:rPr>
  </w:style>
  <w:style w:type="character" w:styleId="UnresolvedMention">
    <w:name w:val="Unresolved Mention"/>
    <w:basedOn w:val="DefaultParagraphFont"/>
    <w:uiPriority w:val="99"/>
    <w:semiHidden/>
    <w:unhideWhenUsed/>
    <w:rsid w:val="00F73794"/>
    <w:rPr>
      <w:color w:val="605E5C"/>
      <w:shd w:val="clear" w:color="auto" w:fill="E1DFDD"/>
    </w:rPr>
  </w:style>
  <w:style w:type="table" w:styleId="TableGrid">
    <w:name w:val="Table Grid"/>
    <w:basedOn w:val="TableNormal"/>
    <w:uiPriority w:val="39"/>
    <w:rsid w:val="00BE57DD"/>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367A"/>
    <w:pPr>
      <w:spacing w:after="0" w:line="240" w:lineRule="auto"/>
    </w:pPr>
  </w:style>
  <w:style w:type="character" w:styleId="Mention">
    <w:name w:val="Mention"/>
    <w:basedOn w:val="DefaultParagraphFont"/>
    <w:uiPriority w:val="99"/>
    <w:unhideWhenUsed/>
    <w:rsid w:val="00D3778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1849767">
      <w:bodyDiv w:val="1"/>
      <w:marLeft w:val="0"/>
      <w:marRight w:val="0"/>
      <w:marTop w:val="0"/>
      <w:marBottom w:val="0"/>
      <w:divBdr>
        <w:top w:val="none" w:sz="0" w:space="0" w:color="auto"/>
        <w:left w:val="none" w:sz="0" w:space="0" w:color="auto"/>
        <w:bottom w:val="none" w:sz="0" w:space="0" w:color="auto"/>
        <w:right w:val="none" w:sz="0" w:space="0" w:color="auto"/>
      </w:divBdr>
      <w:divsChild>
        <w:div w:id="480197392">
          <w:marLeft w:val="0"/>
          <w:marRight w:val="0"/>
          <w:marTop w:val="0"/>
          <w:marBottom w:val="0"/>
          <w:divBdr>
            <w:top w:val="none" w:sz="0" w:space="0" w:color="auto"/>
            <w:left w:val="none" w:sz="0" w:space="0" w:color="auto"/>
            <w:bottom w:val="none" w:sz="0" w:space="0" w:color="auto"/>
            <w:right w:val="none" w:sz="0" w:space="0" w:color="auto"/>
          </w:divBdr>
        </w:div>
        <w:div w:id="1862619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DGAT Colours">
      <a:dk1>
        <a:sysClr val="windowText" lastClr="000000"/>
      </a:dk1>
      <a:lt1>
        <a:sysClr val="window" lastClr="FFFFFF"/>
      </a:lt1>
      <a:dk2>
        <a:srgbClr val="44546A"/>
      </a:dk2>
      <a:lt2>
        <a:srgbClr val="E7E6E6"/>
      </a:lt2>
      <a:accent1>
        <a:srgbClr val="552C8E"/>
      </a:accent1>
      <a:accent2>
        <a:srgbClr val="947FBB"/>
      </a:accent2>
      <a:accent3>
        <a:srgbClr val="5890C3"/>
      </a:accent3>
      <a:accent4>
        <a:srgbClr val="A4B66F"/>
      </a:accent4>
      <a:accent5>
        <a:srgbClr val="B8569C"/>
      </a:accent5>
      <a:accent6>
        <a:srgbClr val="00000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596890021734449965474930E5BC56" ma:contentTypeVersion="21" ma:contentTypeDescription="Create a new document." ma:contentTypeScope="" ma:versionID="0303e1e41cf3df2c91d69c3f444c00f3">
  <xsd:schema xmlns:xsd="http://www.w3.org/2001/XMLSchema" xmlns:xs="http://www.w3.org/2001/XMLSchema" xmlns:p="http://schemas.microsoft.com/office/2006/metadata/properties" xmlns:ns2="35190a7b-30f5-4cce-b7f0-877bdf7b4a7b" xmlns:ns3="617caeb7-04a7-40ce-9c0a-6dbb8b1c6386" targetNamespace="http://schemas.microsoft.com/office/2006/metadata/properties" ma:root="true" ma:fieldsID="6b99aa33734e74d131529541bf18162b" ns2:_="" ns3:_="">
    <xsd:import namespace="35190a7b-30f5-4cce-b7f0-877bdf7b4a7b"/>
    <xsd:import namespace="617caeb7-04a7-40ce-9c0a-6dbb8b1c6386"/>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igrationWizIdVers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90a7b-30f5-4cce-b7f0-877bdf7b4a7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description="Document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c29303b-1952-4e44-9c71-ce741b4f3fa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igrationWizIdVersion" ma:index="25" nillable="true" ma:displayName="MigrationWizIdVersion" ma:internalName="MigrationWizIdVersion">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7caeb7-04a7-40ce-9c0a-6dbb8b1c638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0634c9b-284b-49d1-9444-e6dbacce9cbf}" ma:internalName="TaxCatchAll" ma:showField="CatchAllData" ma:web="617caeb7-04a7-40ce-9c0a-6dbb8b1c6386">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190a7b-30f5-4cce-b7f0-877bdf7b4a7b">
      <Terms xmlns="http://schemas.microsoft.com/office/infopath/2007/PartnerControls"/>
    </lcf76f155ced4ddcb4097134ff3c332f>
    <MigrationWizIdPermissionLevels xmlns="35190a7b-30f5-4cce-b7f0-877bdf7b4a7b" xsi:nil="true"/>
    <MigrationWizId xmlns="35190a7b-30f5-4cce-b7f0-877bdf7b4a7b" xsi:nil="true"/>
    <MigrationWizIdPermissions xmlns="35190a7b-30f5-4cce-b7f0-877bdf7b4a7b" xsi:nil="true"/>
    <TaxCatchAll xmlns="617caeb7-04a7-40ce-9c0a-6dbb8b1c6386" xsi:nil="true"/>
    <MigrationWizIdVersion xmlns="35190a7b-30f5-4cce-b7f0-877bdf7b4a7b" xsi:nil="true"/>
    <MigrationWizIdDocumentLibraryPermissions xmlns="35190a7b-30f5-4cce-b7f0-877bdf7b4a7b" xsi:nil="true"/>
    <MigrationWizIdSecurityGroups xmlns="35190a7b-30f5-4cce-b7f0-877bdf7b4a7b" xsi:nil="true"/>
    <SharedWithUsers xmlns="617caeb7-04a7-40ce-9c0a-6dbb8b1c6386">
      <UserInfo>
        <DisplayName>Claire Morgan (Central)</DisplayName>
        <AccountId>35</AccountId>
        <AccountType/>
      </UserInfo>
      <UserInfo>
        <DisplayName>Rob Jones (Central)</DisplayName>
        <AccountId>24</AccountId>
        <AccountType/>
      </UserInfo>
      <UserInfo>
        <DisplayName>Vicki Cowan (Central)</DisplayName>
        <AccountId>2015</AccountId>
        <AccountType/>
      </UserInfo>
    </SharedWithUsers>
  </documentManagement>
</p:properties>
</file>

<file path=customXml/itemProps1.xml><?xml version="1.0" encoding="utf-8"?>
<ds:datastoreItem xmlns:ds="http://schemas.openxmlformats.org/officeDocument/2006/customXml" ds:itemID="{85B83ADF-2EB1-41E9-98AA-CB6A683A7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190a7b-30f5-4cce-b7f0-877bdf7b4a7b"/>
    <ds:schemaRef ds:uri="617caeb7-04a7-40ce-9c0a-6dbb8b1c6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765A66-8714-444B-8EBE-D6F06EDBC095}">
  <ds:schemaRefs>
    <ds:schemaRef ds:uri="http://schemas.microsoft.com/sharepoint/v3/contenttype/forms"/>
  </ds:schemaRefs>
</ds:datastoreItem>
</file>

<file path=customXml/itemProps3.xml><?xml version="1.0" encoding="utf-8"?>
<ds:datastoreItem xmlns:ds="http://schemas.openxmlformats.org/officeDocument/2006/customXml" ds:itemID="{5A2FFD23-9698-4904-BCC5-6FF3CCDE3449}">
  <ds:schemaRefs>
    <ds:schemaRef ds:uri="http://schemas.microsoft.com/office/2006/metadata/properties"/>
    <ds:schemaRef ds:uri="http://schemas.microsoft.com/office/infopath/2007/PartnerControls"/>
    <ds:schemaRef ds:uri="35190a7b-30f5-4cce-b7f0-877bdf7b4a7b"/>
    <ds:schemaRef ds:uri="617caeb7-04a7-40ce-9c0a-6dbb8b1c6386"/>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3154</Words>
  <Characters>17979</Characters>
  <Application>Microsoft Office Word</Application>
  <DocSecurity>0</DocSecurity>
  <Lines>149</Lines>
  <Paragraphs>42</Paragraphs>
  <ScaleCrop>false</ScaleCrop>
  <Company/>
  <LinksUpToDate>false</LinksUpToDate>
  <CharactersWithSpaces>21091</CharactersWithSpaces>
  <SharedDoc>false</SharedDoc>
  <HLinks>
    <vt:vector size="78" baseType="variant">
      <vt:variant>
        <vt:i4>589899</vt:i4>
      </vt:variant>
      <vt:variant>
        <vt:i4>30</vt:i4>
      </vt:variant>
      <vt:variant>
        <vt:i4>0</vt:i4>
      </vt:variant>
      <vt:variant>
        <vt:i4>5</vt:i4>
      </vt:variant>
      <vt:variant>
        <vt:lpwstr/>
      </vt:variant>
      <vt:variant>
        <vt:lpwstr>_Probation_review_template:_1</vt:lpwstr>
      </vt:variant>
      <vt:variant>
        <vt:i4>5636209</vt:i4>
      </vt:variant>
      <vt:variant>
        <vt:i4>27</vt:i4>
      </vt:variant>
      <vt:variant>
        <vt:i4>0</vt:i4>
      </vt:variant>
      <vt:variant>
        <vt:i4>5</vt:i4>
      </vt:variant>
      <vt:variant>
        <vt:lpwstr/>
      </vt:variant>
      <vt:variant>
        <vt:lpwstr>_Probation_review_template:</vt:lpwstr>
      </vt:variant>
      <vt:variant>
        <vt:i4>6684686</vt:i4>
      </vt:variant>
      <vt:variant>
        <vt:i4>24</vt:i4>
      </vt:variant>
      <vt:variant>
        <vt:i4>0</vt:i4>
      </vt:variant>
      <vt:variant>
        <vt:i4>5</vt:i4>
      </vt:variant>
      <vt:variant>
        <vt:lpwstr/>
      </vt:variant>
      <vt:variant>
        <vt:lpwstr>_9.0_Appealing_the</vt:lpwstr>
      </vt:variant>
      <vt:variant>
        <vt:i4>6815830</vt:i4>
      </vt:variant>
      <vt:variant>
        <vt:i4>21</vt:i4>
      </vt:variant>
      <vt:variant>
        <vt:i4>0</vt:i4>
      </vt:variant>
      <vt:variant>
        <vt:i4>5</vt:i4>
      </vt:variant>
      <vt:variant>
        <vt:lpwstr/>
      </vt:variant>
      <vt:variant>
        <vt:lpwstr>_Terminating_the_employment</vt:lpwstr>
      </vt:variant>
      <vt:variant>
        <vt:i4>1638443</vt:i4>
      </vt:variant>
      <vt:variant>
        <vt:i4>18</vt:i4>
      </vt:variant>
      <vt:variant>
        <vt:i4>0</vt:i4>
      </vt:variant>
      <vt:variant>
        <vt:i4>5</vt:i4>
      </vt:variant>
      <vt:variant>
        <vt:lpwstr/>
      </vt:variant>
      <vt:variant>
        <vt:lpwstr>_Extending_the_probation</vt:lpwstr>
      </vt:variant>
      <vt:variant>
        <vt:i4>1769517</vt:i4>
      </vt:variant>
      <vt:variant>
        <vt:i4>15</vt:i4>
      </vt:variant>
      <vt:variant>
        <vt:i4>0</vt:i4>
      </vt:variant>
      <vt:variant>
        <vt:i4>5</vt:i4>
      </vt:variant>
      <vt:variant>
        <vt:lpwstr/>
      </vt:variant>
      <vt:variant>
        <vt:lpwstr>_Completing_the_probation</vt:lpwstr>
      </vt:variant>
      <vt:variant>
        <vt:i4>3145730</vt:i4>
      </vt:variant>
      <vt:variant>
        <vt:i4>12</vt:i4>
      </vt:variant>
      <vt:variant>
        <vt:i4>0</vt:i4>
      </vt:variant>
      <vt:variant>
        <vt:i4>5</vt:i4>
      </vt:variant>
      <vt:variant>
        <vt:lpwstr/>
      </vt:variant>
      <vt:variant>
        <vt:lpwstr>_Probation_period_review</vt:lpwstr>
      </vt:variant>
      <vt:variant>
        <vt:i4>4980782</vt:i4>
      </vt:variant>
      <vt:variant>
        <vt:i4>9</vt:i4>
      </vt:variant>
      <vt:variant>
        <vt:i4>0</vt:i4>
      </vt:variant>
      <vt:variant>
        <vt:i4>5</vt:i4>
      </vt:variant>
      <vt:variant>
        <vt:lpwstr/>
      </vt:variant>
      <vt:variant>
        <vt:lpwstr>_4.0_Changing_jobs</vt:lpwstr>
      </vt:variant>
      <vt:variant>
        <vt:i4>6160493</vt:i4>
      </vt:variant>
      <vt:variant>
        <vt:i4>6</vt:i4>
      </vt:variant>
      <vt:variant>
        <vt:i4>0</vt:i4>
      </vt:variant>
      <vt:variant>
        <vt:i4>5</vt:i4>
      </vt:variant>
      <vt:variant>
        <vt:lpwstr/>
      </vt:variant>
      <vt:variant>
        <vt:lpwstr>_Length_of_the</vt:lpwstr>
      </vt:variant>
      <vt:variant>
        <vt:i4>7602260</vt:i4>
      </vt:variant>
      <vt:variant>
        <vt:i4>3</vt:i4>
      </vt:variant>
      <vt:variant>
        <vt:i4>0</vt:i4>
      </vt:variant>
      <vt:variant>
        <vt:i4>5</vt:i4>
      </vt:variant>
      <vt:variant>
        <vt:lpwstr/>
      </vt:variant>
      <vt:variant>
        <vt:lpwstr>_Purpose_and_scope</vt:lpwstr>
      </vt:variant>
      <vt:variant>
        <vt:i4>2293810</vt:i4>
      </vt:variant>
      <vt:variant>
        <vt:i4>0</vt:i4>
      </vt:variant>
      <vt:variant>
        <vt:i4>0</vt:i4>
      </vt:variant>
      <vt:variant>
        <vt:i4>5</vt:i4>
      </vt:variant>
      <vt:variant>
        <vt:lpwstr/>
      </vt:variant>
      <vt:variant>
        <vt:lpwstr>_Policy_statement</vt:lpwstr>
      </vt:variant>
      <vt:variant>
        <vt:i4>6881369</vt:i4>
      </vt:variant>
      <vt:variant>
        <vt:i4>3</vt:i4>
      </vt:variant>
      <vt:variant>
        <vt:i4>0</vt:i4>
      </vt:variant>
      <vt:variant>
        <vt:i4>5</vt:i4>
      </vt:variant>
      <vt:variant>
        <vt:lpwstr>mailto:nwadley@cen.dgat.org.uk</vt:lpwstr>
      </vt:variant>
      <vt:variant>
        <vt:lpwstr/>
      </vt:variant>
      <vt:variant>
        <vt:i4>6881369</vt:i4>
      </vt:variant>
      <vt:variant>
        <vt:i4>0</vt:i4>
      </vt:variant>
      <vt:variant>
        <vt:i4>0</vt:i4>
      </vt:variant>
      <vt:variant>
        <vt:i4>5</vt:i4>
      </vt:variant>
      <vt:variant>
        <vt:lpwstr>mailto:nwadley@cen.dgat.org.uk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Heaven (Central)</dc:creator>
  <cp:keywords/>
  <dc:description/>
  <cp:lastModifiedBy>Nicki Wadley (Central)</cp:lastModifiedBy>
  <cp:revision>200</cp:revision>
  <dcterms:created xsi:type="dcterms:W3CDTF">2023-10-10T18:19:00Z</dcterms:created>
  <dcterms:modified xsi:type="dcterms:W3CDTF">2024-08-28T09:03:00Z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0x0101006E596890021734449965474930E5BC56</vt:lpwstr>
  </property>
  <property fmtid="{D5CDD505-2E9C-101B-9397-08002B2CF9AE}" pid="3" name="MediaServiceImageTags">
    <vt:lpwstr/>
  </property>
</Properties>
</file>