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5A05" w14:textId="15B61C67" w:rsidR="002B3A2E" w:rsidRPr="002B3A2E" w:rsidRDefault="002B3A2E" w:rsidP="0076239A">
      <w:pPr>
        <w:rPr>
          <w:rFonts w:ascii="Gill Sans MT" w:hAnsi="Gill Sans MT"/>
          <w:b/>
          <w:bCs/>
        </w:rPr>
      </w:pPr>
      <w:r w:rsidRPr="002B3A2E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066C5711" wp14:editId="4B18EA24">
            <wp:simplePos x="0" y="0"/>
            <wp:positionH relativeFrom="margin">
              <wp:align>left</wp:align>
            </wp:positionH>
            <wp:positionV relativeFrom="margin">
              <wp:posOffset>-991235</wp:posOffset>
            </wp:positionV>
            <wp:extent cx="1745615" cy="1276350"/>
            <wp:effectExtent l="0" t="0" r="6985" b="0"/>
            <wp:wrapSquare wrapText="bothSides"/>
            <wp:docPr id="1016756621" name="Picture 1" descr="A purple key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56621" name="Picture 1" descr="A purple key with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D8515C" w14:textId="77777777" w:rsidR="002B3A2E" w:rsidRPr="002B3A2E" w:rsidRDefault="002B3A2E" w:rsidP="0076239A">
      <w:pPr>
        <w:rPr>
          <w:rFonts w:ascii="Gill Sans MT" w:hAnsi="Gill Sans MT"/>
          <w:b/>
          <w:bCs/>
        </w:rPr>
      </w:pPr>
    </w:p>
    <w:p w14:paraId="01A82A9F" w14:textId="62807970" w:rsidR="002B3A2E" w:rsidRPr="002B3A2E" w:rsidRDefault="0076239A" w:rsidP="0076239A">
      <w:pPr>
        <w:rPr>
          <w:rFonts w:ascii="Gill Sans MT" w:hAnsi="Gill Sans MT"/>
          <w:b/>
          <w:bCs/>
          <w:sz w:val="32"/>
          <w:szCs w:val="32"/>
        </w:rPr>
      </w:pPr>
      <w:r w:rsidRPr="62B0D4C4">
        <w:rPr>
          <w:rFonts w:ascii="Gill Sans MT" w:hAnsi="Gill Sans MT"/>
          <w:b/>
          <w:bCs/>
          <w:sz w:val="32"/>
          <w:szCs w:val="32"/>
        </w:rPr>
        <w:t>Risk Assessment for School Lunch Supervision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81"/>
      </w:tblGrid>
      <w:tr w:rsidR="002B3A2E" w:rsidRPr="002B3A2E" w14:paraId="079333B0" w14:textId="77777777" w:rsidTr="00C96F00">
        <w:trPr>
          <w:tblCellSpacing w:w="15" w:type="dxa"/>
        </w:trPr>
        <w:tc>
          <w:tcPr>
            <w:tcW w:w="0" w:type="auto"/>
            <w:vAlign w:val="center"/>
          </w:tcPr>
          <w:p w14:paraId="2B77B7EE" w14:textId="581196E5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2AD7F8B6" w14:textId="0DDFA6E0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3A6D1587" w14:textId="6B5097E2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05DFAF1B" w14:textId="66FF4D97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714D4C83" w14:textId="49B2AF63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3D7D3626" w14:textId="228E572A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</w:tr>
      <w:tr w:rsidR="002B3A2E" w:rsidRPr="002B3A2E" w14:paraId="732F66C8" w14:textId="77777777" w:rsidTr="00C96F00">
        <w:trPr>
          <w:tblCellSpacing w:w="15" w:type="dxa"/>
        </w:trPr>
        <w:tc>
          <w:tcPr>
            <w:tcW w:w="0" w:type="auto"/>
            <w:vAlign w:val="center"/>
          </w:tcPr>
          <w:p w14:paraId="35329F49" w14:textId="067E07E1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72157DC5" w14:textId="3D371DC6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3D86EEFE" w14:textId="36F0569A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7C8B6CFF" w14:textId="3D0654CF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0BE173F7" w14:textId="0A8C2223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  <w:tc>
          <w:tcPr>
            <w:tcW w:w="0" w:type="auto"/>
            <w:vAlign w:val="center"/>
          </w:tcPr>
          <w:p w14:paraId="632A91FC" w14:textId="35D6BFE2" w:rsidR="002B3A2E" w:rsidRPr="0076239A" w:rsidRDefault="002B3A2E" w:rsidP="00C96F00">
            <w:pPr>
              <w:rPr>
                <w:rFonts w:ascii="Gill Sans MT" w:hAnsi="Gill Sans MT"/>
              </w:rPr>
            </w:pPr>
          </w:p>
        </w:tc>
      </w:tr>
    </w:tbl>
    <w:p w14:paraId="64AE60D2" w14:textId="1507A8C6" w:rsidR="0076239A" w:rsidRPr="0076239A" w:rsidRDefault="00C96F00" w:rsidP="0076239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br w:type="textWrapping" w:clear="all"/>
      </w:r>
      <w:r w:rsidR="0076239A" w:rsidRPr="0076239A">
        <w:rPr>
          <w:rFonts w:ascii="Gill Sans MT" w:hAnsi="Gill Sans MT"/>
          <w:b/>
          <w:bCs/>
        </w:rPr>
        <w:t>Purpose:</w:t>
      </w:r>
    </w:p>
    <w:p w14:paraId="10C537AD" w14:textId="77777777" w:rsidR="0076239A" w:rsidRPr="0076239A" w:rsidRDefault="0076239A" w:rsidP="0076239A">
      <w:pPr>
        <w:rPr>
          <w:rFonts w:ascii="Gill Sans MT" w:hAnsi="Gill Sans MT"/>
        </w:rPr>
      </w:pPr>
      <w:r w:rsidRPr="0076239A">
        <w:rPr>
          <w:rFonts w:ascii="Gill Sans MT" w:hAnsi="Gill Sans MT"/>
        </w:rPr>
        <w:t>This risk assessment aims to identify and mitigate risks associated with lunchtime supervision in a UK primary school setting, adhering to legal guidelines such as the Health and Safety at Work Act 1974 and the Duty of Care principle towards children.</w:t>
      </w:r>
    </w:p>
    <w:p w14:paraId="78F5A416" w14:textId="77777777" w:rsidR="0076239A" w:rsidRPr="0076239A" w:rsidRDefault="00000000" w:rsidP="0076239A">
      <w:pPr>
        <w:rPr>
          <w:rFonts w:ascii="Gill Sans MT" w:hAnsi="Gill Sans MT"/>
        </w:rPr>
      </w:pPr>
      <w:r>
        <w:rPr>
          <w:rFonts w:ascii="Gill Sans MT" w:hAnsi="Gill Sans MT"/>
        </w:rPr>
        <w:pict w14:anchorId="72D7558C">
          <v:rect id="_x0000_i1025" style="width:0;height:1.5pt" o:hralign="center" o:hrstd="t" o:hr="t" fillcolor="#a0a0a0" stroked="f"/>
        </w:pict>
      </w:r>
    </w:p>
    <w:p w14:paraId="02A4E1B2" w14:textId="0CE72E54" w:rsidR="0076239A" w:rsidRPr="0076239A" w:rsidRDefault="0076239A" w:rsidP="0076239A">
      <w:pPr>
        <w:rPr>
          <w:rFonts w:ascii="Gill Sans MT" w:hAnsi="Gill Sans MT"/>
        </w:rPr>
      </w:pPr>
      <w:r w:rsidRPr="002B3A2E">
        <w:rPr>
          <w:rFonts w:ascii="Gill Sans MT" w:hAnsi="Gill Sans MT"/>
          <w:b/>
          <w:bCs/>
        </w:rPr>
        <w:t>School:</w:t>
      </w:r>
      <w:r w:rsidRPr="0076239A">
        <w:rPr>
          <w:rFonts w:ascii="Gill Sans MT" w:hAnsi="Gill Sans MT"/>
        </w:rPr>
        <w:br/>
      </w:r>
      <w:r w:rsidRPr="0076239A">
        <w:rPr>
          <w:rFonts w:ascii="Gill Sans MT" w:hAnsi="Gill Sans MT"/>
          <w:b/>
          <w:bCs/>
        </w:rPr>
        <w:t>Assessment Date</w:t>
      </w:r>
      <w:r w:rsidRPr="0076239A">
        <w:rPr>
          <w:rFonts w:ascii="Gill Sans MT" w:hAnsi="Gill Sans MT"/>
        </w:rPr>
        <w:t>:</w:t>
      </w:r>
      <w:r w:rsidRPr="0076239A">
        <w:rPr>
          <w:rFonts w:ascii="Gill Sans MT" w:hAnsi="Gill Sans MT"/>
        </w:rPr>
        <w:br/>
      </w:r>
      <w:r w:rsidRPr="0076239A">
        <w:rPr>
          <w:rFonts w:ascii="Gill Sans MT" w:hAnsi="Gill Sans MT"/>
          <w:b/>
          <w:bCs/>
        </w:rPr>
        <w:t>Reviewed by</w:t>
      </w:r>
      <w:r w:rsidRPr="0076239A">
        <w:rPr>
          <w:rFonts w:ascii="Gill Sans MT" w:hAnsi="Gill Sans MT"/>
        </w:rPr>
        <w:t>:</w:t>
      </w:r>
      <w:r w:rsidRPr="0076239A">
        <w:rPr>
          <w:rFonts w:ascii="Gill Sans MT" w:hAnsi="Gill Sans MT"/>
        </w:rPr>
        <w:br/>
      </w:r>
      <w:r w:rsidRPr="0076239A">
        <w:rPr>
          <w:rFonts w:ascii="Gill Sans MT" w:hAnsi="Gill Sans MT"/>
          <w:b/>
          <w:bCs/>
        </w:rPr>
        <w:t>Next Review Date</w:t>
      </w:r>
      <w:r w:rsidRPr="0076239A">
        <w:rPr>
          <w:rFonts w:ascii="Gill Sans MT" w:hAnsi="Gill Sans MT"/>
        </w:rPr>
        <w:t>:</w:t>
      </w:r>
    </w:p>
    <w:p w14:paraId="0A732D54" w14:textId="77777777" w:rsidR="0076239A" w:rsidRPr="0076239A" w:rsidRDefault="0076239A" w:rsidP="0076239A">
      <w:pPr>
        <w:rPr>
          <w:rFonts w:ascii="Gill Sans MT" w:hAnsi="Gill Sans MT"/>
          <w:b/>
          <w:bCs/>
        </w:rPr>
      </w:pPr>
      <w:r w:rsidRPr="0076239A">
        <w:rPr>
          <w:rFonts w:ascii="Gill Sans MT" w:hAnsi="Gill Sans MT"/>
          <w:b/>
          <w:bCs/>
        </w:rPr>
        <w:t>1. Hazards and Risks Identified</w:t>
      </w:r>
    </w:p>
    <w:p w14:paraId="7F9EA3D0" w14:textId="77777777" w:rsidR="0076239A" w:rsidRPr="002B3A2E" w:rsidRDefault="0076239A" w:rsidP="0076239A">
      <w:pPr>
        <w:rPr>
          <w:rFonts w:ascii="Gill Sans MT" w:hAnsi="Gill Sans MT"/>
        </w:rPr>
      </w:pPr>
      <w:r w:rsidRPr="0076239A">
        <w:rPr>
          <w:rFonts w:ascii="Gill Sans MT" w:hAnsi="Gill Sans MT"/>
        </w:rPr>
        <w:t>Below are the hazards typically associated with lunchtime supervision:</w:t>
      </w:r>
    </w:p>
    <w:p w14:paraId="1B8D1F3B" w14:textId="77777777" w:rsidR="0076239A" w:rsidRPr="002B3A2E" w:rsidRDefault="0076239A" w:rsidP="0076239A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1985"/>
        <w:gridCol w:w="1276"/>
        <w:gridCol w:w="4455"/>
      </w:tblGrid>
      <w:tr w:rsidR="0076239A" w:rsidRPr="002B3A2E" w14:paraId="59D12E63" w14:textId="77777777" w:rsidTr="002B3A2E">
        <w:tc>
          <w:tcPr>
            <w:tcW w:w="2122" w:type="dxa"/>
            <w:vAlign w:val="center"/>
          </w:tcPr>
          <w:p w14:paraId="4B192C4B" w14:textId="52FCCCB8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Hazard</w:t>
            </w:r>
          </w:p>
        </w:tc>
        <w:tc>
          <w:tcPr>
            <w:tcW w:w="2268" w:type="dxa"/>
            <w:vAlign w:val="center"/>
          </w:tcPr>
          <w:p w14:paraId="1FC50D78" w14:textId="47468E4D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Risk</w:t>
            </w:r>
          </w:p>
        </w:tc>
        <w:tc>
          <w:tcPr>
            <w:tcW w:w="1842" w:type="dxa"/>
            <w:vAlign w:val="center"/>
          </w:tcPr>
          <w:p w14:paraId="65A26E5D" w14:textId="78CE098B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Persons at Risk</w:t>
            </w:r>
          </w:p>
        </w:tc>
        <w:tc>
          <w:tcPr>
            <w:tcW w:w="1985" w:type="dxa"/>
            <w:vAlign w:val="center"/>
          </w:tcPr>
          <w:p w14:paraId="2370C159" w14:textId="13511714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Likelihood</w:t>
            </w:r>
          </w:p>
        </w:tc>
        <w:tc>
          <w:tcPr>
            <w:tcW w:w="1276" w:type="dxa"/>
            <w:vAlign w:val="center"/>
          </w:tcPr>
          <w:p w14:paraId="37B64BD3" w14:textId="28EF1E3A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Severity</w:t>
            </w:r>
          </w:p>
        </w:tc>
        <w:tc>
          <w:tcPr>
            <w:tcW w:w="4455" w:type="dxa"/>
            <w:vAlign w:val="center"/>
          </w:tcPr>
          <w:p w14:paraId="6787A4FB" w14:textId="26E203FC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Mitigating Actions</w:t>
            </w:r>
            <w:r w:rsidR="008C5973">
              <w:rPr>
                <w:rFonts w:ascii="Gill Sans MT" w:hAnsi="Gill Sans MT"/>
                <w:b/>
                <w:bCs/>
              </w:rPr>
              <w:t xml:space="preserve"> – guidance for the responsible person</w:t>
            </w:r>
          </w:p>
        </w:tc>
      </w:tr>
      <w:tr w:rsidR="0076239A" w:rsidRPr="002B3A2E" w14:paraId="1863C29B" w14:textId="77777777" w:rsidTr="002B3A2E">
        <w:tc>
          <w:tcPr>
            <w:tcW w:w="2122" w:type="dxa"/>
            <w:vAlign w:val="center"/>
          </w:tcPr>
          <w:p w14:paraId="48ED79CF" w14:textId="0222069F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Slips, Trips, and Falls</w:t>
            </w:r>
          </w:p>
        </w:tc>
        <w:tc>
          <w:tcPr>
            <w:tcW w:w="2268" w:type="dxa"/>
            <w:vAlign w:val="center"/>
          </w:tcPr>
          <w:p w14:paraId="5966DEFA" w14:textId="6E64ADD0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Children running in the playground, dining hall spills, uneven surfaces</w:t>
            </w:r>
          </w:p>
        </w:tc>
        <w:tc>
          <w:tcPr>
            <w:tcW w:w="1842" w:type="dxa"/>
            <w:vAlign w:val="center"/>
          </w:tcPr>
          <w:p w14:paraId="5A85026C" w14:textId="276CF5A6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Pupils, staff</w:t>
            </w:r>
          </w:p>
        </w:tc>
        <w:tc>
          <w:tcPr>
            <w:tcW w:w="1985" w:type="dxa"/>
            <w:vAlign w:val="center"/>
          </w:tcPr>
          <w:p w14:paraId="3BBACEC3" w14:textId="1A18A006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Medium</w:t>
            </w:r>
          </w:p>
        </w:tc>
        <w:tc>
          <w:tcPr>
            <w:tcW w:w="1276" w:type="dxa"/>
            <w:vAlign w:val="center"/>
          </w:tcPr>
          <w:p w14:paraId="089AED67" w14:textId="3DBFBAEE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Medium</w:t>
            </w:r>
          </w:p>
        </w:tc>
        <w:tc>
          <w:tcPr>
            <w:tcW w:w="4455" w:type="dxa"/>
            <w:vAlign w:val="center"/>
          </w:tcPr>
          <w:p w14:paraId="3A9244BC" w14:textId="7F731180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Regular inspections of playground surfaces, walkways, and dining areas for hazards</w:t>
            </w:r>
            <w:r w:rsidRPr="0076239A">
              <w:rPr>
                <w:rFonts w:ascii="Gill Sans MT" w:hAnsi="Gill Sans MT"/>
              </w:rPr>
              <w:br/>
              <w:t>- Prompt clean-up of any spills in the dining hall</w:t>
            </w:r>
            <w:r w:rsidRPr="0076239A">
              <w:rPr>
                <w:rFonts w:ascii="Gill Sans MT" w:hAnsi="Gill Sans MT"/>
              </w:rPr>
              <w:br/>
              <w:t xml:space="preserve">- Clear signage where floors are wet or </w:t>
            </w:r>
            <w:r w:rsidRPr="0076239A">
              <w:rPr>
                <w:rFonts w:ascii="Gill Sans MT" w:hAnsi="Gill Sans MT"/>
              </w:rPr>
              <w:lastRenderedPageBreak/>
              <w:t>slippery</w:t>
            </w:r>
            <w:r w:rsidRPr="0076239A">
              <w:rPr>
                <w:rFonts w:ascii="Gill Sans MT" w:hAnsi="Gill Sans MT"/>
              </w:rPr>
              <w:br/>
              <w:t>- First aiders on duty</w:t>
            </w:r>
          </w:p>
        </w:tc>
      </w:tr>
      <w:tr w:rsidR="0076239A" w:rsidRPr="002B3A2E" w14:paraId="6EFA9396" w14:textId="77777777" w:rsidTr="002B3A2E">
        <w:tc>
          <w:tcPr>
            <w:tcW w:w="2122" w:type="dxa"/>
            <w:vAlign w:val="center"/>
          </w:tcPr>
          <w:p w14:paraId="462D73C6" w14:textId="37982184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lastRenderedPageBreak/>
              <w:t>Choking</w:t>
            </w:r>
          </w:p>
        </w:tc>
        <w:tc>
          <w:tcPr>
            <w:tcW w:w="2268" w:type="dxa"/>
            <w:vAlign w:val="center"/>
          </w:tcPr>
          <w:p w14:paraId="58BF4700" w14:textId="624A89CF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Children choking on food</w:t>
            </w:r>
          </w:p>
        </w:tc>
        <w:tc>
          <w:tcPr>
            <w:tcW w:w="1842" w:type="dxa"/>
            <w:vAlign w:val="center"/>
          </w:tcPr>
          <w:p w14:paraId="3D139D32" w14:textId="6095C7A1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</w:t>
            </w:r>
          </w:p>
        </w:tc>
        <w:tc>
          <w:tcPr>
            <w:tcW w:w="1985" w:type="dxa"/>
            <w:vAlign w:val="center"/>
          </w:tcPr>
          <w:p w14:paraId="34826AF8" w14:textId="6D1847DF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Low</w:t>
            </w:r>
          </w:p>
        </w:tc>
        <w:tc>
          <w:tcPr>
            <w:tcW w:w="1276" w:type="dxa"/>
            <w:vAlign w:val="center"/>
          </w:tcPr>
          <w:p w14:paraId="0A4E83D7" w14:textId="578A34CA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4455" w:type="dxa"/>
            <w:vAlign w:val="center"/>
          </w:tcPr>
          <w:p w14:paraId="0124771F" w14:textId="6C18101B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Ensure age-appropriate food is provided</w:t>
            </w:r>
            <w:r w:rsidRPr="0076239A">
              <w:rPr>
                <w:rFonts w:ascii="Gill Sans MT" w:hAnsi="Gill Sans MT"/>
              </w:rPr>
              <w:br/>
              <w:t>- Supervisors trained in first aid (including choking response)</w:t>
            </w:r>
            <w:r w:rsidRPr="0076239A">
              <w:rPr>
                <w:rFonts w:ascii="Gill Sans MT" w:hAnsi="Gill Sans MT"/>
              </w:rPr>
              <w:br/>
              <w:t>- Regular reminders to children to eat slowly and chew properly</w:t>
            </w:r>
          </w:p>
        </w:tc>
      </w:tr>
      <w:tr w:rsidR="0076239A" w:rsidRPr="002B3A2E" w14:paraId="62FA84BB" w14:textId="77777777" w:rsidTr="002B3A2E">
        <w:tc>
          <w:tcPr>
            <w:tcW w:w="2122" w:type="dxa"/>
            <w:vAlign w:val="center"/>
          </w:tcPr>
          <w:p w14:paraId="1DFCCB98" w14:textId="2A1DBE59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Food Allergies</w:t>
            </w:r>
          </w:p>
        </w:tc>
        <w:tc>
          <w:tcPr>
            <w:tcW w:w="2268" w:type="dxa"/>
            <w:vAlign w:val="center"/>
          </w:tcPr>
          <w:p w14:paraId="061B4D08" w14:textId="521C28C2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Risk of allergic reactions due to improper handling of allergens</w:t>
            </w:r>
          </w:p>
        </w:tc>
        <w:tc>
          <w:tcPr>
            <w:tcW w:w="1842" w:type="dxa"/>
            <w:vAlign w:val="center"/>
          </w:tcPr>
          <w:p w14:paraId="6066D1F8" w14:textId="1D547ECF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</w:t>
            </w:r>
          </w:p>
        </w:tc>
        <w:tc>
          <w:tcPr>
            <w:tcW w:w="1985" w:type="dxa"/>
            <w:vAlign w:val="center"/>
          </w:tcPr>
          <w:p w14:paraId="6391FB6C" w14:textId="4D9186FE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Low</w:t>
            </w:r>
          </w:p>
        </w:tc>
        <w:tc>
          <w:tcPr>
            <w:tcW w:w="1276" w:type="dxa"/>
            <w:vAlign w:val="center"/>
          </w:tcPr>
          <w:p w14:paraId="72674063" w14:textId="62F4962A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4455" w:type="dxa"/>
            <w:vAlign w:val="center"/>
          </w:tcPr>
          <w:p w14:paraId="7E1E1437" w14:textId="5C31A591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Ensure that all allergy information is up-to-date</w:t>
            </w:r>
            <w:r w:rsidRPr="0076239A">
              <w:rPr>
                <w:rFonts w:ascii="Gill Sans MT" w:hAnsi="Gill Sans MT"/>
              </w:rPr>
              <w:br/>
              <w:t>- Separate allergy-free zones</w:t>
            </w:r>
            <w:r w:rsidRPr="0076239A">
              <w:rPr>
                <w:rFonts w:ascii="Gill Sans MT" w:hAnsi="Gill Sans MT"/>
              </w:rPr>
              <w:br/>
              <w:t>- Staff trained on managing allergies and administering emergency medication (e.g., EpiPens)</w:t>
            </w:r>
          </w:p>
        </w:tc>
      </w:tr>
      <w:tr w:rsidR="0076239A" w:rsidRPr="002B3A2E" w14:paraId="585313CD" w14:textId="77777777" w:rsidTr="002B3A2E">
        <w:tc>
          <w:tcPr>
            <w:tcW w:w="2122" w:type="dxa"/>
            <w:vAlign w:val="center"/>
          </w:tcPr>
          <w:p w14:paraId="3FC2D26D" w14:textId="0DB1C811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Aggressive Behaviour</w:t>
            </w:r>
          </w:p>
        </w:tc>
        <w:tc>
          <w:tcPr>
            <w:tcW w:w="2268" w:type="dxa"/>
            <w:vAlign w:val="center"/>
          </w:tcPr>
          <w:p w14:paraId="300F66EE" w14:textId="7854EA92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Fights, bullying, or rough play</w:t>
            </w:r>
          </w:p>
        </w:tc>
        <w:tc>
          <w:tcPr>
            <w:tcW w:w="1842" w:type="dxa"/>
            <w:vAlign w:val="center"/>
          </w:tcPr>
          <w:p w14:paraId="59EC8F4D" w14:textId="6CB7DE4B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Pupils, staff</w:t>
            </w:r>
          </w:p>
        </w:tc>
        <w:tc>
          <w:tcPr>
            <w:tcW w:w="1985" w:type="dxa"/>
            <w:vAlign w:val="center"/>
          </w:tcPr>
          <w:p w14:paraId="63426AD1" w14:textId="64D7DBCE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Medium</w:t>
            </w:r>
          </w:p>
        </w:tc>
        <w:tc>
          <w:tcPr>
            <w:tcW w:w="1276" w:type="dxa"/>
            <w:vAlign w:val="center"/>
          </w:tcPr>
          <w:p w14:paraId="0608B8B5" w14:textId="481851B7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Medium</w:t>
            </w:r>
          </w:p>
        </w:tc>
        <w:tc>
          <w:tcPr>
            <w:tcW w:w="4455" w:type="dxa"/>
            <w:vAlign w:val="center"/>
          </w:tcPr>
          <w:p w14:paraId="17A2B6FF" w14:textId="6803B830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Clear behaviour management policies</w:t>
            </w:r>
            <w:r w:rsidRPr="0076239A">
              <w:rPr>
                <w:rFonts w:ascii="Gill Sans MT" w:hAnsi="Gill Sans MT"/>
              </w:rPr>
              <w:br/>
              <w:t>- Adequate adult-to-child ratios for proper supervision</w:t>
            </w:r>
            <w:r w:rsidRPr="0076239A">
              <w:rPr>
                <w:rFonts w:ascii="Gill Sans MT" w:hAnsi="Gill Sans MT"/>
              </w:rPr>
              <w:br/>
              <w:t>- Trained staff in conflict resolution and safeguarding</w:t>
            </w:r>
          </w:p>
        </w:tc>
      </w:tr>
      <w:tr w:rsidR="0076239A" w:rsidRPr="002B3A2E" w14:paraId="1797748E" w14:textId="77777777" w:rsidTr="002B3A2E">
        <w:tc>
          <w:tcPr>
            <w:tcW w:w="2122" w:type="dxa"/>
            <w:vAlign w:val="center"/>
          </w:tcPr>
          <w:p w14:paraId="062B7E09" w14:textId="3B1688D8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Inadequate Supervision Ratios</w:t>
            </w:r>
          </w:p>
        </w:tc>
        <w:tc>
          <w:tcPr>
            <w:tcW w:w="2268" w:type="dxa"/>
            <w:vAlign w:val="center"/>
          </w:tcPr>
          <w:p w14:paraId="4D8EDB96" w14:textId="6A8C8CC0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Not enough staff to manage children safely</w:t>
            </w:r>
          </w:p>
        </w:tc>
        <w:tc>
          <w:tcPr>
            <w:tcW w:w="1842" w:type="dxa"/>
            <w:vAlign w:val="center"/>
          </w:tcPr>
          <w:p w14:paraId="7C8AEBCB" w14:textId="2D008A20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</w:t>
            </w:r>
          </w:p>
        </w:tc>
        <w:tc>
          <w:tcPr>
            <w:tcW w:w="1985" w:type="dxa"/>
            <w:vAlign w:val="center"/>
          </w:tcPr>
          <w:p w14:paraId="7884D6EF" w14:textId="08BFC871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1276" w:type="dxa"/>
            <w:vAlign w:val="center"/>
          </w:tcPr>
          <w:p w14:paraId="1B368956" w14:textId="40795039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4455" w:type="dxa"/>
            <w:vAlign w:val="center"/>
          </w:tcPr>
          <w:p w14:paraId="163F5B1F" w14:textId="5DFD9F72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 xml:space="preserve">- Follow </w:t>
            </w:r>
            <w:r w:rsidR="007A7147">
              <w:rPr>
                <w:rFonts w:ascii="Gill Sans MT" w:hAnsi="Gill Sans MT"/>
              </w:rPr>
              <w:t>SHE unit</w:t>
            </w:r>
            <w:r w:rsidRPr="0076239A">
              <w:rPr>
                <w:rFonts w:ascii="Gill Sans MT" w:hAnsi="Gill Sans MT"/>
              </w:rPr>
              <w:t xml:space="preserve"> </w:t>
            </w:r>
            <w:r w:rsidR="007A7147">
              <w:rPr>
                <w:rFonts w:ascii="Gill Sans MT" w:hAnsi="Gill Sans MT"/>
              </w:rPr>
              <w:t xml:space="preserve">guidance </w:t>
            </w:r>
            <w:r w:rsidRPr="0076239A">
              <w:rPr>
                <w:rFonts w:ascii="Gill Sans MT" w:hAnsi="Gill Sans MT"/>
              </w:rPr>
              <w:t>for staff-to-pupil ratios</w:t>
            </w:r>
            <w:r w:rsidRPr="0076239A">
              <w:rPr>
                <w:rFonts w:ascii="Gill Sans MT" w:hAnsi="Gill Sans MT"/>
              </w:rPr>
              <w:br/>
              <w:t>- Assign zones in playgrounds and dining areas for designated supervision</w:t>
            </w:r>
          </w:p>
        </w:tc>
      </w:tr>
      <w:tr w:rsidR="0076239A" w:rsidRPr="002B3A2E" w14:paraId="495784C3" w14:textId="77777777" w:rsidTr="002B3A2E">
        <w:tc>
          <w:tcPr>
            <w:tcW w:w="2122" w:type="dxa"/>
            <w:vAlign w:val="center"/>
          </w:tcPr>
          <w:p w14:paraId="285F1938" w14:textId="4478A65B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Medical Emergencies</w:t>
            </w:r>
          </w:p>
        </w:tc>
        <w:tc>
          <w:tcPr>
            <w:tcW w:w="2268" w:type="dxa"/>
            <w:vAlign w:val="center"/>
          </w:tcPr>
          <w:p w14:paraId="63574492" w14:textId="6392D084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Asthma attacks, seizures, injuries from falls</w:t>
            </w:r>
          </w:p>
        </w:tc>
        <w:tc>
          <w:tcPr>
            <w:tcW w:w="1842" w:type="dxa"/>
            <w:vAlign w:val="center"/>
          </w:tcPr>
          <w:p w14:paraId="25EE7CF7" w14:textId="12564188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</w:t>
            </w:r>
          </w:p>
        </w:tc>
        <w:tc>
          <w:tcPr>
            <w:tcW w:w="1985" w:type="dxa"/>
            <w:vAlign w:val="center"/>
          </w:tcPr>
          <w:p w14:paraId="493CE719" w14:textId="121CAF43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Low</w:t>
            </w:r>
          </w:p>
        </w:tc>
        <w:tc>
          <w:tcPr>
            <w:tcW w:w="1276" w:type="dxa"/>
            <w:vAlign w:val="center"/>
          </w:tcPr>
          <w:p w14:paraId="407A7BFB" w14:textId="717C614C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4455" w:type="dxa"/>
            <w:vAlign w:val="center"/>
          </w:tcPr>
          <w:p w14:paraId="35F3141E" w14:textId="4BAD9725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Staff trained in first aid and emergency procedures</w:t>
            </w:r>
            <w:r w:rsidRPr="0076239A">
              <w:rPr>
                <w:rFonts w:ascii="Gill Sans MT" w:hAnsi="Gill Sans MT"/>
              </w:rPr>
              <w:br/>
              <w:t>- Ensure access to asthma inhalers, EpiPens, and other necessary medication</w:t>
            </w:r>
            <w:r w:rsidRPr="0076239A">
              <w:rPr>
                <w:rFonts w:ascii="Gill Sans MT" w:hAnsi="Gill Sans MT"/>
              </w:rPr>
              <w:br/>
              <w:t>- First aid kit readily available</w:t>
            </w:r>
          </w:p>
        </w:tc>
      </w:tr>
      <w:tr w:rsidR="0076239A" w:rsidRPr="002B3A2E" w14:paraId="37663484" w14:textId="77777777" w:rsidTr="002B3A2E">
        <w:tc>
          <w:tcPr>
            <w:tcW w:w="2122" w:type="dxa"/>
            <w:vAlign w:val="center"/>
          </w:tcPr>
          <w:p w14:paraId="3D8CF9B7" w14:textId="63D7CB23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Fire/Evacuation Risk</w:t>
            </w:r>
          </w:p>
        </w:tc>
        <w:tc>
          <w:tcPr>
            <w:tcW w:w="2268" w:type="dxa"/>
            <w:vAlign w:val="center"/>
          </w:tcPr>
          <w:p w14:paraId="6454C941" w14:textId="6898E364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Fire or emergency during lunchtime</w:t>
            </w:r>
          </w:p>
        </w:tc>
        <w:tc>
          <w:tcPr>
            <w:tcW w:w="1842" w:type="dxa"/>
            <w:vAlign w:val="center"/>
          </w:tcPr>
          <w:p w14:paraId="23B9B269" w14:textId="4C585FD3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Pupils, staff</w:t>
            </w:r>
          </w:p>
        </w:tc>
        <w:tc>
          <w:tcPr>
            <w:tcW w:w="1985" w:type="dxa"/>
            <w:vAlign w:val="center"/>
          </w:tcPr>
          <w:p w14:paraId="25FE19EC" w14:textId="7560FC16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Low</w:t>
            </w:r>
          </w:p>
        </w:tc>
        <w:tc>
          <w:tcPr>
            <w:tcW w:w="1276" w:type="dxa"/>
            <w:vAlign w:val="center"/>
          </w:tcPr>
          <w:p w14:paraId="203539EB" w14:textId="24B3E16A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4455" w:type="dxa"/>
            <w:vAlign w:val="center"/>
          </w:tcPr>
          <w:p w14:paraId="34FBB547" w14:textId="23DB5815" w:rsidR="0076239A" w:rsidRPr="002B3A2E" w:rsidRDefault="0076239A" w:rsidP="0076239A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Ensure fire drills include lunchtime evacuation procedures</w:t>
            </w:r>
            <w:r w:rsidRPr="0076239A">
              <w:rPr>
                <w:rFonts w:ascii="Gill Sans MT" w:hAnsi="Gill Sans MT"/>
              </w:rPr>
              <w:br/>
              <w:t>- Supervisors trained in fire safety and evacuation plans</w:t>
            </w:r>
            <w:r w:rsidRPr="0076239A">
              <w:rPr>
                <w:rFonts w:ascii="Gill Sans MT" w:hAnsi="Gill Sans MT"/>
              </w:rPr>
              <w:br/>
              <w:t>- Clear fire exits and escape routes</w:t>
            </w:r>
          </w:p>
        </w:tc>
      </w:tr>
      <w:tr w:rsidR="002B3A2E" w:rsidRPr="002B3A2E" w14:paraId="4B1F5DF5" w14:textId="77777777" w:rsidTr="002B3A2E">
        <w:tc>
          <w:tcPr>
            <w:tcW w:w="2122" w:type="dxa"/>
            <w:vAlign w:val="center"/>
          </w:tcPr>
          <w:p w14:paraId="6889F1EC" w14:textId="7E40CBE0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lastRenderedPageBreak/>
              <w:t>Visitor Access</w:t>
            </w:r>
          </w:p>
        </w:tc>
        <w:tc>
          <w:tcPr>
            <w:tcW w:w="2268" w:type="dxa"/>
            <w:vAlign w:val="center"/>
          </w:tcPr>
          <w:p w14:paraId="0F12EBFD" w14:textId="16DA56CD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Unauthorised access to the playground or dining area</w:t>
            </w:r>
          </w:p>
        </w:tc>
        <w:tc>
          <w:tcPr>
            <w:tcW w:w="1842" w:type="dxa"/>
            <w:vAlign w:val="center"/>
          </w:tcPr>
          <w:p w14:paraId="63F4090C" w14:textId="5140A4DA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</w:t>
            </w:r>
          </w:p>
        </w:tc>
        <w:tc>
          <w:tcPr>
            <w:tcW w:w="1985" w:type="dxa"/>
            <w:vAlign w:val="center"/>
          </w:tcPr>
          <w:p w14:paraId="240BFDC8" w14:textId="380129BF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Low</w:t>
            </w:r>
          </w:p>
        </w:tc>
        <w:tc>
          <w:tcPr>
            <w:tcW w:w="1276" w:type="dxa"/>
            <w:vAlign w:val="center"/>
          </w:tcPr>
          <w:p w14:paraId="7B13B520" w14:textId="1FAB431B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High</w:t>
            </w:r>
          </w:p>
        </w:tc>
        <w:tc>
          <w:tcPr>
            <w:tcW w:w="4455" w:type="dxa"/>
            <w:vAlign w:val="center"/>
          </w:tcPr>
          <w:p w14:paraId="3E1873CD" w14:textId="083A1790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Ensure perimeter gates and doors are secured</w:t>
            </w:r>
            <w:r w:rsidRPr="0076239A">
              <w:rPr>
                <w:rFonts w:ascii="Gill Sans MT" w:hAnsi="Gill Sans MT"/>
              </w:rPr>
              <w:br/>
              <w:t>- Staff trained to recognise and report unknown individuals on school grounds</w:t>
            </w:r>
            <w:r w:rsidRPr="0076239A">
              <w:rPr>
                <w:rFonts w:ascii="Gill Sans MT" w:hAnsi="Gill Sans MT"/>
              </w:rPr>
              <w:br/>
              <w:t>- Clear procedures for managing visitors</w:t>
            </w:r>
          </w:p>
        </w:tc>
      </w:tr>
      <w:tr w:rsidR="002B3A2E" w:rsidRPr="002B3A2E" w14:paraId="44275C09" w14:textId="77777777" w:rsidTr="002B3A2E">
        <w:tc>
          <w:tcPr>
            <w:tcW w:w="2122" w:type="dxa"/>
            <w:vAlign w:val="center"/>
          </w:tcPr>
          <w:p w14:paraId="0D645BB8" w14:textId="37A69DFE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Emotional Wellbeing</w:t>
            </w:r>
          </w:p>
        </w:tc>
        <w:tc>
          <w:tcPr>
            <w:tcW w:w="2268" w:type="dxa"/>
            <w:vAlign w:val="center"/>
          </w:tcPr>
          <w:p w14:paraId="5E1F61E8" w14:textId="0E07F956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Stress or anxiety among children (bullying, exclusion)</w:t>
            </w:r>
          </w:p>
        </w:tc>
        <w:tc>
          <w:tcPr>
            <w:tcW w:w="1842" w:type="dxa"/>
            <w:vAlign w:val="center"/>
          </w:tcPr>
          <w:p w14:paraId="74FBE6BB" w14:textId="62F50679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Pupils</w:t>
            </w:r>
          </w:p>
        </w:tc>
        <w:tc>
          <w:tcPr>
            <w:tcW w:w="1985" w:type="dxa"/>
            <w:vAlign w:val="center"/>
          </w:tcPr>
          <w:p w14:paraId="7ECF91E2" w14:textId="6D062C91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Medium</w:t>
            </w:r>
          </w:p>
        </w:tc>
        <w:tc>
          <w:tcPr>
            <w:tcW w:w="1276" w:type="dxa"/>
            <w:vAlign w:val="center"/>
          </w:tcPr>
          <w:p w14:paraId="7C1C9857" w14:textId="20E8A400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Medium</w:t>
            </w:r>
          </w:p>
        </w:tc>
        <w:tc>
          <w:tcPr>
            <w:tcW w:w="4455" w:type="dxa"/>
            <w:vAlign w:val="center"/>
          </w:tcPr>
          <w:p w14:paraId="700D2A94" w14:textId="17E84814" w:rsidR="002B3A2E" w:rsidRPr="002B3A2E" w:rsidRDefault="002B3A2E" w:rsidP="002B3A2E">
            <w:p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- Provide supervised areas where children can report bullying or other issues</w:t>
            </w:r>
            <w:r w:rsidRPr="0076239A">
              <w:rPr>
                <w:rFonts w:ascii="Gill Sans MT" w:hAnsi="Gill Sans MT"/>
              </w:rPr>
              <w:br/>
              <w:t>- Encourage inclusion through organised activities</w:t>
            </w:r>
            <w:r w:rsidRPr="0076239A">
              <w:rPr>
                <w:rFonts w:ascii="Gill Sans MT" w:hAnsi="Gill Sans MT"/>
              </w:rPr>
              <w:br/>
              <w:t>- Regular mental health and wellbeing checks</w:t>
            </w:r>
          </w:p>
        </w:tc>
      </w:tr>
    </w:tbl>
    <w:tbl>
      <w:tblPr>
        <w:tblpPr w:leftFromText="180" w:rightFromText="180" w:vertAnchor="text" w:tblpY="1"/>
        <w:tblOverlap w:val="never"/>
        <w:tblW w:w="13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"/>
        <w:gridCol w:w="13369"/>
        <w:gridCol w:w="95"/>
        <w:gridCol w:w="95"/>
        <w:gridCol w:w="95"/>
        <w:gridCol w:w="125"/>
      </w:tblGrid>
      <w:tr w:rsidR="0076239A" w:rsidRPr="0076239A" w14:paraId="6A33CD6E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719A6BE6" w14:textId="33BC2F12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4C2A5449" w14:textId="049A6FB5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0EF04692" w14:textId="4B4DD969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32CFFE8B" w14:textId="6055814A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7064FA7A" w14:textId="6293EF70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6CEA0E4F" w14:textId="31FA18BE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5E2AF1CE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605CE1FB" w14:textId="347A463C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0C25033D" w14:textId="77777777" w:rsidR="002B3A2E" w:rsidRPr="0076239A" w:rsidRDefault="002B3A2E" w:rsidP="002B3A2E">
            <w:pPr>
              <w:rPr>
                <w:rFonts w:ascii="Gill Sans MT" w:hAnsi="Gill Sans MT"/>
                <w:b/>
                <w:bCs/>
              </w:rPr>
            </w:pPr>
            <w:r w:rsidRPr="0076239A">
              <w:rPr>
                <w:rFonts w:ascii="Gill Sans MT" w:hAnsi="Gill Sans MT"/>
                <w:b/>
                <w:bCs/>
              </w:rPr>
              <w:t>2. Legal Considerations</w:t>
            </w:r>
          </w:p>
          <w:p w14:paraId="02FA03EB" w14:textId="77777777" w:rsidR="002B3A2E" w:rsidRPr="0076239A" w:rsidRDefault="002B3A2E" w:rsidP="002B3A2E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Duty of Care</w:t>
            </w:r>
            <w:r w:rsidRPr="0076239A">
              <w:rPr>
                <w:rFonts w:ascii="Gill Sans MT" w:hAnsi="Gill Sans MT"/>
              </w:rPr>
              <w:t>: Schools have a legal duty of care under common law to ensure the safety and wellbeing of pupils. This includes ensuring that the lunchtime environment is safe and properly supervised.</w:t>
            </w:r>
          </w:p>
          <w:p w14:paraId="4C751028" w14:textId="77777777" w:rsidR="002B3A2E" w:rsidRPr="0076239A" w:rsidRDefault="002B3A2E" w:rsidP="002B3A2E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Health and Safety at Work Act 1974</w:t>
            </w:r>
            <w:r w:rsidRPr="0076239A">
              <w:rPr>
                <w:rFonts w:ascii="Gill Sans MT" w:hAnsi="Gill Sans MT"/>
              </w:rPr>
              <w:t>: This law requires schools to ensure, as far as reasonably practicable, the health, safety, and welfare of both staff and pupils.</w:t>
            </w:r>
          </w:p>
          <w:p w14:paraId="41F9BACE" w14:textId="77777777" w:rsidR="002B3A2E" w:rsidRPr="0076239A" w:rsidRDefault="002B3A2E" w:rsidP="002B3A2E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Education (Independent School Standards) Regulations 2014</w:t>
            </w:r>
            <w:r w:rsidRPr="0076239A">
              <w:rPr>
                <w:rFonts w:ascii="Gill Sans MT" w:hAnsi="Gill Sans MT"/>
              </w:rPr>
              <w:t>: Schools must ensure that they provide adequate supervision for pupils at all times, including during lunch breaks.</w:t>
            </w:r>
          </w:p>
          <w:p w14:paraId="24804D60" w14:textId="28901523" w:rsidR="002B3A2E" w:rsidRPr="0076239A" w:rsidRDefault="002B3A2E" w:rsidP="002B3A2E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Safeguarding</w:t>
            </w:r>
            <w:r w:rsidRPr="0076239A">
              <w:rPr>
                <w:rFonts w:ascii="Gill Sans MT" w:hAnsi="Gill Sans MT"/>
              </w:rPr>
              <w:t>: The Children Act 1989 and 2004 and Keeping Children Safe in Education emphasise the school's duty to protect children from harm, including during lunch breaks.</w:t>
            </w:r>
          </w:p>
          <w:p w14:paraId="69251BDD" w14:textId="77777777" w:rsidR="002B3A2E" w:rsidRPr="0076239A" w:rsidRDefault="002B3A2E" w:rsidP="002B3A2E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First Aid</w:t>
            </w:r>
            <w:r w:rsidRPr="0076239A">
              <w:rPr>
                <w:rFonts w:ascii="Gill Sans MT" w:hAnsi="Gill Sans MT"/>
              </w:rPr>
              <w:t>: The Health and Safety (First-Aid) Regulations 1981 require schools to have adequate first aid provisions in place.</w:t>
            </w:r>
          </w:p>
          <w:p w14:paraId="4FAACBC5" w14:textId="0481AEEB" w:rsidR="002B3A2E" w:rsidRPr="002B3A2E" w:rsidRDefault="002B3A2E" w:rsidP="002B3A2E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62B0D4C4">
              <w:rPr>
                <w:rFonts w:ascii="Gill Sans MT" w:hAnsi="Gill Sans MT"/>
                <w:b/>
                <w:bCs/>
              </w:rPr>
              <w:t>Staff-to-Pupil Ratios</w:t>
            </w:r>
            <w:r w:rsidRPr="62B0D4C4">
              <w:rPr>
                <w:rFonts w:ascii="Gill Sans MT" w:hAnsi="Gill Sans MT"/>
              </w:rPr>
              <w:t xml:space="preserve">: </w:t>
            </w:r>
            <w:r w:rsidR="6461368B" w:rsidRPr="62B0D4C4">
              <w:rPr>
                <w:rFonts w:ascii="Gill Sans MT" w:hAnsi="Gill Sans MT"/>
              </w:rPr>
              <w:t>T</w:t>
            </w:r>
            <w:r w:rsidRPr="62B0D4C4">
              <w:rPr>
                <w:rFonts w:ascii="Gill Sans MT" w:hAnsi="Gill Sans MT"/>
              </w:rPr>
              <w:t>here is no statutory guidance on lunchtime supervision ratios in all schools</w:t>
            </w:r>
            <w:r w:rsidR="232B1EDA" w:rsidRPr="62B0D4C4">
              <w:rPr>
                <w:rFonts w:ascii="Gill Sans MT" w:hAnsi="Gill Sans MT"/>
              </w:rPr>
              <w:t>. Numbers should be based on contextual risk assessment.</w:t>
            </w:r>
          </w:p>
          <w:p w14:paraId="66582047" w14:textId="77777777" w:rsidR="002B3A2E" w:rsidRPr="002B3A2E" w:rsidRDefault="002B3A2E" w:rsidP="002B3A2E">
            <w:pPr>
              <w:rPr>
                <w:rFonts w:ascii="Gill Sans MT" w:hAnsi="Gill Sans MT"/>
              </w:rPr>
            </w:pPr>
          </w:p>
          <w:p w14:paraId="5DDB2A38" w14:textId="77777777" w:rsidR="002B3A2E" w:rsidRPr="0076239A" w:rsidRDefault="002B3A2E" w:rsidP="002B3A2E">
            <w:pPr>
              <w:rPr>
                <w:rFonts w:ascii="Gill Sans MT" w:hAnsi="Gill Sans MT"/>
              </w:rPr>
            </w:pPr>
          </w:p>
          <w:p w14:paraId="3BEF8BCC" w14:textId="77777777" w:rsidR="002B3A2E" w:rsidRPr="0076239A" w:rsidRDefault="002B3A2E" w:rsidP="002B3A2E">
            <w:pPr>
              <w:rPr>
                <w:rFonts w:ascii="Gill Sans MT" w:hAnsi="Gill Sans MT"/>
                <w:b/>
                <w:bCs/>
              </w:rPr>
            </w:pPr>
            <w:r w:rsidRPr="0076239A">
              <w:rPr>
                <w:rFonts w:ascii="Gill Sans MT" w:hAnsi="Gill Sans MT"/>
                <w:b/>
                <w:bCs/>
              </w:rPr>
              <w:t>3. Supervision Plan</w:t>
            </w:r>
          </w:p>
          <w:p w14:paraId="6FD2E8B3" w14:textId="77777777" w:rsidR="002B3A2E" w:rsidRPr="0076239A" w:rsidRDefault="002B3A2E" w:rsidP="002B3A2E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Supervision Zones</w:t>
            </w:r>
            <w:r w:rsidRPr="0076239A">
              <w:rPr>
                <w:rFonts w:ascii="Gill Sans MT" w:hAnsi="Gill Sans MT"/>
              </w:rPr>
              <w:t>: Assign supervisors to specific areas, including dining halls, playgrounds, and toilet facilities. Ensure that all areas are adequately covered.</w:t>
            </w:r>
          </w:p>
          <w:p w14:paraId="093601D5" w14:textId="77777777" w:rsidR="002B3A2E" w:rsidRPr="0076239A" w:rsidRDefault="002B3A2E" w:rsidP="002B3A2E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Staff Training</w:t>
            </w:r>
            <w:r w:rsidRPr="0076239A">
              <w:rPr>
                <w:rFonts w:ascii="Gill Sans MT" w:hAnsi="Gill Sans MT"/>
              </w:rPr>
              <w:t>: All supervisors should receive training on:</w:t>
            </w:r>
          </w:p>
          <w:p w14:paraId="77F103F2" w14:textId="77777777" w:rsidR="002B3A2E" w:rsidRPr="0076239A" w:rsidRDefault="002B3A2E" w:rsidP="002B3A2E">
            <w:pPr>
              <w:numPr>
                <w:ilvl w:val="1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Basic first aid, including responding to choking and other emergencies</w:t>
            </w:r>
          </w:p>
          <w:p w14:paraId="74314443" w14:textId="77777777" w:rsidR="002B3A2E" w:rsidRPr="0076239A" w:rsidRDefault="002B3A2E" w:rsidP="002B3A2E">
            <w:pPr>
              <w:numPr>
                <w:ilvl w:val="1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Safeguarding procedures, recognising signs of abuse or neglect</w:t>
            </w:r>
          </w:p>
          <w:p w14:paraId="2114A72B" w14:textId="77777777" w:rsidR="002B3A2E" w:rsidRPr="0076239A" w:rsidRDefault="002B3A2E" w:rsidP="002B3A2E">
            <w:pPr>
              <w:numPr>
                <w:ilvl w:val="1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Conflict resolution and behaviour management techniques</w:t>
            </w:r>
          </w:p>
          <w:p w14:paraId="305DD498" w14:textId="77777777" w:rsidR="002B3A2E" w:rsidRPr="0076239A" w:rsidRDefault="002B3A2E" w:rsidP="002B3A2E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Communication</w:t>
            </w:r>
            <w:r w:rsidRPr="0076239A">
              <w:rPr>
                <w:rFonts w:ascii="Gill Sans MT" w:hAnsi="Gill Sans MT"/>
              </w:rPr>
              <w:t>: Ensure that supervisors can easily communicate with each other, either through radios or mobile phones, to respond quickly to incidents.</w:t>
            </w:r>
          </w:p>
          <w:p w14:paraId="1AB198FF" w14:textId="77777777" w:rsidR="002B3A2E" w:rsidRPr="0076239A" w:rsidRDefault="002B3A2E" w:rsidP="002B3A2E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Emergency Procedures</w:t>
            </w:r>
            <w:r w:rsidRPr="0076239A">
              <w:rPr>
                <w:rFonts w:ascii="Gill Sans MT" w:hAnsi="Gill Sans MT"/>
              </w:rPr>
              <w:t>: Supervisors must be aware of fire evacuation routes and emergency procedures, including lockdown drills and fire drills.</w:t>
            </w:r>
          </w:p>
          <w:p w14:paraId="2A4736F2" w14:textId="77777777" w:rsidR="002B3A2E" w:rsidRPr="0076239A" w:rsidRDefault="002B3A2E" w:rsidP="002B3A2E">
            <w:pPr>
              <w:rPr>
                <w:rFonts w:ascii="Gill Sans MT" w:hAnsi="Gill Sans MT"/>
                <w:b/>
                <w:bCs/>
              </w:rPr>
            </w:pPr>
            <w:r w:rsidRPr="0076239A">
              <w:rPr>
                <w:rFonts w:ascii="Gill Sans MT" w:hAnsi="Gill Sans MT"/>
                <w:b/>
                <w:bCs/>
              </w:rPr>
              <w:t>4. Monitoring and Review</w:t>
            </w:r>
          </w:p>
          <w:p w14:paraId="0913A042" w14:textId="77777777" w:rsidR="002B3A2E" w:rsidRPr="0076239A" w:rsidRDefault="002B3A2E" w:rsidP="002B3A2E">
            <w:pPr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Regular inspections of equipment and play areas to identify potential hazards.</w:t>
            </w:r>
          </w:p>
          <w:p w14:paraId="50F7BC3F" w14:textId="77777777" w:rsidR="002B3A2E" w:rsidRPr="0076239A" w:rsidRDefault="002B3A2E" w:rsidP="002B3A2E">
            <w:pPr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Annual reviews of risk assessments or sooner if there are any incidents or changes in the school environment.</w:t>
            </w:r>
          </w:p>
          <w:p w14:paraId="4AFDA689" w14:textId="77777777" w:rsidR="002B3A2E" w:rsidRPr="0076239A" w:rsidRDefault="002B3A2E" w:rsidP="002B3A2E">
            <w:pPr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</w:rPr>
              <w:t>Regular feedback from staff on lunchtime supervision effectiveness and potential risks.</w:t>
            </w:r>
          </w:p>
          <w:p w14:paraId="7FEAB3F3" w14:textId="77777777" w:rsidR="002B3A2E" w:rsidRPr="0076239A" w:rsidRDefault="002B3A2E" w:rsidP="002B3A2E">
            <w:pPr>
              <w:rPr>
                <w:rFonts w:ascii="Gill Sans MT" w:hAnsi="Gill Sans MT"/>
                <w:b/>
                <w:bCs/>
              </w:rPr>
            </w:pPr>
            <w:r w:rsidRPr="0076239A">
              <w:rPr>
                <w:rFonts w:ascii="Gill Sans MT" w:hAnsi="Gill Sans MT"/>
                <w:b/>
                <w:bCs/>
              </w:rPr>
              <w:t>5. Action Plan for Risk Mitigation</w:t>
            </w:r>
          </w:p>
          <w:p w14:paraId="6A067DD7" w14:textId="77777777" w:rsidR="002B3A2E" w:rsidRPr="0076239A" w:rsidRDefault="002B3A2E" w:rsidP="002B3A2E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Regular Inspections</w:t>
            </w:r>
            <w:r w:rsidRPr="0076239A">
              <w:rPr>
                <w:rFonts w:ascii="Gill Sans MT" w:hAnsi="Gill Sans MT"/>
              </w:rPr>
              <w:t>: Schedule routine inspections of play equipment and dining facilities.</w:t>
            </w:r>
          </w:p>
          <w:p w14:paraId="16169805" w14:textId="77777777" w:rsidR="002B3A2E" w:rsidRPr="0076239A" w:rsidRDefault="002B3A2E" w:rsidP="002B3A2E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Training</w:t>
            </w:r>
            <w:r w:rsidRPr="0076239A">
              <w:rPr>
                <w:rFonts w:ascii="Gill Sans MT" w:hAnsi="Gill Sans MT"/>
              </w:rPr>
              <w:t>: Arrange first aid and safeguarding training for all lunchtime supervisors.</w:t>
            </w:r>
          </w:p>
          <w:p w14:paraId="7BD2B567" w14:textId="77777777" w:rsidR="002B3A2E" w:rsidRPr="0076239A" w:rsidRDefault="002B3A2E" w:rsidP="002B3A2E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lastRenderedPageBreak/>
              <w:t>Record Keeping</w:t>
            </w:r>
            <w:r w:rsidRPr="0076239A">
              <w:rPr>
                <w:rFonts w:ascii="Gill Sans MT" w:hAnsi="Gill Sans MT"/>
              </w:rPr>
              <w:t>: Maintain logs of incidents and near misses, reviewing them in staff meetings to identify patterns and areas for improvement.</w:t>
            </w:r>
          </w:p>
          <w:p w14:paraId="5D863C75" w14:textId="77777777" w:rsidR="002B3A2E" w:rsidRPr="0076239A" w:rsidRDefault="002B3A2E" w:rsidP="002B3A2E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Improved Communication</w:t>
            </w:r>
            <w:r w:rsidRPr="0076239A">
              <w:rPr>
                <w:rFonts w:ascii="Gill Sans MT" w:hAnsi="Gill Sans MT"/>
              </w:rPr>
              <w:t>: Ensure all supervisors have access to communication tools for quick reporting of incidents.</w:t>
            </w:r>
          </w:p>
          <w:p w14:paraId="01CA4114" w14:textId="77777777" w:rsidR="002B3A2E" w:rsidRPr="0076239A" w:rsidRDefault="002B3A2E" w:rsidP="002B3A2E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76239A">
              <w:rPr>
                <w:rFonts w:ascii="Gill Sans MT" w:hAnsi="Gill Sans MT"/>
                <w:b/>
                <w:bCs/>
              </w:rPr>
              <w:t>Clear Zoning</w:t>
            </w:r>
            <w:r w:rsidRPr="0076239A">
              <w:rPr>
                <w:rFonts w:ascii="Gill Sans MT" w:hAnsi="Gill Sans MT"/>
              </w:rPr>
              <w:t>: Ensure supervision zones are clearly marked and designated to reduce risks of overcrowded areas.</w:t>
            </w:r>
          </w:p>
          <w:p w14:paraId="472F574F" w14:textId="77777777" w:rsidR="002B3A2E" w:rsidRPr="0076239A" w:rsidRDefault="00000000" w:rsidP="002B3A2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pict w14:anchorId="6DAFCBA9">
                <v:rect id="_x0000_i1026" style="width:0;height:1.5pt" o:hralign="center" o:hrstd="t" o:hr="t" fillcolor="#a0a0a0" stroked="f"/>
              </w:pict>
            </w:r>
          </w:p>
          <w:p w14:paraId="7E3550A2" w14:textId="64A9B247" w:rsidR="002B3A2E" w:rsidRPr="0076239A" w:rsidRDefault="002B3A2E" w:rsidP="002B3A2E">
            <w:pPr>
              <w:rPr>
                <w:rFonts w:ascii="Gill Sans MT" w:hAnsi="Gill Sans MT"/>
              </w:rPr>
            </w:pPr>
            <w:r w:rsidRPr="62B0D4C4">
              <w:rPr>
                <w:rFonts w:ascii="Gill Sans MT" w:hAnsi="Gill Sans MT"/>
                <w:b/>
                <w:bCs/>
              </w:rPr>
              <w:t>Approval</w:t>
            </w:r>
            <w:r w:rsidRPr="62B0D4C4">
              <w:rPr>
                <w:rFonts w:ascii="Gill Sans MT" w:hAnsi="Gill Sans MT"/>
              </w:rPr>
              <w:t>:</w:t>
            </w:r>
            <w:r>
              <w:br/>
            </w:r>
            <w:r w:rsidRPr="62B0D4C4">
              <w:rPr>
                <w:rFonts w:ascii="Gill Sans MT" w:hAnsi="Gill Sans MT"/>
                <w:b/>
                <w:bCs/>
              </w:rPr>
              <w:t>Head Teacher/School</w:t>
            </w:r>
            <w:r w:rsidR="19928ADF" w:rsidRPr="62B0D4C4">
              <w:rPr>
                <w:rFonts w:ascii="Gill Sans MT" w:hAnsi="Gill Sans MT"/>
                <w:b/>
                <w:bCs/>
              </w:rPr>
              <w:t xml:space="preserve"> Business</w:t>
            </w:r>
            <w:r w:rsidRPr="62B0D4C4">
              <w:rPr>
                <w:rFonts w:ascii="Gill Sans MT" w:hAnsi="Gill Sans MT"/>
                <w:b/>
                <w:bCs/>
              </w:rPr>
              <w:t xml:space="preserve"> Manager</w:t>
            </w:r>
            <w:r w:rsidRPr="62B0D4C4">
              <w:rPr>
                <w:rFonts w:ascii="Gill Sans MT" w:hAnsi="Gill Sans MT"/>
              </w:rPr>
              <w:t>:</w:t>
            </w:r>
            <w:r>
              <w:br/>
            </w:r>
            <w:r w:rsidRPr="62B0D4C4">
              <w:rPr>
                <w:rFonts w:ascii="Gill Sans MT" w:hAnsi="Gill Sans MT"/>
                <w:b/>
                <w:bCs/>
              </w:rPr>
              <w:t>Signature</w:t>
            </w:r>
            <w:r w:rsidRPr="62B0D4C4">
              <w:rPr>
                <w:rFonts w:ascii="Gill Sans MT" w:hAnsi="Gill Sans MT"/>
              </w:rPr>
              <w:t>:</w:t>
            </w:r>
            <w:r>
              <w:br/>
            </w:r>
            <w:r w:rsidRPr="62B0D4C4">
              <w:rPr>
                <w:rFonts w:ascii="Gill Sans MT" w:hAnsi="Gill Sans MT"/>
                <w:b/>
                <w:bCs/>
              </w:rPr>
              <w:t>Date</w:t>
            </w:r>
            <w:r w:rsidRPr="62B0D4C4">
              <w:rPr>
                <w:rFonts w:ascii="Gill Sans MT" w:hAnsi="Gill Sans MT"/>
              </w:rPr>
              <w:t>:</w:t>
            </w:r>
          </w:p>
          <w:p w14:paraId="5E634D03" w14:textId="77777777" w:rsidR="002B3A2E" w:rsidRPr="002B3A2E" w:rsidRDefault="002B3A2E" w:rsidP="002B3A2E">
            <w:pPr>
              <w:rPr>
                <w:rFonts w:ascii="Gill Sans MT" w:hAnsi="Gill Sans MT"/>
              </w:rPr>
            </w:pPr>
          </w:p>
          <w:p w14:paraId="66563F09" w14:textId="44DB8496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15BD28D8" w14:textId="0B548769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14D4A184" w14:textId="22860AAE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3C44FD86" w14:textId="5E41EF4B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3DBEDCD7" w14:textId="5566A7D8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1981FA20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308B538A" w14:textId="006D243A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6C109798" w14:textId="13460652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394807A" w14:textId="1ECC00C3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0311B5A5" w14:textId="22C94796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9722EF1" w14:textId="61F583AC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0C7FAFA5" w14:textId="51E53A2C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47167DA4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2A656568" w14:textId="618D82CB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0EF02113" w14:textId="49807ECE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2D3184A9" w14:textId="630B747B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FBB080E" w14:textId="4522CC7B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2530F7ED" w14:textId="625DD78B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62A3F5B8" w14:textId="76136D87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6D2B0E61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44DEE8B3" w14:textId="352DC085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3691F8FD" w14:textId="2AF286E5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1909D336" w14:textId="037E9A4F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28F8752B" w14:textId="02E41823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EB3AF16" w14:textId="79A67BB0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2E50CF3C" w14:textId="0CDF9D69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32E8C057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27D39A6C" w14:textId="229D7FD6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7BD7EC62" w14:textId="43EAD295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259472ED" w14:textId="5A387B9B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4B09A35F" w14:textId="7A1D89B2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4BCD52F8" w14:textId="1B4D28A9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1EF4DDAC" w14:textId="373F87E5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790D7146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26278D91" w14:textId="4430897A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566EC3D9" w14:textId="41BF96C6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725C434E" w14:textId="31205DEA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88F019E" w14:textId="64AF38BC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013DF507" w14:textId="59F3451C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40EDACDD" w14:textId="0F3E0931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  <w:tr w:rsidR="0076239A" w:rsidRPr="0076239A" w14:paraId="525A037E" w14:textId="77777777" w:rsidTr="62B0D4C4">
        <w:trPr>
          <w:tblCellSpacing w:w="15" w:type="dxa"/>
        </w:trPr>
        <w:tc>
          <w:tcPr>
            <w:tcW w:w="135" w:type="dxa"/>
            <w:vAlign w:val="center"/>
          </w:tcPr>
          <w:p w14:paraId="13BF91AE" w14:textId="75A2F63F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13544" w:type="dxa"/>
            <w:vAlign w:val="center"/>
          </w:tcPr>
          <w:p w14:paraId="37446E71" w14:textId="405AC777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74DC1A9" w14:textId="2AD82045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5D0B5DB7" w14:textId="543C5D67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66" w:type="dxa"/>
            <w:vAlign w:val="center"/>
          </w:tcPr>
          <w:p w14:paraId="18170FD9" w14:textId="391ACD22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  <w:tc>
          <w:tcPr>
            <w:tcW w:w="81" w:type="dxa"/>
            <w:vAlign w:val="center"/>
          </w:tcPr>
          <w:p w14:paraId="47C7AD8E" w14:textId="2702FFC4" w:rsidR="0076239A" w:rsidRPr="0076239A" w:rsidRDefault="0076239A" w:rsidP="002B3A2E">
            <w:pPr>
              <w:rPr>
                <w:rFonts w:ascii="Gill Sans MT" w:hAnsi="Gill Sans MT"/>
              </w:rPr>
            </w:pPr>
          </w:p>
        </w:tc>
      </w:tr>
    </w:tbl>
    <w:p w14:paraId="1CD25E94" w14:textId="77777777" w:rsidR="00E91402" w:rsidRPr="002B3A2E" w:rsidRDefault="00E91402">
      <w:pPr>
        <w:rPr>
          <w:rFonts w:ascii="Gill Sans MT" w:hAnsi="Gill Sans MT"/>
        </w:rPr>
      </w:pPr>
    </w:p>
    <w:sectPr w:rsidR="00E91402" w:rsidRPr="002B3A2E" w:rsidSect="0076239A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688E" w14:textId="77777777" w:rsidR="00994CE9" w:rsidRDefault="00994CE9" w:rsidP="002B3A2E">
      <w:pPr>
        <w:spacing w:after="0" w:line="240" w:lineRule="auto"/>
      </w:pPr>
      <w:r>
        <w:separator/>
      </w:r>
    </w:p>
  </w:endnote>
  <w:endnote w:type="continuationSeparator" w:id="0">
    <w:p w14:paraId="488CB150" w14:textId="77777777" w:rsidR="00994CE9" w:rsidRDefault="00994CE9" w:rsidP="002B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43012" w14:textId="77777777" w:rsidR="00994CE9" w:rsidRDefault="00994CE9" w:rsidP="002B3A2E">
      <w:pPr>
        <w:spacing w:after="0" w:line="240" w:lineRule="auto"/>
      </w:pPr>
      <w:r>
        <w:separator/>
      </w:r>
    </w:p>
  </w:footnote>
  <w:footnote w:type="continuationSeparator" w:id="0">
    <w:p w14:paraId="496156D1" w14:textId="77777777" w:rsidR="00994CE9" w:rsidRDefault="00994CE9" w:rsidP="002B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1"/>
      <w:gridCol w:w="66"/>
      <w:gridCol w:w="66"/>
      <w:gridCol w:w="66"/>
      <w:gridCol w:w="66"/>
      <w:gridCol w:w="81"/>
    </w:tblGrid>
    <w:tr w:rsidR="002B3A2E" w:rsidRPr="0076239A" w14:paraId="5D35ADC6" w14:textId="77777777" w:rsidTr="002B3A2E">
      <w:trPr>
        <w:tblCellSpacing w:w="15" w:type="dxa"/>
      </w:trPr>
      <w:tc>
        <w:tcPr>
          <w:tcW w:w="0" w:type="auto"/>
          <w:vAlign w:val="center"/>
        </w:tcPr>
        <w:p w14:paraId="35E2A5D9" w14:textId="28BDB8E0" w:rsidR="002B3A2E" w:rsidRPr="0076239A" w:rsidRDefault="002B3A2E" w:rsidP="002B3A2E"/>
      </w:tc>
      <w:tc>
        <w:tcPr>
          <w:tcW w:w="0" w:type="auto"/>
          <w:vAlign w:val="center"/>
        </w:tcPr>
        <w:p w14:paraId="530158A9" w14:textId="49BE688D" w:rsidR="002B3A2E" w:rsidRPr="0076239A" w:rsidRDefault="002B3A2E" w:rsidP="002B3A2E"/>
      </w:tc>
      <w:tc>
        <w:tcPr>
          <w:tcW w:w="0" w:type="auto"/>
          <w:vAlign w:val="center"/>
        </w:tcPr>
        <w:p w14:paraId="75B33BA2" w14:textId="6C56671B" w:rsidR="002B3A2E" w:rsidRPr="0076239A" w:rsidRDefault="002B3A2E" w:rsidP="002B3A2E"/>
      </w:tc>
      <w:tc>
        <w:tcPr>
          <w:tcW w:w="0" w:type="auto"/>
          <w:vAlign w:val="center"/>
        </w:tcPr>
        <w:p w14:paraId="7803B9CC" w14:textId="493AB59F" w:rsidR="002B3A2E" w:rsidRPr="0076239A" w:rsidRDefault="002B3A2E" w:rsidP="002B3A2E"/>
      </w:tc>
      <w:tc>
        <w:tcPr>
          <w:tcW w:w="0" w:type="auto"/>
          <w:vAlign w:val="center"/>
        </w:tcPr>
        <w:p w14:paraId="41FBC25E" w14:textId="07E076D0" w:rsidR="002B3A2E" w:rsidRPr="0076239A" w:rsidRDefault="002B3A2E" w:rsidP="002B3A2E"/>
      </w:tc>
      <w:tc>
        <w:tcPr>
          <w:tcW w:w="0" w:type="auto"/>
          <w:vAlign w:val="center"/>
        </w:tcPr>
        <w:p w14:paraId="725C6258" w14:textId="12A2BAAF" w:rsidR="002B3A2E" w:rsidRPr="0076239A" w:rsidRDefault="002B3A2E" w:rsidP="002B3A2E"/>
      </w:tc>
    </w:tr>
    <w:tr w:rsidR="002B3A2E" w:rsidRPr="0076239A" w14:paraId="0456D7D5" w14:textId="77777777" w:rsidTr="002B3A2E">
      <w:trPr>
        <w:tblCellSpacing w:w="15" w:type="dxa"/>
      </w:trPr>
      <w:tc>
        <w:tcPr>
          <w:tcW w:w="0" w:type="auto"/>
          <w:vAlign w:val="center"/>
        </w:tcPr>
        <w:p w14:paraId="6F585CAB" w14:textId="0921FFCE" w:rsidR="002B3A2E" w:rsidRPr="0076239A" w:rsidRDefault="002B3A2E" w:rsidP="002B3A2E"/>
      </w:tc>
      <w:tc>
        <w:tcPr>
          <w:tcW w:w="0" w:type="auto"/>
          <w:vAlign w:val="center"/>
        </w:tcPr>
        <w:p w14:paraId="2BE800DC" w14:textId="1ED5BF8B" w:rsidR="002B3A2E" w:rsidRPr="0076239A" w:rsidRDefault="002B3A2E" w:rsidP="002B3A2E"/>
      </w:tc>
      <w:tc>
        <w:tcPr>
          <w:tcW w:w="0" w:type="auto"/>
          <w:vAlign w:val="center"/>
        </w:tcPr>
        <w:p w14:paraId="7E75D1C2" w14:textId="21499494" w:rsidR="002B3A2E" w:rsidRPr="0076239A" w:rsidRDefault="002B3A2E" w:rsidP="002B3A2E"/>
      </w:tc>
      <w:tc>
        <w:tcPr>
          <w:tcW w:w="0" w:type="auto"/>
          <w:vAlign w:val="center"/>
        </w:tcPr>
        <w:p w14:paraId="08FCF784" w14:textId="27EBEF57" w:rsidR="002B3A2E" w:rsidRPr="0076239A" w:rsidRDefault="002B3A2E" w:rsidP="002B3A2E"/>
      </w:tc>
      <w:tc>
        <w:tcPr>
          <w:tcW w:w="0" w:type="auto"/>
          <w:vAlign w:val="center"/>
        </w:tcPr>
        <w:p w14:paraId="6BB03620" w14:textId="2F5D434F" w:rsidR="002B3A2E" w:rsidRPr="0076239A" w:rsidRDefault="002B3A2E" w:rsidP="002B3A2E"/>
      </w:tc>
      <w:tc>
        <w:tcPr>
          <w:tcW w:w="0" w:type="auto"/>
          <w:vAlign w:val="center"/>
        </w:tcPr>
        <w:p w14:paraId="62196C26" w14:textId="116A2013" w:rsidR="002B3A2E" w:rsidRPr="0076239A" w:rsidRDefault="002B3A2E" w:rsidP="002B3A2E"/>
      </w:tc>
    </w:tr>
  </w:tbl>
  <w:p w14:paraId="143C02AE" w14:textId="77777777" w:rsidR="002B3A2E" w:rsidRDefault="002B3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821B3"/>
    <w:multiLevelType w:val="multilevel"/>
    <w:tmpl w:val="F93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F5090"/>
    <w:multiLevelType w:val="multilevel"/>
    <w:tmpl w:val="FB7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E15C1"/>
    <w:multiLevelType w:val="multilevel"/>
    <w:tmpl w:val="823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B61DE"/>
    <w:multiLevelType w:val="multilevel"/>
    <w:tmpl w:val="9A74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625867">
    <w:abstractNumId w:val="0"/>
  </w:num>
  <w:num w:numId="2" w16cid:durableId="726880783">
    <w:abstractNumId w:val="2"/>
  </w:num>
  <w:num w:numId="3" w16cid:durableId="1740515802">
    <w:abstractNumId w:val="1"/>
  </w:num>
  <w:num w:numId="4" w16cid:durableId="29880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9A"/>
    <w:rsid w:val="00171C87"/>
    <w:rsid w:val="002B3A2E"/>
    <w:rsid w:val="00384429"/>
    <w:rsid w:val="0076239A"/>
    <w:rsid w:val="007A7147"/>
    <w:rsid w:val="008C5973"/>
    <w:rsid w:val="00994CE9"/>
    <w:rsid w:val="00AE59D4"/>
    <w:rsid w:val="00AF7442"/>
    <w:rsid w:val="00C96F00"/>
    <w:rsid w:val="00E91402"/>
    <w:rsid w:val="00F1791E"/>
    <w:rsid w:val="0456C8D7"/>
    <w:rsid w:val="19928ADF"/>
    <w:rsid w:val="232B1EDA"/>
    <w:rsid w:val="6069A35C"/>
    <w:rsid w:val="62B0D4C4"/>
    <w:rsid w:val="6461368B"/>
    <w:rsid w:val="7A3FB324"/>
    <w:rsid w:val="7F3AB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323A"/>
  <w15:chartTrackingRefBased/>
  <w15:docId w15:val="{4A011EBA-6D0C-46EF-96EA-E890FAB6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3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A2E"/>
  </w:style>
  <w:style w:type="paragraph" w:styleId="Footer">
    <w:name w:val="footer"/>
    <w:basedOn w:val="Normal"/>
    <w:link w:val="FooterChar"/>
    <w:uiPriority w:val="99"/>
    <w:unhideWhenUsed/>
    <w:rsid w:val="002B3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2E"/>
  </w:style>
  <w:style w:type="character" w:styleId="Hyperlink">
    <w:name w:val="Hyperlink"/>
    <w:basedOn w:val="DefaultParagraphFont"/>
    <w:uiPriority w:val="99"/>
    <w:unhideWhenUsed/>
    <w:rsid w:val="0456C8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MigrationWizIdVersion xmlns="35190a7b-30f5-4cce-b7f0-877bdf7b4a7b" xsi:nil="true"/>
    <lcf76f155ced4ddcb4097134ff3c332f0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13" ma:contentTypeDescription="Create a new document." ma:contentTypeScope="" ma:versionID="adcb2d3aea031e4d23ee4352cfdf5741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a4cd50313f463592ff7775c57aad3f9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EA259-C27E-4E8F-8B75-9E40A71B2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3287E-C2C2-42F7-897F-073D6F25D826}">
  <ds:schemaRefs>
    <ds:schemaRef ds:uri="http://schemas.microsoft.com/office/2006/metadata/properties"/>
    <ds:schemaRef ds:uri="http://schemas.microsoft.com/office/infopath/2007/PartnerControls"/>
    <ds:schemaRef ds:uri="35190a7b-30f5-4cce-b7f0-877bdf7b4a7b"/>
  </ds:schemaRefs>
</ds:datastoreItem>
</file>

<file path=customXml/itemProps3.xml><?xml version="1.0" encoding="utf-8"?>
<ds:datastoreItem xmlns:ds="http://schemas.openxmlformats.org/officeDocument/2006/customXml" ds:itemID="{DC76E726-4695-4BC5-BB83-51B0362C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Jones (Central)</dc:creator>
  <cp:keywords/>
  <dc:description/>
  <cp:lastModifiedBy>Nicki Wadley (Central)</cp:lastModifiedBy>
  <cp:revision>7</cp:revision>
  <dcterms:created xsi:type="dcterms:W3CDTF">2024-09-13T12:42:00Z</dcterms:created>
  <dcterms:modified xsi:type="dcterms:W3CDTF">2024-09-23T16:12:00Z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