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2CAB" w14:textId="77777777" w:rsidR="006C0101" w:rsidRDefault="006C0101" w:rsidP="006C0101">
      <w:pPr>
        <w:jc w:val="right"/>
        <w:rPr>
          <w:rFonts w:eastAsiaTheme="minorEastAsia" w:cs="Arial"/>
          <w:b/>
          <w:sz w:val="32"/>
          <w:lang w:val="en-US" w:eastAsia="ja-JP"/>
        </w:rPr>
      </w:pPr>
      <w:r>
        <w:rPr>
          <w:rFonts w:eastAsiaTheme="minorEastAsia" w:cs="Arial"/>
          <w:b/>
          <w:sz w:val="32"/>
          <w:lang w:val="en-US" w:eastAsia="ja-JP"/>
        </w:rPr>
        <w:t xml:space="preserve">      </w:t>
      </w:r>
      <w:r>
        <w:rPr>
          <w:rFonts w:eastAsiaTheme="minorEastAsia" w:cs="Arial"/>
          <w:b/>
          <w:sz w:val="32"/>
          <w:lang w:val="en-US" w:eastAsia="ja-JP"/>
        </w:rPr>
        <w:tab/>
      </w:r>
      <w:r>
        <w:rPr>
          <w:rFonts w:eastAsiaTheme="minorEastAsia" w:cs="Arial"/>
          <w:b/>
          <w:sz w:val="32"/>
          <w:lang w:val="en-US" w:eastAsia="ja-JP"/>
        </w:rPr>
        <w:tab/>
      </w:r>
      <w:r>
        <w:rPr>
          <w:rFonts w:eastAsiaTheme="minorEastAsia" w:cs="Arial"/>
          <w:b/>
          <w:noProof/>
          <w:sz w:val="32"/>
          <w:lang w:val="en-US" w:eastAsia="ja-JP"/>
        </w:rPr>
        <w:drawing>
          <wp:inline distT="0" distB="0" distL="0" distR="0" wp14:anchorId="73B8C87A" wp14:editId="63A75DA9">
            <wp:extent cx="1737360" cy="1146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3E4AD3" w14:textId="15E2723C" w:rsidR="0044535B" w:rsidRDefault="00760FC5" w:rsidP="006C0101">
      <w:pPr>
        <w:rPr>
          <w:rFonts w:eastAsiaTheme="minorEastAsia" w:cs="Arial"/>
          <w:b/>
          <w:sz w:val="32"/>
          <w:lang w:val="en-US" w:eastAsia="ja-JP"/>
        </w:rPr>
      </w:pPr>
      <w:r>
        <w:rPr>
          <w:rFonts w:eastAsiaTheme="minorEastAsia" w:cs="Arial"/>
          <w:b/>
          <w:sz w:val="32"/>
          <w:lang w:val="en-US" w:eastAsia="ja-JP"/>
        </w:rPr>
        <w:t>F</w:t>
      </w:r>
      <w:r w:rsidR="00FC5293" w:rsidRPr="00FC5293">
        <w:rPr>
          <w:rFonts w:eastAsiaTheme="minorEastAsia" w:cs="Arial"/>
          <w:b/>
          <w:sz w:val="32"/>
          <w:lang w:val="en-US" w:eastAsia="ja-JP"/>
        </w:rPr>
        <w:t>inanc</w:t>
      </w:r>
      <w:r w:rsidR="00E96E81">
        <w:rPr>
          <w:rFonts w:eastAsiaTheme="minorEastAsia" w:cs="Arial"/>
          <w:b/>
          <w:sz w:val="32"/>
          <w:lang w:val="en-US" w:eastAsia="ja-JP"/>
        </w:rPr>
        <w:t xml:space="preserve">e </w:t>
      </w:r>
      <w:r w:rsidR="006C0101">
        <w:rPr>
          <w:rFonts w:eastAsiaTheme="minorEastAsia" w:cs="Arial"/>
          <w:b/>
          <w:sz w:val="32"/>
          <w:lang w:val="en-US" w:eastAsia="ja-JP"/>
        </w:rPr>
        <w:t xml:space="preserve">committee </w:t>
      </w:r>
      <w:r>
        <w:rPr>
          <w:rFonts w:eastAsiaTheme="minorEastAsia" w:cs="Arial"/>
          <w:b/>
          <w:sz w:val="32"/>
          <w:lang w:val="en-US" w:eastAsia="ja-JP"/>
        </w:rPr>
        <w:t xml:space="preserve">checklist for </w:t>
      </w:r>
      <w:r w:rsidR="006C0101">
        <w:rPr>
          <w:rFonts w:eastAsiaTheme="minorEastAsia" w:cs="Arial"/>
          <w:b/>
          <w:sz w:val="32"/>
          <w:lang w:val="en-US" w:eastAsia="ja-JP"/>
        </w:rPr>
        <w:t xml:space="preserve">local </w:t>
      </w:r>
      <w:r>
        <w:rPr>
          <w:rFonts w:eastAsiaTheme="minorEastAsia" w:cs="Arial"/>
          <w:b/>
          <w:sz w:val="32"/>
          <w:lang w:val="en-US" w:eastAsia="ja-JP"/>
        </w:rPr>
        <w:t>govern</w:t>
      </w:r>
      <w:r w:rsidR="00E96E81">
        <w:rPr>
          <w:rFonts w:eastAsiaTheme="minorEastAsia" w:cs="Arial"/>
          <w:b/>
          <w:sz w:val="32"/>
          <w:lang w:val="en-US" w:eastAsia="ja-JP"/>
        </w:rPr>
        <w:t>ing boards</w:t>
      </w:r>
      <w:r w:rsidR="00FC5293" w:rsidRPr="00FC5293">
        <w:rPr>
          <w:rFonts w:eastAsiaTheme="minorEastAsia" w:cs="Arial"/>
          <w:b/>
          <w:sz w:val="32"/>
          <w:lang w:val="en-US" w:eastAsia="ja-JP"/>
        </w:rPr>
        <w:t xml:space="preserve"> </w:t>
      </w:r>
    </w:p>
    <w:p w14:paraId="3263F58D" w14:textId="430A5D0C" w:rsidR="00CD0145" w:rsidRPr="00E96E81" w:rsidRDefault="00E96E81" w:rsidP="00A30925">
      <w:pPr>
        <w:jc w:val="both"/>
        <w:rPr>
          <w:rFonts w:ascii="Gill Sans MT" w:eastAsiaTheme="minorEastAsia" w:hAnsi="Gill Sans MT" w:cs="Arial"/>
          <w:bCs/>
          <w:lang w:val="en-US" w:eastAsia="ja-JP"/>
        </w:rPr>
      </w:pPr>
      <w:r w:rsidRPr="00E96E81">
        <w:rPr>
          <w:rFonts w:ascii="Gill Sans MT" w:eastAsiaTheme="minorEastAsia" w:hAnsi="Gill Sans MT" w:cs="Arial"/>
          <w:bCs/>
          <w:lang w:val="en-US" w:eastAsia="ja-JP"/>
        </w:rPr>
        <w:t>This checklist can be used by the</w:t>
      </w:r>
      <w:r>
        <w:rPr>
          <w:rFonts w:ascii="Gill Sans MT" w:eastAsiaTheme="minorEastAsia" w:hAnsi="Gill Sans MT" w:cs="Arial"/>
          <w:bCs/>
          <w:lang w:val="en-US" w:eastAsia="ja-JP"/>
        </w:rPr>
        <w:t xml:space="preserve"> LGB</w:t>
      </w:r>
      <w:r w:rsidRPr="00E96E81">
        <w:rPr>
          <w:rFonts w:ascii="Gill Sans MT" w:eastAsiaTheme="minorEastAsia" w:hAnsi="Gill Sans MT" w:cs="Arial"/>
          <w:bCs/>
          <w:lang w:val="en-US" w:eastAsia="ja-JP"/>
        </w:rPr>
        <w:t xml:space="preserve"> finance committee to ensure that it is maintaining oversight of the school’s financial processes and ensuring efficiencies are achieved. </w:t>
      </w:r>
    </w:p>
    <w:p w14:paraId="4EB3E431" w14:textId="1546F9FC" w:rsidR="00E96E81" w:rsidRPr="00E96E81" w:rsidRDefault="00E96E81" w:rsidP="00A30925">
      <w:pPr>
        <w:jc w:val="both"/>
        <w:rPr>
          <w:rFonts w:ascii="Gill Sans MT" w:eastAsiaTheme="minorEastAsia" w:hAnsi="Gill Sans MT" w:cs="Arial"/>
          <w:bCs/>
          <w:lang w:val="en-US" w:eastAsia="ja-JP"/>
        </w:rPr>
      </w:pPr>
      <w:r w:rsidRPr="00E96E81">
        <w:rPr>
          <w:rFonts w:ascii="Gill Sans MT" w:eastAsiaTheme="minorEastAsia" w:hAnsi="Gill Sans MT" w:cs="Arial"/>
          <w:bCs/>
          <w:lang w:val="en-US" w:eastAsia="ja-JP"/>
        </w:rPr>
        <w:t xml:space="preserve">If the LGB has agreed with DGAT that a finance committee is not in place, the LGB must ensure that its delegated responsibilities are planned to be undertake within LGB meetings or monitoring visits. </w:t>
      </w: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3352"/>
        <w:gridCol w:w="947"/>
        <w:gridCol w:w="947"/>
        <w:gridCol w:w="10206"/>
      </w:tblGrid>
      <w:tr w:rsidR="00E71757" w:rsidRPr="005F6BCD" w14:paraId="66D75276" w14:textId="77777777" w:rsidTr="00E96E81">
        <w:trPr>
          <w:trHeight w:val="920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4B66F"/>
            <w:vAlign w:val="center"/>
          </w:tcPr>
          <w:p w14:paraId="152A5D66" w14:textId="77777777" w:rsidR="00E71757" w:rsidRPr="00E96E81" w:rsidRDefault="00E71757" w:rsidP="00E96E81">
            <w:pPr>
              <w:spacing w:before="100" w:after="100"/>
              <w:jc w:val="center"/>
              <w:rPr>
                <w:rFonts w:ascii="Gill Sans MT" w:eastAsiaTheme="minorEastAsia" w:hAnsi="Gill Sans MT" w:cs="Arial"/>
                <w:b/>
                <w:color w:val="FFFFFF" w:themeColor="background1"/>
                <w:lang w:val="en-US" w:eastAsia="ja-JP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4B66F"/>
            <w:vAlign w:val="center"/>
          </w:tcPr>
          <w:p w14:paraId="5A4BCAA7" w14:textId="77777777" w:rsidR="00E71757" w:rsidRPr="00E96E81" w:rsidRDefault="00E71757" w:rsidP="00E96E81">
            <w:pPr>
              <w:spacing w:before="100" w:after="100"/>
              <w:jc w:val="center"/>
              <w:rPr>
                <w:rFonts w:ascii="Gill Sans MT" w:eastAsiaTheme="minorEastAsia" w:hAnsi="Gill Sans MT" w:cs="Arial"/>
                <w:b/>
                <w:color w:val="FFFFFF" w:themeColor="background1"/>
                <w:lang w:val="en-US" w:eastAsia="ja-JP"/>
              </w:rPr>
            </w:pPr>
            <w:r w:rsidRPr="00E96E81">
              <w:rPr>
                <w:rFonts w:ascii="Gill Sans MT" w:eastAsiaTheme="minorEastAsia" w:hAnsi="Gill Sans MT" w:cs="Arial"/>
                <w:b/>
                <w:color w:val="FFFFFF" w:themeColor="background1"/>
                <w:lang w:val="en-US" w:eastAsia="ja-JP"/>
              </w:rPr>
              <w:t>Yes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4B66F"/>
            <w:vAlign w:val="center"/>
          </w:tcPr>
          <w:p w14:paraId="154DBDF7" w14:textId="3F988C51" w:rsidR="00E71757" w:rsidRPr="00E96E81" w:rsidRDefault="00E71757" w:rsidP="00E96E81">
            <w:pPr>
              <w:spacing w:before="100" w:after="100"/>
              <w:jc w:val="center"/>
              <w:rPr>
                <w:rFonts w:ascii="Gill Sans MT" w:eastAsiaTheme="minorEastAsia" w:hAnsi="Gill Sans MT" w:cs="Arial"/>
                <w:b/>
                <w:color w:val="FFFFFF" w:themeColor="background1"/>
                <w:lang w:val="en-US" w:eastAsia="ja-JP"/>
              </w:rPr>
            </w:pPr>
            <w:r w:rsidRPr="00E96E81">
              <w:rPr>
                <w:rFonts w:ascii="Gill Sans MT" w:eastAsiaTheme="minorEastAsia" w:hAnsi="Gill Sans MT" w:cs="Arial"/>
                <w:b/>
                <w:color w:val="FFFFFF" w:themeColor="background1"/>
                <w:lang w:val="en-US" w:eastAsia="ja-JP"/>
              </w:rPr>
              <w:t>No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4B66F"/>
            <w:vAlign w:val="center"/>
          </w:tcPr>
          <w:p w14:paraId="627D7123" w14:textId="6F9D36B9" w:rsidR="00E71757" w:rsidRPr="00E96E81" w:rsidRDefault="00E71757" w:rsidP="00E96E81">
            <w:pPr>
              <w:spacing w:before="100" w:after="100"/>
              <w:jc w:val="center"/>
              <w:rPr>
                <w:rFonts w:ascii="Gill Sans MT" w:eastAsiaTheme="minorEastAsia" w:hAnsi="Gill Sans MT" w:cs="Arial"/>
                <w:b/>
                <w:color w:val="FFFFFF" w:themeColor="background1"/>
                <w:lang w:eastAsia="ja-JP"/>
              </w:rPr>
            </w:pPr>
            <w:r w:rsidRPr="00E96E81">
              <w:rPr>
                <w:rFonts w:ascii="Gill Sans MT" w:eastAsiaTheme="minorEastAsia" w:hAnsi="Gill Sans MT" w:cs="Arial"/>
                <w:b/>
                <w:color w:val="FFFFFF" w:themeColor="background1"/>
                <w:lang w:eastAsia="ja-JP"/>
              </w:rPr>
              <w:t>Comments</w:t>
            </w:r>
          </w:p>
        </w:tc>
      </w:tr>
      <w:tr w:rsidR="00E71757" w:rsidRPr="005F6BCD" w14:paraId="7F67F7A3" w14:textId="77777777" w:rsidTr="00B74400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2CF" w14:textId="19C84D76" w:rsidR="00E71757" w:rsidRPr="005F6BCD" w:rsidRDefault="00E71757" w:rsidP="00FC764F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Are governors aware of the LGBs delegated responsibilities as set out in the scheme of delegation?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CF2D4" w14:textId="77777777" w:rsidR="00E71757" w:rsidRPr="005F6BCD" w:rsidRDefault="00E71757" w:rsidP="00FC764F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59034" w14:textId="07473946" w:rsidR="00E71757" w:rsidRPr="005F6BCD" w:rsidRDefault="00E71757" w:rsidP="00FC764F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E13A" w14:textId="1024B223" w:rsidR="00E71757" w:rsidRPr="005F6BCD" w:rsidRDefault="00E71757" w:rsidP="005F6BCD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lang w:eastAsia="ja-JP"/>
              </w:rPr>
            </w:pPr>
          </w:p>
        </w:tc>
      </w:tr>
      <w:tr w:rsidR="00E71757" w:rsidRPr="005F6BCD" w14:paraId="76810A55" w14:textId="77777777" w:rsidTr="00B74400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739" w14:textId="3241754C" w:rsidR="00E71757" w:rsidRPr="005F6BCD" w:rsidRDefault="00E71757" w:rsidP="00FC764F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Does the LGB have in place a finance committee in place?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BB90F" w14:textId="77777777" w:rsidR="00E71757" w:rsidRPr="005F6BCD" w:rsidRDefault="00E71757" w:rsidP="00FC764F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8C70C" w14:textId="0EBE1080" w:rsidR="00E71757" w:rsidRPr="005F6BCD" w:rsidRDefault="00E71757" w:rsidP="00FC764F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D9D3" w14:textId="77777777" w:rsidR="00E71757" w:rsidRPr="005F6BCD" w:rsidRDefault="00E71757" w:rsidP="00FC764F">
            <w:pPr>
              <w:spacing w:before="100" w:after="100"/>
              <w:rPr>
                <w:rFonts w:ascii="Gill Sans MT" w:eastAsiaTheme="minorEastAsia" w:hAnsi="Gill Sans MT" w:cs="Arial"/>
                <w:b/>
                <w:bCs/>
                <w:u w:val="single"/>
                <w:lang w:eastAsia="ja-JP"/>
              </w:rPr>
            </w:pPr>
          </w:p>
        </w:tc>
      </w:tr>
      <w:tr w:rsidR="00E71757" w:rsidRPr="005F6BCD" w14:paraId="56A7540D" w14:textId="77777777" w:rsidTr="00B74400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B75" w14:textId="6BD7D2C0" w:rsidR="00E71757" w:rsidRPr="005F6BCD" w:rsidRDefault="00E71757" w:rsidP="00FC764F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If the LGB does not have a finance committee in place, has this been agreed with the DGAT </w:t>
            </w:r>
            <w:r w:rsidR="00ED4531">
              <w:rPr>
                <w:rFonts w:ascii="Gill Sans MT" w:eastAsiaTheme="minorEastAsia" w:hAnsi="Gill Sans MT" w:cs="Arial"/>
                <w:bCs/>
                <w:lang w:val="en-US" w:eastAsia="ja-JP"/>
              </w:rPr>
              <w:t>Head of governance and people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? 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75CC1" w14:textId="77777777" w:rsidR="00E71757" w:rsidRPr="005F6BCD" w:rsidRDefault="00E71757" w:rsidP="00FC764F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31D4" w14:textId="27E228E3" w:rsidR="00E71757" w:rsidRPr="005F6BCD" w:rsidRDefault="00E71757" w:rsidP="00FC764F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96A" w14:textId="77777777" w:rsidR="00E71757" w:rsidRPr="005F6BCD" w:rsidRDefault="00E71757" w:rsidP="00FC764F">
            <w:pPr>
              <w:spacing w:before="100" w:after="100"/>
              <w:rPr>
                <w:rFonts w:ascii="Gill Sans MT" w:eastAsiaTheme="minorEastAsia" w:hAnsi="Gill Sans MT" w:cs="Arial"/>
                <w:b/>
                <w:bCs/>
                <w:u w:val="single"/>
                <w:lang w:eastAsia="ja-JP"/>
              </w:rPr>
            </w:pPr>
          </w:p>
        </w:tc>
      </w:tr>
      <w:tr w:rsidR="00E71757" w:rsidRPr="005F6BCD" w14:paraId="5E1E0250" w14:textId="77777777" w:rsidTr="00B74400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2201" w14:textId="1A529ACF" w:rsidR="00E71757" w:rsidRPr="005F6BCD" w:rsidRDefault="00E71757" w:rsidP="00FC764F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Has the LGB adopted the DGAT finance committee terms of reference?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21EC" w14:textId="77777777" w:rsidR="00E71757" w:rsidRPr="005F6BCD" w:rsidRDefault="00E71757" w:rsidP="00FC764F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3F3A" w14:textId="008FE13A" w:rsidR="00E71757" w:rsidRPr="005F6BCD" w:rsidRDefault="00E71757" w:rsidP="00FC764F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D20" w14:textId="77777777" w:rsidR="00E71757" w:rsidRPr="005F6BCD" w:rsidRDefault="00E71757" w:rsidP="00FC764F">
            <w:pPr>
              <w:spacing w:before="100" w:after="100"/>
              <w:rPr>
                <w:rFonts w:ascii="Gill Sans MT" w:eastAsiaTheme="minorEastAsia" w:hAnsi="Gill Sans MT" w:cs="Arial"/>
                <w:b/>
                <w:bCs/>
                <w:u w:val="single"/>
                <w:lang w:eastAsia="ja-JP"/>
              </w:rPr>
            </w:pPr>
          </w:p>
        </w:tc>
      </w:tr>
      <w:tr w:rsidR="00E71757" w:rsidRPr="005F6BCD" w14:paraId="724176E2" w14:textId="77777777" w:rsidTr="00B74400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29C" w14:textId="46D4575A" w:rsidR="00E71757" w:rsidRPr="005F6BCD" w:rsidRDefault="00E71757" w:rsidP="00FC764F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Does the finance committee use the DGAT </w:t>
            </w:r>
            <w:r w:rsidR="00E96E81">
              <w:rPr>
                <w:rFonts w:ascii="Gill Sans MT" w:eastAsiaTheme="minorEastAsia" w:hAnsi="Gill Sans MT" w:cs="Arial"/>
                <w:bCs/>
                <w:lang w:val="en-US" w:eastAsia="ja-JP"/>
              </w:rPr>
              <w:t>a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nnual schedule of work to plan agendas and monitoring activity?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4F536" w14:textId="77777777" w:rsidR="00E71757" w:rsidRPr="005F6BCD" w:rsidRDefault="00E71757" w:rsidP="00FC764F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428E5" w14:textId="628F53F6" w:rsidR="00E71757" w:rsidRPr="005F6BCD" w:rsidRDefault="00E71757" w:rsidP="00FC764F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415" w14:textId="77777777" w:rsidR="00E71757" w:rsidRPr="005F6BCD" w:rsidRDefault="00E71757" w:rsidP="00FC764F">
            <w:pPr>
              <w:spacing w:before="100" w:after="100"/>
              <w:rPr>
                <w:rFonts w:ascii="Gill Sans MT" w:eastAsiaTheme="minorEastAsia" w:hAnsi="Gill Sans MT" w:cs="Arial"/>
                <w:b/>
                <w:bCs/>
                <w:u w:val="single"/>
                <w:lang w:eastAsia="ja-JP"/>
              </w:rPr>
            </w:pPr>
          </w:p>
        </w:tc>
      </w:tr>
      <w:tr w:rsidR="00E71757" w:rsidRPr="005F6BCD" w14:paraId="455BB5EA" w14:textId="77777777" w:rsidTr="00B74400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2B0A" w14:textId="704AD93F" w:rsidR="00E71757" w:rsidRPr="005F6BCD" w:rsidRDefault="00E71757" w:rsidP="005064A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lastRenderedPageBreak/>
              <w:t>Does the finance committee monitor the implementation of the Finance Policy?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2703" w14:textId="77777777" w:rsidR="00E71757" w:rsidRPr="005F6BCD" w:rsidRDefault="00E71757" w:rsidP="005064A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81CC" w14:textId="09B5ACC8" w:rsidR="00E71757" w:rsidRPr="005F6BCD" w:rsidRDefault="00E71757" w:rsidP="005064AB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891" w14:textId="77777777" w:rsidR="00E71757" w:rsidRPr="005F6BCD" w:rsidRDefault="00E71757" w:rsidP="005064A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E71757" w:rsidRPr="005F6BCD" w14:paraId="2D306974" w14:textId="77777777" w:rsidTr="00B74400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B59F" w14:textId="094EDCB7" w:rsidR="00E71757" w:rsidRDefault="00E71757" w:rsidP="005064AB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Does the finance committee monitor the implementation of the DGAT Pay Policy?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446C" w14:textId="77777777" w:rsidR="00E71757" w:rsidRPr="005F6BCD" w:rsidRDefault="00E71757" w:rsidP="005064A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846D" w14:textId="77777777" w:rsidR="00E71757" w:rsidRPr="005F6BCD" w:rsidRDefault="00E71757" w:rsidP="005064A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559" w14:textId="77777777" w:rsidR="00E71757" w:rsidRPr="005F6BCD" w:rsidRDefault="00E71757" w:rsidP="005064AB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149E4BC0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A7CC" w14:textId="2BB04A57" w:rsidR="006C0101" w:rsidRPr="005F6BCD" w:rsidRDefault="006C0101" w:rsidP="005064A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Does the finance committee monitor the school’s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asset register to ensure it is up-to-date and covers all relevant equipment and resources, in line with the 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DGAT Finance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Policy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?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6C492" w14:textId="77777777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55928" w14:textId="19D515EC" w:rsidR="006C0101" w:rsidRPr="005F6BCD" w:rsidRDefault="006C0101" w:rsidP="00033D2B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33E3" w14:textId="77777777" w:rsidR="006C0101" w:rsidRPr="005F6BCD" w:rsidRDefault="006C0101" w:rsidP="005064A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4D5245F4" w14:textId="77777777" w:rsidTr="001708B6">
        <w:trPr>
          <w:trHeight w:val="555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1A23" w14:textId="443C9ED3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Does the finance committee monitor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compliance and the efficient use of 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pupil premium funding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and evaluate its impact on all pupils or relevant pupil groups.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75CC" w14:textId="77777777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7B794" w14:textId="4E30A2E8" w:rsidR="006C0101" w:rsidRPr="005F6BCD" w:rsidRDefault="006C0101" w:rsidP="00033D2B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650" w14:textId="77777777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7617B919" w14:textId="77777777" w:rsidTr="001708B6">
        <w:trPr>
          <w:trHeight w:val="555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1AB" w14:textId="3E49D7F7" w:rsidR="006C0101" w:rsidRDefault="006C0101" w:rsidP="00033D2B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Does the finance committee monitor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compliance and the efficient use of 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the PE and Sports Premium funding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and evaluate its impact on all pupils</w:t>
            </w:r>
            <w:r w:rsidR="00E96E81">
              <w:rPr>
                <w:rFonts w:ascii="Gill Sans MT" w:eastAsiaTheme="minorEastAsia" w:hAnsi="Gill Sans MT" w:cs="Arial"/>
                <w:bCs/>
                <w:lang w:val="en-US" w:eastAsia="ja-JP"/>
              </w:rPr>
              <w:t>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B8315" w14:textId="77777777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7971" w14:textId="0CDE4F0E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FFE" w14:textId="77777777" w:rsidR="006C0101" w:rsidRPr="005F6BCD" w:rsidRDefault="006C0101" w:rsidP="00033D2B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7019B3A8" w14:textId="77777777" w:rsidTr="001708B6">
        <w:trPr>
          <w:trHeight w:val="555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AB8" w14:textId="2F3A6A91" w:rsidR="006C0101" w:rsidRDefault="006C0101" w:rsidP="00033D2B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Does the finance committee monitor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compliance and the efficient use of 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the school-led tutoring funding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and evaluate its impact on all pupils or relevant pupil groups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?</w:t>
            </w:r>
          </w:p>
          <w:p w14:paraId="668AEED0" w14:textId="3077FFC1" w:rsidR="006C0101" w:rsidRPr="00E71757" w:rsidRDefault="006C0101" w:rsidP="00E71757">
            <w:pPr>
              <w:jc w:val="center"/>
              <w:rPr>
                <w:rFonts w:ascii="Gill Sans MT" w:eastAsiaTheme="minorEastAsia" w:hAnsi="Gill Sans MT" w:cs="Arial"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99C4F" w14:textId="77777777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96F9" w14:textId="74BDE290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C080" w14:textId="77777777" w:rsidR="006C0101" w:rsidRPr="005F6BCD" w:rsidRDefault="006C0101" w:rsidP="00033D2B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33A079C6" w14:textId="77777777" w:rsidTr="001708B6">
        <w:trPr>
          <w:trHeight w:val="555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F8FC" w14:textId="39A78C93" w:rsidR="006C0101" w:rsidRDefault="006C0101" w:rsidP="00033D2B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Does the finance committee monitor </w:t>
            </w:r>
            <w:r w:rsidR="00AD3653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how the school ensures the 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provision of free school meals to all eligible pupils?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BCEEB" w14:textId="77777777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09252" w14:textId="200A0C05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529" w14:textId="77777777" w:rsidR="006C0101" w:rsidRPr="005F6BCD" w:rsidRDefault="006C0101" w:rsidP="00033D2B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45F8400E" w14:textId="77777777" w:rsidTr="001708B6">
        <w:trPr>
          <w:trHeight w:val="555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229" w14:textId="3A2F6C80" w:rsidR="006C0101" w:rsidRDefault="006C0101" w:rsidP="00033D2B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 w:rsidRPr="00E71757">
              <w:rPr>
                <w:rFonts w:ascii="Gill Sans MT" w:eastAsiaTheme="minorEastAsia" w:hAnsi="Gill Sans MT" w:cs="Arial"/>
                <w:bCs/>
                <w:lang w:val="en-US" w:eastAsia="ja-JP"/>
              </w:rPr>
              <w:lastRenderedPageBreak/>
              <w:t>Has the finance committee ensured that the school has published the DGAT Charging and Remissions Policy on its website?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BF27" w14:textId="77777777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E9C37" w14:textId="71513A5C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C459" w14:textId="77777777" w:rsidR="006C0101" w:rsidRPr="005F6BCD" w:rsidRDefault="006C0101" w:rsidP="00033D2B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3BDA3C9F" w14:textId="77777777" w:rsidTr="001708B6">
        <w:trPr>
          <w:trHeight w:val="555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B92D" w14:textId="5B6D7F07" w:rsidR="006C0101" w:rsidRPr="005F6BCD" w:rsidRDefault="006C0101" w:rsidP="00991808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Does the finance committee monitor the implementation of the DGAT </w:t>
            </w:r>
            <w:r w:rsidRPr="00E71757">
              <w:rPr>
                <w:rFonts w:ascii="Gill Sans MT" w:eastAsiaTheme="minorEastAsia" w:hAnsi="Gill Sans MT" w:cs="Arial"/>
                <w:bCs/>
                <w:lang w:val="en-US" w:eastAsia="ja-JP"/>
              </w:rPr>
              <w:t>Charging and Remissions Policy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40143" w14:textId="77777777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DE5B1" w14:textId="480FE72A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1D3" w14:textId="77777777" w:rsidR="006C0101" w:rsidRPr="005F6BCD" w:rsidRDefault="006C0101" w:rsidP="00033D2B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57F28409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2201" w14:textId="1B676B24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Does the finance committee monitor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the agreed budget and forecasting on a regular basis, including any variances between the budget and actual income and expenditure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AA45B" w14:textId="77777777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CC4BC" w14:textId="4E15221D" w:rsidR="006C0101" w:rsidRPr="005F6BCD" w:rsidRDefault="006C0101" w:rsidP="00033D2B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365" w14:textId="77777777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2B15E56C" w14:textId="77777777" w:rsidTr="001708B6">
        <w:trPr>
          <w:trHeight w:val="585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2311" w14:textId="6F212A49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Does the finance committee m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onitor the school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’s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pupil 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number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projections and evaluate the accuracy of previous predictions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and impact of this data on the school’s budget?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05978" w14:textId="77777777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C97C2" w14:textId="34044037" w:rsidR="006C0101" w:rsidRPr="005F6BCD" w:rsidRDefault="006C0101" w:rsidP="00033D2B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F433" w14:textId="77777777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2B4FE872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9279" w14:textId="3953EC1F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Does the finance committee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identify and m</w:t>
            </w:r>
            <w:r w:rsidR="00AD3653">
              <w:rPr>
                <w:rFonts w:ascii="Gill Sans MT" w:eastAsiaTheme="minorEastAsia" w:hAnsi="Gill Sans MT" w:cs="Arial"/>
                <w:bCs/>
                <w:lang w:val="en-US" w:eastAsia="ja-JP"/>
              </w:rPr>
              <w:t>onitor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financial risks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, seeking support from the DGAT central team where necessary?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ADF71" w14:textId="77777777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3C4B4" w14:textId="048CD598" w:rsidR="006C0101" w:rsidRPr="005F6BCD" w:rsidRDefault="006C0101" w:rsidP="00033D2B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159D" w14:textId="77777777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58A106B1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33CF" w14:textId="6D54C5AE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Does the finance committee </w:t>
            </w:r>
            <w:r w:rsidR="00CA7674">
              <w:rPr>
                <w:rFonts w:ascii="Gill Sans MT" w:eastAsiaTheme="minorEastAsia" w:hAnsi="Gill Sans MT" w:cs="Arial"/>
                <w:bCs/>
                <w:lang w:val="en-US" w:eastAsia="ja-JP"/>
              </w:rPr>
              <w:t>ensure the school follows the DGAT policy on reserve spending as set out in the Finance Policy?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D532D" w14:textId="77777777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E4F1" w14:textId="23715A2E" w:rsidR="006C0101" w:rsidRPr="005F6BCD" w:rsidRDefault="006C0101" w:rsidP="00033D2B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AE9D" w14:textId="77777777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10AF20A6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89A5" w14:textId="3809B174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eastAsia="ja-JP"/>
              </w:rPr>
              <w:t>Has the finance committee m</w:t>
            </w:r>
            <w:r w:rsidRPr="005F6BCD">
              <w:rPr>
                <w:rFonts w:ascii="Gill Sans MT" w:eastAsiaTheme="minorEastAsia" w:hAnsi="Gill Sans MT" w:cs="Arial"/>
                <w:bCs/>
                <w:lang w:eastAsia="ja-JP"/>
              </w:rPr>
              <w:t>onitor</w:t>
            </w:r>
            <w:r>
              <w:rPr>
                <w:rFonts w:ascii="Gill Sans MT" w:eastAsiaTheme="minorEastAsia" w:hAnsi="Gill Sans MT" w:cs="Arial"/>
                <w:bCs/>
                <w:lang w:eastAsia="ja-JP"/>
              </w:rPr>
              <w:t>ed</w:t>
            </w:r>
            <w:r w:rsidRPr="005F6BCD">
              <w:rPr>
                <w:rFonts w:ascii="Gill Sans MT" w:eastAsiaTheme="minorEastAsia" w:hAnsi="Gill Sans MT" w:cs="Arial"/>
                <w:bCs/>
                <w:lang w:eastAsia="ja-JP"/>
              </w:rPr>
              <w:t xml:space="preserve"> the financial forecast for the next</w:t>
            </w:r>
            <w:r w:rsidRPr="005F6BCD">
              <w:rPr>
                <w:rFonts w:ascii="Gill Sans MT" w:eastAsiaTheme="minorEastAsia" w:hAnsi="Gill Sans MT" w:cs="Arial"/>
                <w:b/>
                <w:bCs/>
                <w:lang w:eastAsia="ja-JP"/>
              </w:rPr>
              <w:t xml:space="preserve"> </w:t>
            </w:r>
            <w:r w:rsidRPr="007E78A2">
              <w:rPr>
                <w:rFonts w:ascii="Gill Sans MT" w:eastAsiaTheme="minorEastAsia" w:hAnsi="Gill Sans MT" w:cs="Arial"/>
                <w:lang w:eastAsia="ja-JP"/>
              </w:rPr>
              <w:t xml:space="preserve">three </w:t>
            </w:r>
            <w:r w:rsidRPr="005F6BCD">
              <w:rPr>
                <w:rFonts w:ascii="Gill Sans MT" w:eastAsiaTheme="minorEastAsia" w:hAnsi="Gill Sans MT" w:cs="Arial"/>
                <w:bCs/>
                <w:lang w:eastAsia="ja-JP"/>
              </w:rPr>
              <w:t xml:space="preserve">years </w:t>
            </w:r>
            <w:r>
              <w:rPr>
                <w:rFonts w:ascii="Gill Sans MT" w:eastAsiaTheme="minorEastAsia" w:hAnsi="Gill Sans MT" w:cs="Arial"/>
                <w:bCs/>
                <w:lang w:eastAsia="ja-JP"/>
              </w:rPr>
              <w:t xml:space="preserve">and </w:t>
            </w:r>
            <w:r>
              <w:rPr>
                <w:rFonts w:ascii="Gill Sans MT" w:eastAsiaTheme="minorEastAsia" w:hAnsi="Gill Sans MT" w:cs="Arial"/>
                <w:bCs/>
                <w:lang w:eastAsia="ja-JP"/>
              </w:rPr>
              <w:lastRenderedPageBreak/>
              <w:t>sought</w:t>
            </w:r>
            <w:r w:rsidRPr="005F6BCD">
              <w:rPr>
                <w:rFonts w:ascii="Gill Sans MT" w:eastAsiaTheme="minorEastAsia" w:hAnsi="Gill Sans MT" w:cs="Arial"/>
                <w:bCs/>
                <w:lang w:eastAsia="ja-JP"/>
              </w:rPr>
              <w:t xml:space="preserve"> to </w:t>
            </w:r>
            <w:r w:rsidR="00BF57B6">
              <w:rPr>
                <w:rFonts w:ascii="Gill Sans MT" w:eastAsiaTheme="minorEastAsia" w:hAnsi="Gill Sans MT" w:cs="Arial"/>
                <w:bCs/>
                <w:lang w:eastAsia="ja-JP"/>
              </w:rPr>
              <w:t>respond to</w:t>
            </w:r>
            <w:r w:rsidRPr="005F6BCD">
              <w:rPr>
                <w:rFonts w:ascii="Gill Sans MT" w:eastAsiaTheme="minorEastAsia" w:hAnsi="Gill Sans MT" w:cs="Arial"/>
                <w:bCs/>
                <w:lang w:eastAsia="ja-JP"/>
              </w:rPr>
              <w:t xml:space="preserve"> any identified risks</w:t>
            </w:r>
            <w:r>
              <w:rPr>
                <w:rFonts w:ascii="Gill Sans MT" w:eastAsiaTheme="minorEastAsia" w:hAnsi="Gill Sans MT" w:cs="Arial"/>
                <w:bCs/>
                <w:lang w:eastAsia="ja-JP"/>
              </w:rPr>
              <w:t>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39613" w14:textId="77777777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9E9B3" w14:textId="2422FB68" w:rsidR="006C0101" w:rsidRPr="005F6BCD" w:rsidRDefault="006C0101" w:rsidP="00033D2B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5624" w14:textId="77777777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546C9F3D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D022" w14:textId="0C747D18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Has the finance committee b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enchmark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ed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salaries and expenses across the school against other schools and trusts locally and nationally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7981B" w14:textId="77777777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24168" w14:textId="2AB94638" w:rsidR="006C0101" w:rsidRPr="005F6BCD" w:rsidRDefault="006C0101" w:rsidP="00033D2B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056E" w14:textId="77777777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5B693242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8BA8" w14:textId="29851AEF" w:rsidR="006C0101" w:rsidRDefault="006C0101" w:rsidP="00033D2B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Has the finance committee analysed this information and sought to explore any significant areas of difference?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3EF89" w14:textId="77777777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CA530" w14:textId="41302E7B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179F" w14:textId="77777777" w:rsidR="006C0101" w:rsidRPr="005F6BCD" w:rsidRDefault="006C0101" w:rsidP="00033D2B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35CE0476" w14:textId="77777777" w:rsidTr="001708B6">
        <w:trPr>
          <w:trHeight w:val="1674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D215" w14:textId="303E1A1E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When considering the proposed annual budget, has the finance committee </w:t>
            </w:r>
            <w:r w:rsidR="00BF57B6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evaluated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the percentage of expenditure on staff costs against total expenditure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?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CF002" w14:textId="77777777" w:rsidR="006C0101" w:rsidRPr="007E78A2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C64F3" w14:textId="5488687A" w:rsidR="006C0101" w:rsidRPr="007E78A2" w:rsidRDefault="006C0101" w:rsidP="00033D2B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ED4" w14:textId="77777777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362900A6" w14:textId="77777777" w:rsidTr="001708B6">
        <w:trPr>
          <w:trHeight w:val="691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4E0" w14:textId="70FB5513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Has the finance committee e</w:t>
            </w:r>
            <w:r w:rsidRPr="007E78A2">
              <w:rPr>
                <w:rFonts w:ascii="Gill Sans MT" w:eastAsiaTheme="minorEastAsia" w:hAnsi="Gill Sans MT" w:cs="Arial"/>
                <w:bCs/>
                <w:lang w:val="en-US" w:eastAsia="ja-JP"/>
              </w:rPr>
              <w:t>xplore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d</w:t>
            </w:r>
            <w:r w:rsidRPr="007E78A2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the rationale for the percentage cost of staffing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83791" w14:textId="77777777" w:rsidR="006C0101" w:rsidRPr="005F6BCD" w:rsidRDefault="006C0101" w:rsidP="00033D2B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7AE11" w14:textId="67B48466" w:rsidR="006C0101" w:rsidRPr="005F6BCD" w:rsidRDefault="006C0101" w:rsidP="00033D2B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B93D" w14:textId="77777777" w:rsidR="006C0101" w:rsidRPr="005F6BCD" w:rsidRDefault="006C0101" w:rsidP="00033D2B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51C5796C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13" w14:textId="793464D5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When considering the proposed annual budget, has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the breakdown of staffing costs, </w:t>
            </w:r>
            <w:r w:rsidR="00BF57B6"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e.g.,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teaching staff costs, leadership costs and site staff cost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been analysed?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C9A9E" w14:textId="77777777" w:rsidR="006C0101" w:rsidRPr="005F6BCD" w:rsidRDefault="006C0101" w:rsidP="00CF1F2C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183C8" w14:textId="067B1A4C" w:rsidR="006C0101" w:rsidRPr="005F6BCD" w:rsidRDefault="006C0101" w:rsidP="00CF1F2C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65E6" w14:textId="77777777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2BE08372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068B" w14:textId="715F3CFC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When considering the proposed annual budget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has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the rationale for all staffing costs and how this links to the priorities of the school or trust development plan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been explored?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14:paraId="5D4DA335" w14:textId="77777777" w:rsidR="006C0101" w:rsidRPr="005F6BCD" w:rsidRDefault="006C0101" w:rsidP="00CF1F2C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14:paraId="7AF8CE6F" w14:textId="223B703D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70E3" w14:textId="77777777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5431B0A4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4682" w14:textId="04A25D27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lastRenderedPageBreak/>
              <w:t>Does the finance committee m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onitor the allocation of support staff as a resource and any efficiencies gained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, and the impact of this spending?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14:paraId="0A560CF3" w14:textId="77777777" w:rsidR="006C0101" w:rsidRPr="005F6BCD" w:rsidRDefault="006C0101" w:rsidP="00CF1F2C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14:paraId="3257DFD7" w14:textId="64F44709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983" w14:textId="77777777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77462DA8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8EAA" w14:textId="1BF93D63" w:rsidR="006C0101" w:rsidRPr="005F6BCD" w:rsidRDefault="006C0101" w:rsidP="000720DB">
            <w:pPr>
              <w:spacing w:before="100" w:after="100" w:line="276" w:lineRule="auto"/>
              <w:rPr>
                <w:rFonts w:ascii="Gill Sans MT" w:eastAsiaTheme="minorEastAsia" w:hAnsi="Gill Sans MT" w:cs="Arial"/>
                <w:b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Has the </w:t>
            </w:r>
            <w:r w:rsidR="00D621EB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local 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governing board agreed membership of the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pa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y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p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anel?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D9970" w14:textId="77777777" w:rsidR="006C0101" w:rsidRPr="005F6BCD" w:rsidRDefault="006C0101" w:rsidP="00CF1F2C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4E2B5" w14:textId="4E0CD96A" w:rsidR="006C0101" w:rsidRPr="005F6BCD" w:rsidRDefault="006C0101" w:rsidP="00CF1F2C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F027" w14:textId="77777777" w:rsidR="006C0101" w:rsidRPr="005F6BCD" w:rsidRDefault="006C0101" w:rsidP="00CF1F2C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51C582B6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A9F" w14:textId="0A34B3D8" w:rsidR="006C0101" w:rsidRDefault="006C0101" w:rsidP="000720DB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Are members of the pay panel aware of their responsibilities as outlined in the DGAT Pay Policy and Pay Policy guidance for local governing boards?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1B941" w14:textId="77777777" w:rsidR="006C0101" w:rsidRPr="005F6BCD" w:rsidRDefault="006C0101" w:rsidP="00CF1F2C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90B56" w14:textId="5375B9B2" w:rsidR="006C0101" w:rsidRPr="005F6BCD" w:rsidRDefault="006C0101" w:rsidP="00CF1F2C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736" w14:textId="77777777" w:rsidR="006C0101" w:rsidRPr="005F6BCD" w:rsidRDefault="006C0101" w:rsidP="00CF1F2C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5B471C3C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D7E3" w14:textId="37420E7D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eastAsia="ja-JP"/>
              </w:rPr>
              <w:t>Does the finance committee m</w:t>
            </w:r>
            <w:r w:rsidRPr="005F6BCD">
              <w:rPr>
                <w:rFonts w:ascii="Gill Sans MT" w:eastAsiaTheme="minorEastAsia" w:hAnsi="Gill Sans MT" w:cs="Arial"/>
                <w:bCs/>
                <w:lang w:eastAsia="ja-JP"/>
              </w:rPr>
              <w:t>onitor the school development plan and the costs associated with implementing this</w:t>
            </w:r>
            <w:r>
              <w:rPr>
                <w:rFonts w:ascii="Gill Sans MT" w:eastAsiaTheme="minorEastAsia" w:hAnsi="Gill Sans MT" w:cs="Arial"/>
                <w:bCs/>
                <w:lang w:eastAsia="ja-JP"/>
              </w:rPr>
              <w:t>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0B466" w14:textId="77777777" w:rsidR="006C0101" w:rsidRPr="005F6BCD" w:rsidRDefault="006C0101" w:rsidP="00CF1F2C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8D2AF" w14:textId="120C4C88" w:rsidR="006C0101" w:rsidRPr="005F6BCD" w:rsidRDefault="006C0101" w:rsidP="00CF1F2C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C84" w14:textId="77777777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30CC0D3E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1FCF" w14:textId="164906CC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eastAsia="ja-JP"/>
              </w:rPr>
            </w:pPr>
            <w:r>
              <w:rPr>
                <w:rFonts w:ascii="Gill Sans MT" w:eastAsiaTheme="minorEastAsia" w:hAnsi="Gill Sans MT" w:cs="Arial"/>
                <w:bCs/>
                <w:lang w:eastAsia="ja-JP"/>
              </w:rPr>
              <w:t>Does the finance committee monitor</w:t>
            </w:r>
            <w:r w:rsidRPr="005F6BCD">
              <w:rPr>
                <w:rFonts w:ascii="Gill Sans MT" w:eastAsiaTheme="minorEastAsia" w:hAnsi="Gill Sans MT" w:cs="Arial"/>
                <w:bCs/>
                <w:lang w:eastAsia="ja-JP"/>
              </w:rPr>
              <w:t xml:space="preserve"> how efficiently financial resources are used to secure better outcomes for all pupils</w:t>
            </w:r>
            <w:r>
              <w:rPr>
                <w:rFonts w:ascii="Gill Sans MT" w:eastAsiaTheme="minorEastAsia" w:hAnsi="Gill Sans MT" w:cs="Arial"/>
                <w:bCs/>
                <w:lang w:eastAsia="ja-JP"/>
              </w:rPr>
              <w:t>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98411" w14:textId="77777777" w:rsidR="006C0101" w:rsidRPr="005F6BCD" w:rsidRDefault="006C0101" w:rsidP="00CF1F2C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A45BF" w14:textId="618B293A" w:rsidR="006C0101" w:rsidRPr="005F6BCD" w:rsidRDefault="006C0101" w:rsidP="00CF1F2C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206" w14:textId="77777777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7C87938C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C1DE" w14:textId="1E540570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eastAsia="ja-JP"/>
              </w:rPr>
            </w:pPr>
            <w:r>
              <w:rPr>
                <w:rFonts w:ascii="Gill Sans MT" w:eastAsiaTheme="minorEastAsia" w:hAnsi="Gill Sans MT" w:cs="Arial"/>
                <w:bCs/>
                <w:lang w:eastAsia="ja-JP"/>
              </w:rPr>
              <w:t>Does the finance committee m</w:t>
            </w:r>
            <w:r w:rsidRPr="005F6BCD">
              <w:rPr>
                <w:rFonts w:ascii="Gill Sans MT" w:eastAsiaTheme="minorEastAsia" w:hAnsi="Gill Sans MT" w:cs="Arial"/>
                <w:bCs/>
                <w:lang w:eastAsia="ja-JP"/>
              </w:rPr>
              <w:t>onitor the allocation of sufficient resources to support the implementation of the curriculum to ensure improved outcomes.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B319D" w14:textId="77777777" w:rsidR="006C0101" w:rsidRPr="005F6BCD" w:rsidRDefault="006C0101" w:rsidP="00CF1F2C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E722B" w14:textId="7A4F396E" w:rsidR="006C0101" w:rsidRPr="005F6BCD" w:rsidRDefault="006C0101" w:rsidP="00CF1F2C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BA2E" w14:textId="77777777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04F96DEA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582B" w14:textId="06BFB8D0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eastAsia="ja-JP"/>
              </w:rPr>
            </w:pPr>
            <w:r>
              <w:rPr>
                <w:rFonts w:ascii="Gill Sans MT" w:eastAsiaTheme="minorEastAsia" w:hAnsi="Gill Sans MT" w:cs="Arial"/>
                <w:bCs/>
                <w:lang w:eastAsia="ja-JP"/>
              </w:rPr>
              <w:t>Does the finance committee monitor</w:t>
            </w:r>
            <w:r w:rsidRPr="005F6BCD">
              <w:rPr>
                <w:rFonts w:ascii="Gill Sans MT" w:eastAsiaTheme="minorEastAsia" w:hAnsi="Gill Sans MT" w:cs="Arial"/>
                <w:bCs/>
                <w:lang w:eastAsia="ja-JP"/>
              </w:rPr>
              <w:t xml:space="preserve"> the staffing structure required to implement the curriculum strategy is affordable and sustainable</w:t>
            </w:r>
            <w:r>
              <w:rPr>
                <w:rFonts w:ascii="Gill Sans MT" w:eastAsiaTheme="minorEastAsia" w:hAnsi="Gill Sans MT" w:cs="Arial"/>
                <w:bCs/>
                <w:lang w:eastAsia="ja-JP"/>
              </w:rPr>
              <w:t>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FEE3" w14:textId="77777777" w:rsidR="006C0101" w:rsidRPr="005F6BCD" w:rsidRDefault="006C0101" w:rsidP="00CF1F2C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FA1D2" w14:textId="42CDCD7D" w:rsidR="006C0101" w:rsidRPr="005F6BCD" w:rsidRDefault="006C0101" w:rsidP="00CF1F2C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4E8" w14:textId="77777777" w:rsidR="006C0101" w:rsidRPr="005F6BCD" w:rsidRDefault="006C0101" w:rsidP="00CF1F2C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711EAF10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A885" w14:textId="1A86D6BB" w:rsidR="006C0101" w:rsidRPr="005F6BCD" w:rsidRDefault="006C0101" w:rsidP="00197779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lastRenderedPageBreak/>
              <w:t>Does the finance committee m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onitor and record staff absence levels, reasons for absence, and the 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implementation of the school supply insurance?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B2240" w14:textId="77777777" w:rsidR="006C0101" w:rsidRPr="005F6BCD" w:rsidRDefault="006C0101" w:rsidP="00CF1F2C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8D060" w14:textId="7DB6B42D" w:rsidR="006C0101" w:rsidRPr="005F6BCD" w:rsidRDefault="006C0101" w:rsidP="00CF1F2C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B975" w14:textId="77777777" w:rsidR="006C0101" w:rsidRPr="005F6BCD" w:rsidRDefault="006C0101" w:rsidP="00197779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7242BF6F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EBDC" w14:textId="1AB91D6C" w:rsidR="006C0101" w:rsidRPr="005F6BCD" w:rsidRDefault="006C0101" w:rsidP="00197779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Does the finance committee m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onitor the school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’s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contract renewal process, including tendering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E248" w14:textId="77777777" w:rsidR="006C0101" w:rsidRPr="005F6BCD" w:rsidRDefault="006C0101" w:rsidP="00197779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7C96" w14:textId="58C4EC9B" w:rsidR="006C0101" w:rsidRPr="005F6BCD" w:rsidRDefault="006C0101" w:rsidP="00197779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EE2" w14:textId="77777777" w:rsidR="006C0101" w:rsidRPr="005F6BCD" w:rsidRDefault="006C0101" w:rsidP="00197779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27015B1A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58CF" w14:textId="44BB604B" w:rsidR="006C0101" w:rsidRDefault="006C0101" w:rsidP="00197779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Is the LGB aware of the financial limits </w:t>
            </w:r>
            <w:r w:rsidR="00BF57B6">
              <w:rPr>
                <w:rFonts w:ascii="Gill Sans MT" w:eastAsiaTheme="minorEastAsia" w:hAnsi="Gill Sans MT" w:cs="Arial"/>
                <w:bCs/>
                <w:lang w:val="en-US" w:eastAsia="ja-JP"/>
              </w:rPr>
              <w:t>delegated to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approve school contracts</w:t>
            </w:r>
            <w:r w:rsidR="00BF57B6">
              <w:rPr>
                <w:rFonts w:ascii="Gill Sans MT" w:eastAsiaTheme="minorEastAsia" w:hAnsi="Gill Sans MT" w:cs="Arial"/>
                <w:bCs/>
                <w:lang w:val="en-US" w:eastAsia="ja-JP"/>
              </w:rPr>
              <w:t>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2813E" w14:textId="77777777" w:rsidR="006C0101" w:rsidRPr="005F6BCD" w:rsidRDefault="006C0101" w:rsidP="00197779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9DE3B" w14:textId="643E03BE" w:rsidR="006C0101" w:rsidRPr="005F6BCD" w:rsidRDefault="006C0101" w:rsidP="00197779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5FF8" w14:textId="77777777" w:rsidR="006C0101" w:rsidRPr="005F6BCD" w:rsidRDefault="006C0101" w:rsidP="00197779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66835077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D98B" w14:textId="3DD1C980" w:rsidR="006C0101" w:rsidRPr="005F6BCD" w:rsidRDefault="006C0101" w:rsidP="00197779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Does the finance committee monitor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the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school’s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building condition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and 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maintenance strategy and 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liaise with the DGAT central team in respect of these?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80F04" w14:textId="77777777" w:rsidR="006C0101" w:rsidRPr="005F6BCD" w:rsidRDefault="006C0101" w:rsidP="00197779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B6B03" w14:textId="41A0DA6B" w:rsidR="006C0101" w:rsidRPr="005F6BCD" w:rsidRDefault="006C0101" w:rsidP="00197779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EB5" w14:textId="77777777" w:rsidR="006C0101" w:rsidRPr="005F6BCD" w:rsidRDefault="006C0101" w:rsidP="00197779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2E1BCEA0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0621" w14:textId="244C6DB6" w:rsidR="006C0101" w:rsidRPr="005F6BCD" w:rsidRDefault="006C0101" w:rsidP="00197779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Does the finance committee maintain oversight of how school leaders</w:t>
            </w:r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improve and </w:t>
            </w:r>
            <w:proofErr w:type="spellStart"/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>maximise</w:t>
            </w:r>
            <w:proofErr w:type="spellEnd"/>
            <w:r w:rsidRPr="005F6BCD">
              <w:rPr>
                <w:rFonts w:ascii="Gill Sans MT" w:eastAsiaTheme="minorEastAsia" w:hAnsi="Gill Sans MT" w:cs="Arial"/>
                <w:bCs/>
                <w:lang w:val="en-US" w:eastAsia="ja-JP"/>
              </w:rPr>
              <w:t xml:space="preserve"> income</w:t>
            </w: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06073" w14:textId="77777777" w:rsidR="006C0101" w:rsidRPr="005F6BCD" w:rsidRDefault="006C0101" w:rsidP="00197779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B5A5" w14:textId="3EE37230" w:rsidR="006C0101" w:rsidRPr="005F6BCD" w:rsidRDefault="006C0101" w:rsidP="00197779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EBF" w14:textId="77777777" w:rsidR="006C0101" w:rsidRPr="005F6BCD" w:rsidRDefault="006C0101" w:rsidP="00197779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0C87721D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996C" w14:textId="58FCBDA3" w:rsidR="006C0101" w:rsidRDefault="006C0101" w:rsidP="00197779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lang w:val="en-US" w:eastAsia="ja-JP"/>
              </w:rPr>
              <w:t>Does the finance committee monitor the implementation of the DGAT Lettings Policy within the school?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3A37A" w14:textId="77777777" w:rsidR="006C0101" w:rsidRPr="005F6BCD" w:rsidRDefault="006C0101" w:rsidP="00197779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86E92" w14:textId="0D579D8B" w:rsidR="006C0101" w:rsidRPr="005F6BCD" w:rsidRDefault="006C0101" w:rsidP="00197779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291" w14:textId="77777777" w:rsidR="006C0101" w:rsidRPr="005F6BCD" w:rsidRDefault="006C0101" w:rsidP="00197779">
            <w:pPr>
              <w:spacing w:before="100" w:after="100"/>
              <w:rPr>
                <w:rFonts w:ascii="Gill Sans MT" w:eastAsiaTheme="minorEastAsia" w:hAnsi="Gill Sans MT" w:cs="Arial"/>
                <w:bCs/>
                <w:lang w:val="en-US" w:eastAsia="ja-JP"/>
              </w:rPr>
            </w:pPr>
          </w:p>
        </w:tc>
      </w:tr>
      <w:tr w:rsidR="006C0101" w:rsidRPr="005F6BCD" w14:paraId="2F51EF6D" w14:textId="77777777" w:rsidTr="001708B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A1DE" w14:textId="2837A0A7" w:rsidR="006C0101" w:rsidRPr="005F6BCD" w:rsidRDefault="006C0101" w:rsidP="00197779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szCs w:val="16"/>
                <w:lang w:val="en-US" w:eastAsia="ja-JP"/>
              </w:rPr>
            </w:pPr>
            <w:r>
              <w:rPr>
                <w:rFonts w:ascii="Gill Sans MT" w:eastAsiaTheme="minorEastAsia" w:hAnsi="Gill Sans MT" w:cs="Arial"/>
                <w:bCs/>
                <w:szCs w:val="16"/>
                <w:lang w:val="en-US" w:eastAsia="ja-JP"/>
              </w:rPr>
              <w:t>Does the finance committee m</w:t>
            </w:r>
            <w:r w:rsidRPr="005F6BCD">
              <w:rPr>
                <w:rFonts w:ascii="Gill Sans MT" w:eastAsiaTheme="minorEastAsia" w:hAnsi="Gill Sans MT" w:cs="Arial"/>
                <w:bCs/>
                <w:szCs w:val="16"/>
                <w:lang w:val="en-US" w:eastAsia="ja-JP"/>
              </w:rPr>
              <w:t xml:space="preserve">onitor how the school facilities and resources, including the expertise of staff, are used to </w:t>
            </w:r>
            <w:proofErr w:type="spellStart"/>
            <w:r w:rsidRPr="005F6BCD">
              <w:rPr>
                <w:rFonts w:ascii="Gill Sans MT" w:eastAsiaTheme="minorEastAsia" w:hAnsi="Gill Sans MT" w:cs="Arial"/>
                <w:bCs/>
                <w:szCs w:val="16"/>
                <w:lang w:val="en-US" w:eastAsia="ja-JP"/>
              </w:rPr>
              <w:t>maximise</w:t>
            </w:r>
            <w:proofErr w:type="spellEnd"/>
            <w:r w:rsidRPr="005F6BCD">
              <w:rPr>
                <w:rFonts w:ascii="Gill Sans MT" w:eastAsiaTheme="minorEastAsia" w:hAnsi="Gill Sans MT" w:cs="Arial"/>
                <w:bCs/>
                <w:szCs w:val="16"/>
                <w:lang w:val="en-US" w:eastAsia="ja-JP"/>
              </w:rPr>
              <w:t xml:space="preserve"> income</w:t>
            </w:r>
            <w:r>
              <w:rPr>
                <w:rFonts w:ascii="Gill Sans MT" w:eastAsiaTheme="minorEastAsia" w:hAnsi="Gill Sans MT" w:cs="Arial"/>
                <w:bCs/>
                <w:szCs w:val="16"/>
                <w:lang w:val="en-US" w:eastAsia="ja-JP"/>
              </w:rPr>
              <w:t>?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DDA3" w14:textId="77777777" w:rsidR="006C0101" w:rsidRPr="005F6BCD" w:rsidRDefault="006C0101" w:rsidP="00197779">
            <w:pPr>
              <w:spacing w:before="100" w:after="100"/>
              <w:jc w:val="center"/>
              <w:rPr>
                <w:rFonts w:ascii="Gill Sans MT" w:eastAsiaTheme="minorEastAsia" w:hAnsi="Gill Sans MT" w:cs="Arial"/>
                <w:bCs/>
                <w:szCs w:val="16"/>
                <w:lang w:val="en-US" w:eastAsia="ja-JP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AEC4" w14:textId="6D93DA26" w:rsidR="006C0101" w:rsidRPr="005F6BCD" w:rsidRDefault="006C0101" w:rsidP="00197779">
            <w:pPr>
              <w:spacing w:before="100" w:after="100" w:line="276" w:lineRule="auto"/>
              <w:jc w:val="center"/>
              <w:rPr>
                <w:rFonts w:ascii="Gill Sans MT" w:eastAsiaTheme="minorEastAsia" w:hAnsi="Gill Sans MT" w:cs="Arial"/>
                <w:bCs/>
                <w:szCs w:val="16"/>
                <w:lang w:val="en-US" w:eastAsia="ja-JP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6F45" w14:textId="77777777" w:rsidR="006C0101" w:rsidRPr="005F6BCD" w:rsidRDefault="006C0101" w:rsidP="00197779">
            <w:pPr>
              <w:spacing w:before="100" w:after="100" w:line="276" w:lineRule="auto"/>
              <w:rPr>
                <w:rFonts w:ascii="Gill Sans MT" w:eastAsiaTheme="minorEastAsia" w:hAnsi="Gill Sans MT" w:cs="Arial"/>
                <w:bCs/>
                <w:szCs w:val="16"/>
                <w:lang w:val="en-US" w:eastAsia="ja-JP"/>
              </w:rPr>
            </w:pPr>
          </w:p>
        </w:tc>
      </w:tr>
    </w:tbl>
    <w:p w14:paraId="3FF705B4" w14:textId="54CF8C09" w:rsidR="00FC5293" w:rsidRDefault="00FC5293" w:rsidP="00BA57E8">
      <w:pPr>
        <w:jc w:val="both"/>
        <w:rPr>
          <w:rFonts w:ascii="Gill Sans MT" w:eastAsiaTheme="minorEastAsia" w:hAnsi="Gill Sans MT" w:cs="Arial"/>
          <w:bCs/>
          <w:sz w:val="24"/>
          <w:szCs w:val="18"/>
          <w:lang w:val="en-US" w:eastAsia="ja-JP"/>
        </w:rPr>
      </w:pPr>
    </w:p>
    <w:tbl>
      <w:tblPr>
        <w:tblW w:w="15452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2790"/>
        <w:gridCol w:w="2775"/>
        <w:gridCol w:w="2790"/>
        <w:gridCol w:w="3888"/>
      </w:tblGrid>
      <w:tr w:rsidR="005F6BCD" w:rsidRPr="005F6BCD" w14:paraId="71DE40A4" w14:textId="77777777" w:rsidTr="006C0101">
        <w:trPr>
          <w:trHeight w:val="300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7FBB"/>
            <w:hideMark/>
          </w:tcPr>
          <w:p w14:paraId="4DA71BA1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Action plan</w:t>
            </w:r>
            <w:r w:rsidRPr="005F6BCD">
              <w:rPr>
                <w:rFonts w:ascii="Gill Sans MT" w:eastAsia="Times New Roman" w:hAnsi="Gill Sans MT" w:cs="Segoe UI"/>
                <w:color w:val="FFFFFF"/>
                <w:sz w:val="24"/>
                <w:szCs w:val="24"/>
                <w:lang w:eastAsia="en-GB"/>
              </w:rPr>
              <w:t> </w:t>
            </w:r>
          </w:p>
          <w:p w14:paraId="1EDBD099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color w:val="FFFFFF"/>
                <w:sz w:val="24"/>
                <w:szCs w:val="24"/>
                <w:lang w:eastAsia="en-GB"/>
              </w:rPr>
              <w:t>Use this space to record any further actions identified </w:t>
            </w:r>
            <w:r w:rsidRPr="005F6BCD">
              <w:rPr>
                <w:rFonts w:ascii="Gill Sans MT" w:eastAsia="Times New Roman" w:hAnsi="Gill Sans MT" w:cs="Segoe U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5F6BCD" w:rsidRPr="005F6BCD" w14:paraId="45E82E0F" w14:textId="77777777" w:rsidTr="006C0101">
        <w:trPr>
          <w:trHeight w:val="465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662C338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sz w:val="24"/>
                <w:szCs w:val="24"/>
                <w:lang w:eastAsia="en-GB"/>
              </w:rPr>
              <w:t>Autumn Term</w:t>
            </w:r>
            <w:r w:rsidRPr="005F6BCD"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  <w:t> </w:t>
            </w:r>
          </w:p>
        </w:tc>
      </w:tr>
      <w:tr w:rsidR="005F6BCD" w:rsidRPr="005F6BCD" w14:paraId="7406606D" w14:textId="77777777" w:rsidTr="006C0101">
        <w:trPr>
          <w:trHeight w:val="690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BD2E2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lang w:eastAsia="en-GB"/>
              </w:rPr>
              <w:t>Action/further information identified</w:t>
            </w: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61559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lang w:eastAsia="en-GB"/>
              </w:rPr>
              <w:t>Person responsible</w:t>
            </w: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3DCAE0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lang w:eastAsia="en-GB"/>
              </w:rPr>
              <w:t>Timescale</w:t>
            </w: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CE185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lang w:eastAsia="en-GB"/>
              </w:rPr>
              <w:t>Date completed</w:t>
            </w: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4859B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lang w:eastAsia="en-GB"/>
              </w:rPr>
              <w:t>Comments</w:t>
            </w: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</w:tr>
      <w:tr w:rsidR="005F6BCD" w:rsidRPr="005F6BCD" w14:paraId="43E83677" w14:textId="77777777" w:rsidTr="006C0101">
        <w:trPr>
          <w:trHeight w:val="705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E1CA0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CF6AC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00870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0965F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55A5C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</w:tr>
      <w:tr w:rsidR="005F6BCD" w:rsidRPr="005F6BCD" w14:paraId="14E9D622" w14:textId="77777777" w:rsidTr="006C0101">
        <w:trPr>
          <w:trHeight w:val="690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E5DAB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C309B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168B9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B66CF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3F8BA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</w:tr>
      <w:tr w:rsidR="005F6BCD" w:rsidRPr="005F6BCD" w14:paraId="7276153A" w14:textId="77777777" w:rsidTr="006C0101">
        <w:trPr>
          <w:trHeight w:val="555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892AB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F8C6D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B176D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E84AB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46651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</w:tr>
      <w:tr w:rsidR="005F6BCD" w:rsidRPr="005F6BCD" w14:paraId="61259CCC" w14:textId="77777777" w:rsidTr="006C0101">
        <w:trPr>
          <w:trHeight w:val="465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719502D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sz w:val="24"/>
                <w:szCs w:val="24"/>
                <w:lang w:eastAsia="en-GB"/>
              </w:rPr>
              <w:t>Spring Term</w:t>
            </w:r>
            <w:r w:rsidRPr="005F6BCD"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  <w:t> </w:t>
            </w:r>
          </w:p>
        </w:tc>
      </w:tr>
      <w:tr w:rsidR="005F6BCD" w:rsidRPr="005F6BCD" w14:paraId="5111ADA8" w14:textId="77777777" w:rsidTr="006C0101">
        <w:trPr>
          <w:trHeight w:val="690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D1EC3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lang w:eastAsia="en-GB"/>
              </w:rPr>
              <w:t>Action/further information identified</w:t>
            </w: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22B2E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lang w:eastAsia="en-GB"/>
              </w:rPr>
              <w:t>Person responsible</w:t>
            </w: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F65CC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lang w:eastAsia="en-GB"/>
              </w:rPr>
              <w:t>Timescale</w:t>
            </w: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0EDAB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lang w:eastAsia="en-GB"/>
              </w:rPr>
              <w:t>Date completed</w:t>
            </w: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A998D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lang w:eastAsia="en-GB"/>
              </w:rPr>
              <w:t>Comments</w:t>
            </w: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</w:tr>
      <w:tr w:rsidR="005F6BCD" w:rsidRPr="005F6BCD" w14:paraId="5CEB96D1" w14:textId="77777777" w:rsidTr="006C0101">
        <w:trPr>
          <w:trHeight w:val="555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FF467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FDC3F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14C02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DAA84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34FDE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</w:tr>
      <w:tr w:rsidR="005F6BCD" w:rsidRPr="005F6BCD" w14:paraId="4CAA0BF8" w14:textId="77777777" w:rsidTr="006C0101">
        <w:trPr>
          <w:trHeight w:val="555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5BF58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A7C18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7787D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63019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FFD02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</w:tr>
      <w:tr w:rsidR="005F6BCD" w:rsidRPr="005F6BCD" w14:paraId="638555FD" w14:textId="77777777" w:rsidTr="006C0101">
        <w:trPr>
          <w:trHeight w:val="555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A058E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3F7F8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CC7B3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5F95E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C4EBD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</w:tr>
      <w:tr w:rsidR="005F6BCD" w:rsidRPr="005F6BCD" w14:paraId="091ED053" w14:textId="77777777" w:rsidTr="006C0101">
        <w:trPr>
          <w:trHeight w:val="465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D40C6FF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sz w:val="24"/>
                <w:szCs w:val="24"/>
                <w:lang w:eastAsia="en-GB"/>
              </w:rPr>
              <w:t>Summer Term</w:t>
            </w:r>
            <w:r w:rsidRPr="005F6BCD">
              <w:rPr>
                <w:rFonts w:ascii="Gill Sans MT" w:eastAsia="Times New Roman" w:hAnsi="Gill Sans MT" w:cs="Segoe UI"/>
                <w:sz w:val="24"/>
                <w:szCs w:val="24"/>
                <w:lang w:eastAsia="en-GB"/>
              </w:rPr>
              <w:t> </w:t>
            </w:r>
          </w:p>
        </w:tc>
      </w:tr>
      <w:tr w:rsidR="005F6BCD" w:rsidRPr="005F6BCD" w14:paraId="055CF339" w14:textId="77777777" w:rsidTr="006C0101">
        <w:trPr>
          <w:trHeight w:val="690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2AAFA7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lang w:eastAsia="en-GB"/>
              </w:rPr>
              <w:t>Action/further information identified</w:t>
            </w: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1A004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lang w:eastAsia="en-GB"/>
              </w:rPr>
              <w:t>Person responsible</w:t>
            </w: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48727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lang w:eastAsia="en-GB"/>
              </w:rPr>
              <w:t>Timescale</w:t>
            </w: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41CADF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lang w:eastAsia="en-GB"/>
              </w:rPr>
              <w:t>Date completed</w:t>
            </w: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108F79" w14:textId="77777777" w:rsidR="005F6BCD" w:rsidRPr="005F6BCD" w:rsidRDefault="005F6BCD" w:rsidP="005F6BCD">
            <w:pPr>
              <w:spacing w:before="0"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b/>
                <w:bCs/>
                <w:lang w:eastAsia="en-GB"/>
              </w:rPr>
              <w:t>Comments</w:t>
            </w: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</w:tr>
      <w:tr w:rsidR="005F6BCD" w:rsidRPr="005F6BCD" w14:paraId="31B06348" w14:textId="77777777" w:rsidTr="006C0101">
        <w:trPr>
          <w:trHeight w:val="555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B7226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70E98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7C18D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8FA04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C4358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</w:tr>
      <w:tr w:rsidR="005F6BCD" w:rsidRPr="005F6BCD" w14:paraId="71EC71A1" w14:textId="77777777" w:rsidTr="006C0101">
        <w:trPr>
          <w:trHeight w:val="555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D929A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E08CC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42E57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263DE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E388F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</w:tr>
      <w:tr w:rsidR="005F6BCD" w:rsidRPr="005F6BCD" w14:paraId="6D081290" w14:textId="77777777" w:rsidTr="006C0101">
        <w:trPr>
          <w:trHeight w:val="555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029B9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D57FA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4ED62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3A118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7DD0D" w14:textId="77777777" w:rsidR="005F6BCD" w:rsidRPr="005F6BCD" w:rsidRDefault="005F6BCD" w:rsidP="005F6BCD">
            <w:pPr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F6BCD">
              <w:rPr>
                <w:rFonts w:ascii="Gill Sans MT" w:eastAsia="Times New Roman" w:hAnsi="Gill Sans MT" w:cs="Segoe UI"/>
                <w:lang w:eastAsia="en-GB"/>
              </w:rPr>
              <w:t> </w:t>
            </w:r>
          </w:p>
        </w:tc>
      </w:tr>
    </w:tbl>
    <w:p w14:paraId="393C14F4" w14:textId="50FCACC1" w:rsidR="005F6BCD" w:rsidRDefault="005F6BCD" w:rsidP="00BA57E8">
      <w:pPr>
        <w:jc w:val="both"/>
        <w:rPr>
          <w:rFonts w:ascii="Gill Sans MT" w:eastAsiaTheme="minorEastAsia" w:hAnsi="Gill Sans MT" w:cs="Arial"/>
          <w:bCs/>
          <w:sz w:val="24"/>
          <w:szCs w:val="18"/>
          <w:lang w:val="en-US" w:eastAsia="ja-JP"/>
        </w:rPr>
      </w:pPr>
    </w:p>
    <w:p w14:paraId="087C5955" w14:textId="257BD6F7" w:rsidR="005F6BCD" w:rsidRDefault="005F6BCD" w:rsidP="00BA57E8">
      <w:pPr>
        <w:jc w:val="both"/>
        <w:rPr>
          <w:rFonts w:ascii="Gill Sans MT" w:eastAsiaTheme="minorEastAsia" w:hAnsi="Gill Sans MT" w:cs="Arial"/>
          <w:bCs/>
          <w:sz w:val="24"/>
          <w:szCs w:val="18"/>
          <w:lang w:val="en-US" w:eastAsia="ja-JP"/>
        </w:rPr>
      </w:pPr>
    </w:p>
    <w:p w14:paraId="1AF28757" w14:textId="77777777" w:rsidR="005F6BCD" w:rsidRPr="005F6BCD" w:rsidRDefault="005F6BCD" w:rsidP="00BA57E8">
      <w:pPr>
        <w:jc w:val="both"/>
        <w:rPr>
          <w:rFonts w:ascii="Gill Sans MT" w:eastAsiaTheme="minorEastAsia" w:hAnsi="Gill Sans MT" w:cs="Arial"/>
          <w:bCs/>
          <w:sz w:val="24"/>
          <w:szCs w:val="18"/>
          <w:lang w:val="en-US" w:eastAsia="ja-JP"/>
        </w:rPr>
      </w:pPr>
    </w:p>
    <w:sectPr w:rsidR="005F6BCD" w:rsidRPr="005F6BCD" w:rsidSect="006C0101"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-284" w:right="1440" w:bottom="709" w:left="1440" w:header="0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FFEC" w14:textId="77777777" w:rsidR="00651448" w:rsidRDefault="00651448">
      <w:pPr>
        <w:spacing w:after="0" w:line="240" w:lineRule="auto"/>
      </w:pPr>
      <w:r>
        <w:separator/>
      </w:r>
    </w:p>
  </w:endnote>
  <w:endnote w:type="continuationSeparator" w:id="0">
    <w:p w14:paraId="4DFCE1C4" w14:textId="77777777" w:rsidR="00651448" w:rsidRDefault="0065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678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A65B4" w14:textId="25EEF386" w:rsidR="00BF57B6" w:rsidRDefault="00BF57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792D59" w14:textId="49F6885E" w:rsidR="00197779" w:rsidRPr="00EE4A72" w:rsidRDefault="00197779">
    <w:pPr>
      <w:pStyle w:val="Footer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7373" w14:textId="7CED72D9" w:rsidR="00EE4A72" w:rsidRDefault="00E96E81">
    <w:pPr>
      <w:pStyle w:val="Footer"/>
    </w:pPr>
    <w:r>
      <w:rPr>
        <w:rFonts w:cs="Arial"/>
        <w:sz w:val="20"/>
      </w:rPr>
      <w:t xml:space="preserve">DGAT: </w:t>
    </w:r>
    <w:r w:rsidR="00FC049A">
      <w:rPr>
        <w:rFonts w:cs="Arial"/>
        <w:sz w:val="20"/>
      </w:rPr>
      <w:t>November</w:t>
    </w:r>
    <w:r>
      <w:rPr>
        <w:rFonts w:cs="Arial"/>
        <w:sz w:val="20"/>
      </w:rPr>
      <w:t xml:space="preserve"> 202</w:t>
    </w:r>
    <w:r w:rsidR="00FC049A">
      <w:rPr>
        <w:rFonts w:cs="Arial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BA7E" w14:textId="77777777" w:rsidR="00651448" w:rsidRDefault="00651448">
      <w:pPr>
        <w:spacing w:after="0" w:line="240" w:lineRule="auto"/>
      </w:pPr>
      <w:r>
        <w:separator/>
      </w:r>
    </w:p>
  </w:footnote>
  <w:footnote w:type="continuationSeparator" w:id="0">
    <w:p w14:paraId="4839EB0E" w14:textId="77777777" w:rsidR="00651448" w:rsidRDefault="0065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DFCF" w14:textId="608A0430" w:rsidR="00EE4A72" w:rsidRDefault="006C0101" w:rsidP="006C0101">
    <w:pPr>
      <w:pStyle w:val="Header"/>
      <w:tabs>
        <w:tab w:val="left" w:pos="1134"/>
      </w:tabs>
      <w:jc w:val="right"/>
    </w:pPr>
    <w:r>
      <w:t xml:space="preserve">       </w:t>
    </w:r>
    <w:r>
      <w:rPr>
        <w:noProof/>
      </w:rPr>
      <w:t xml:space="preserve">  </w:t>
    </w:r>
    <w:r w:rsidR="00605633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02AE0EE" wp14:editId="29CFA0B2">
              <wp:simplePos x="0" y="0"/>
              <wp:positionH relativeFrom="column">
                <wp:posOffset>2657475</wp:posOffset>
              </wp:positionH>
              <wp:positionV relativeFrom="paragraph">
                <wp:posOffset>180975</wp:posOffset>
              </wp:positionV>
              <wp:extent cx="857250" cy="2762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276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0EEB2C" w14:textId="05BEAA4F" w:rsidR="00605633" w:rsidRPr="00605633" w:rsidRDefault="00605633">
                          <w:pPr>
                            <w:rPr>
                              <w:color w:val="FFFFFF" w:themeColor="background1"/>
                              <w:sz w:val="8"/>
                              <w:szCs w:val="8"/>
                            </w:rPr>
                          </w:pPr>
                          <w:r w:rsidRPr="00605633">
                            <w:rPr>
                              <w:color w:val="FFFFFF" w:themeColor="background1"/>
                              <w:sz w:val="8"/>
                              <w:szCs w:val="8"/>
                            </w:rPr>
                            <w:t>Teal salmon butty</w:t>
                          </w:r>
                        </w:p>
                        <w:p w14:paraId="7085FF72" w14:textId="77777777" w:rsidR="00605633" w:rsidRDefault="006056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E0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9.25pt;margin-top:14.25pt;width:67.5pt;height:2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" fillcolor="white [3212]" strokecolor="white [3212]">
              <v:textbox>
                <w:txbxContent>
                  <w:p w14:paraId="160EEB2C" w14:textId="05BEAA4F" w:rsidR="00605633" w:rsidRPr="00605633" w:rsidRDefault="00605633">
                    <w:pPr>
                      <w:rPr>
                        <w:color w:val="FFFFFF" w:themeColor="background1"/>
                        <w:sz w:val="8"/>
                        <w:szCs w:val="8"/>
                      </w:rPr>
                    </w:pPr>
                    <w:r w:rsidRPr="00605633">
                      <w:rPr>
                        <w:color w:val="FFFFFF" w:themeColor="background1"/>
                        <w:sz w:val="8"/>
                        <w:szCs w:val="8"/>
                      </w:rPr>
                      <w:t>Teal salmon butty</w:t>
                    </w:r>
                  </w:p>
                  <w:p w14:paraId="7085FF72" w14:textId="77777777" w:rsidR="00605633" w:rsidRDefault="00605633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E77"/>
    <w:multiLevelType w:val="hybridMultilevel"/>
    <w:tmpl w:val="481E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7B52"/>
    <w:multiLevelType w:val="hybridMultilevel"/>
    <w:tmpl w:val="82B62620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521CD"/>
    <w:multiLevelType w:val="hybridMultilevel"/>
    <w:tmpl w:val="D5AEF6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2C2431"/>
    <w:multiLevelType w:val="hybridMultilevel"/>
    <w:tmpl w:val="3B5CC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4273F"/>
    <w:multiLevelType w:val="hybridMultilevel"/>
    <w:tmpl w:val="CEEA6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375D3"/>
    <w:multiLevelType w:val="hybridMultilevel"/>
    <w:tmpl w:val="7AFEDC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CE4527"/>
    <w:multiLevelType w:val="hybridMultilevel"/>
    <w:tmpl w:val="19BA47C6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B038E"/>
    <w:multiLevelType w:val="hybridMultilevel"/>
    <w:tmpl w:val="9D9CE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284D97"/>
    <w:multiLevelType w:val="hybridMultilevel"/>
    <w:tmpl w:val="41BEA91C"/>
    <w:lvl w:ilvl="0" w:tplc="6926409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46E9"/>
    <w:multiLevelType w:val="hybridMultilevel"/>
    <w:tmpl w:val="3404F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917FB"/>
    <w:multiLevelType w:val="hybridMultilevel"/>
    <w:tmpl w:val="EDA6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13E4A"/>
    <w:multiLevelType w:val="hybridMultilevel"/>
    <w:tmpl w:val="D93C8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6110A"/>
    <w:multiLevelType w:val="hybridMultilevel"/>
    <w:tmpl w:val="C42661A4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0664F"/>
    <w:multiLevelType w:val="hybridMultilevel"/>
    <w:tmpl w:val="71EAB9B6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42211F29"/>
    <w:multiLevelType w:val="hybridMultilevel"/>
    <w:tmpl w:val="2A0A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A67C2"/>
    <w:multiLevelType w:val="hybridMultilevel"/>
    <w:tmpl w:val="989AD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34268F"/>
    <w:multiLevelType w:val="hybridMultilevel"/>
    <w:tmpl w:val="2278C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E24BF"/>
    <w:multiLevelType w:val="hybridMultilevel"/>
    <w:tmpl w:val="180A779C"/>
    <w:lvl w:ilvl="0" w:tplc="3BE6444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372066B"/>
    <w:multiLevelType w:val="hybridMultilevel"/>
    <w:tmpl w:val="EBBAF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F1C16"/>
    <w:multiLevelType w:val="hybridMultilevel"/>
    <w:tmpl w:val="3EF6D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F478F7"/>
    <w:multiLevelType w:val="hybridMultilevel"/>
    <w:tmpl w:val="DE807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74DBB"/>
    <w:multiLevelType w:val="hybridMultilevel"/>
    <w:tmpl w:val="796A6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8B1D07"/>
    <w:multiLevelType w:val="hybridMultilevel"/>
    <w:tmpl w:val="957893B4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6E44050E"/>
    <w:multiLevelType w:val="hybridMultilevel"/>
    <w:tmpl w:val="3C667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8A1935"/>
    <w:multiLevelType w:val="hybridMultilevel"/>
    <w:tmpl w:val="89E0D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152C73"/>
    <w:multiLevelType w:val="hybridMultilevel"/>
    <w:tmpl w:val="D37E3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A3903"/>
    <w:multiLevelType w:val="hybridMultilevel"/>
    <w:tmpl w:val="E3001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377682">
    <w:abstractNumId w:val="9"/>
  </w:num>
  <w:num w:numId="2" w16cid:durableId="1854028568">
    <w:abstractNumId w:val="14"/>
  </w:num>
  <w:num w:numId="3" w16cid:durableId="774398232">
    <w:abstractNumId w:val="18"/>
  </w:num>
  <w:num w:numId="4" w16cid:durableId="943460494">
    <w:abstractNumId w:val="1"/>
  </w:num>
  <w:num w:numId="5" w16cid:durableId="192233976">
    <w:abstractNumId w:val="12"/>
  </w:num>
  <w:num w:numId="6" w16cid:durableId="342171396">
    <w:abstractNumId w:val="6"/>
  </w:num>
  <w:num w:numId="7" w16cid:durableId="2012756987">
    <w:abstractNumId w:val="25"/>
  </w:num>
  <w:num w:numId="8" w16cid:durableId="1753241298">
    <w:abstractNumId w:val="16"/>
  </w:num>
  <w:num w:numId="9" w16cid:durableId="1637105755">
    <w:abstractNumId w:val="8"/>
  </w:num>
  <w:num w:numId="10" w16cid:durableId="1834419355">
    <w:abstractNumId w:val="17"/>
  </w:num>
  <w:num w:numId="11" w16cid:durableId="1902130445">
    <w:abstractNumId w:val="3"/>
  </w:num>
  <w:num w:numId="12" w16cid:durableId="1578128330">
    <w:abstractNumId w:val="19"/>
  </w:num>
  <w:num w:numId="13" w16cid:durableId="1640765190">
    <w:abstractNumId w:val="5"/>
  </w:num>
  <w:num w:numId="14" w16cid:durableId="1171335403">
    <w:abstractNumId w:val="24"/>
  </w:num>
  <w:num w:numId="15" w16cid:durableId="664436149">
    <w:abstractNumId w:val="11"/>
  </w:num>
  <w:num w:numId="16" w16cid:durableId="634680657">
    <w:abstractNumId w:val="23"/>
  </w:num>
  <w:num w:numId="17" w16cid:durableId="364840090">
    <w:abstractNumId w:val="21"/>
  </w:num>
  <w:num w:numId="18" w16cid:durableId="2069915174">
    <w:abstractNumId w:val="26"/>
  </w:num>
  <w:num w:numId="19" w16cid:durableId="1117020780">
    <w:abstractNumId w:val="2"/>
  </w:num>
  <w:num w:numId="20" w16cid:durableId="1414356979">
    <w:abstractNumId w:val="22"/>
  </w:num>
  <w:num w:numId="21" w16cid:durableId="588082206">
    <w:abstractNumId w:val="13"/>
  </w:num>
  <w:num w:numId="22" w16cid:durableId="1367683089">
    <w:abstractNumId w:val="15"/>
  </w:num>
  <w:num w:numId="23" w16cid:durableId="226110587">
    <w:abstractNumId w:val="7"/>
  </w:num>
  <w:num w:numId="24" w16cid:durableId="446780032">
    <w:abstractNumId w:val="20"/>
  </w:num>
  <w:num w:numId="25" w16cid:durableId="872692171">
    <w:abstractNumId w:val="10"/>
  </w:num>
  <w:num w:numId="26" w16cid:durableId="2022124460">
    <w:abstractNumId w:val="0"/>
  </w:num>
  <w:num w:numId="27" w16cid:durableId="614410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0szQ0NDIztzQyNzdW0lEKTi0uzszPAykwrAUAz715WSwAAAA="/>
  </w:docVars>
  <w:rsids>
    <w:rsidRoot w:val="00DB03FE"/>
    <w:rsid w:val="00005AAE"/>
    <w:rsid w:val="0002480D"/>
    <w:rsid w:val="00033D2B"/>
    <w:rsid w:val="00047A11"/>
    <w:rsid w:val="0005295A"/>
    <w:rsid w:val="00057C93"/>
    <w:rsid w:val="00062D78"/>
    <w:rsid w:val="000720DB"/>
    <w:rsid w:val="000A2E33"/>
    <w:rsid w:val="000A3370"/>
    <w:rsid w:val="000A7162"/>
    <w:rsid w:val="000C6EC1"/>
    <w:rsid w:val="000E2D06"/>
    <w:rsid w:val="000F69FB"/>
    <w:rsid w:val="001172BE"/>
    <w:rsid w:val="00123DBB"/>
    <w:rsid w:val="00134FD6"/>
    <w:rsid w:val="00140545"/>
    <w:rsid w:val="00145BD0"/>
    <w:rsid w:val="0015764B"/>
    <w:rsid w:val="00167476"/>
    <w:rsid w:val="00172989"/>
    <w:rsid w:val="001746AC"/>
    <w:rsid w:val="00176E0D"/>
    <w:rsid w:val="00177FA2"/>
    <w:rsid w:val="001913C0"/>
    <w:rsid w:val="00197779"/>
    <w:rsid w:val="001A0E7D"/>
    <w:rsid w:val="001A5D4C"/>
    <w:rsid w:val="001B5F18"/>
    <w:rsid w:val="001D08FF"/>
    <w:rsid w:val="0020305A"/>
    <w:rsid w:val="00224BEE"/>
    <w:rsid w:val="00226C62"/>
    <w:rsid w:val="00226E98"/>
    <w:rsid w:val="0023782E"/>
    <w:rsid w:val="002401A8"/>
    <w:rsid w:val="00251632"/>
    <w:rsid w:val="002602A1"/>
    <w:rsid w:val="00264EDA"/>
    <w:rsid w:val="002709B1"/>
    <w:rsid w:val="002745D7"/>
    <w:rsid w:val="0027740A"/>
    <w:rsid w:val="00281381"/>
    <w:rsid w:val="00296D12"/>
    <w:rsid w:val="002A3A91"/>
    <w:rsid w:val="002A6D7C"/>
    <w:rsid w:val="002B0429"/>
    <w:rsid w:val="002B53F1"/>
    <w:rsid w:val="002E094B"/>
    <w:rsid w:val="003047AC"/>
    <w:rsid w:val="00312013"/>
    <w:rsid w:val="003120AA"/>
    <w:rsid w:val="00315A4B"/>
    <w:rsid w:val="00326BE6"/>
    <w:rsid w:val="00341EBC"/>
    <w:rsid w:val="00343A9B"/>
    <w:rsid w:val="00362D66"/>
    <w:rsid w:val="003867A8"/>
    <w:rsid w:val="0039287C"/>
    <w:rsid w:val="003B65D6"/>
    <w:rsid w:val="003C4E74"/>
    <w:rsid w:val="003E4F93"/>
    <w:rsid w:val="003E6933"/>
    <w:rsid w:val="00404C6A"/>
    <w:rsid w:val="00415BA3"/>
    <w:rsid w:val="004220BC"/>
    <w:rsid w:val="004274AB"/>
    <w:rsid w:val="00431515"/>
    <w:rsid w:val="004334ED"/>
    <w:rsid w:val="004337CF"/>
    <w:rsid w:val="00434AF1"/>
    <w:rsid w:val="00441053"/>
    <w:rsid w:val="0044535B"/>
    <w:rsid w:val="004657D4"/>
    <w:rsid w:val="00491FC7"/>
    <w:rsid w:val="004B58B7"/>
    <w:rsid w:val="004E0634"/>
    <w:rsid w:val="004E1EA7"/>
    <w:rsid w:val="004E6D9E"/>
    <w:rsid w:val="004E708D"/>
    <w:rsid w:val="00504412"/>
    <w:rsid w:val="005064AB"/>
    <w:rsid w:val="00554B59"/>
    <w:rsid w:val="005974E0"/>
    <w:rsid w:val="005B6BD4"/>
    <w:rsid w:val="005C7463"/>
    <w:rsid w:val="005D1FEB"/>
    <w:rsid w:val="005E766D"/>
    <w:rsid w:val="005F6BCD"/>
    <w:rsid w:val="00605633"/>
    <w:rsid w:val="0062425D"/>
    <w:rsid w:val="00636257"/>
    <w:rsid w:val="00646E93"/>
    <w:rsid w:val="00651448"/>
    <w:rsid w:val="00687221"/>
    <w:rsid w:val="0069333A"/>
    <w:rsid w:val="00695072"/>
    <w:rsid w:val="006961BB"/>
    <w:rsid w:val="006A4B7A"/>
    <w:rsid w:val="006A4BEF"/>
    <w:rsid w:val="006B6A19"/>
    <w:rsid w:val="006C0101"/>
    <w:rsid w:val="006C38CE"/>
    <w:rsid w:val="006D6918"/>
    <w:rsid w:val="006E7A23"/>
    <w:rsid w:val="00730E4A"/>
    <w:rsid w:val="007378F9"/>
    <w:rsid w:val="00751875"/>
    <w:rsid w:val="00760FC5"/>
    <w:rsid w:val="00773FB3"/>
    <w:rsid w:val="00774724"/>
    <w:rsid w:val="007C40A6"/>
    <w:rsid w:val="007D7786"/>
    <w:rsid w:val="007E0E87"/>
    <w:rsid w:val="007E78A2"/>
    <w:rsid w:val="007F76CF"/>
    <w:rsid w:val="008072C8"/>
    <w:rsid w:val="008153CC"/>
    <w:rsid w:val="0081758B"/>
    <w:rsid w:val="0082625A"/>
    <w:rsid w:val="00836D31"/>
    <w:rsid w:val="00852970"/>
    <w:rsid w:val="00856815"/>
    <w:rsid w:val="0086321A"/>
    <w:rsid w:val="008709B9"/>
    <w:rsid w:val="008816AC"/>
    <w:rsid w:val="0089264A"/>
    <w:rsid w:val="008B292C"/>
    <w:rsid w:val="008E423A"/>
    <w:rsid w:val="008E6F6A"/>
    <w:rsid w:val="008F04CA"/>
    <w:rsid w:val="00915BEC"/>
    <w:rsid w:val="00931FA5"/>
    <w:rsid w:val="00935914"/>
    <w:rsid w:val="00935F9D"/>
    <w:rsid w:val="00950DAB"/>
    <w:rsid w:val="00951A82"/>
    <w:rsid w:val="0096429D"/>
    <w:rsid w:val="00971E50"/>
    <w:rsid w:val="00986D30"/>
    <w:rsid w:val="00991808"/>
    <w:rsid w:val="009A60A7"/>
    <w:rsid w:val="009B65BF"/>
    <w:rsid w:val="009B7A32"/>
    <w:rsid w:val="009E5342"/>
    <w:rsid w:val="00A01509"/>
    <w:rsid w:val="00A03F35"/>
    <w:rsid w:val="00A05CFF"/>
    <w:rsid w:val="00A3070D"/>
    <w:rsid w:val="00A30925"/>
    <w:rsid w:val="00A35222"/>
    <w:rsid w:val="00A50503"/>
    <w:rsid w:val="00A718C6"/>
    <w:rsid w:val="00A87F3C"/>
    <w:rsid w:val="00AA0A1D"/>
    <w:rsid w:val="00AA55AE"/>
    <w:rsid w:val="00AB3317"/>
    <w:rsid w:val="00AC2F87"/>
    <w:rsid w:val="00AD09FB"/>
    <w:rsid w:val="00AD3653"/>
    <w:rsid w:val="00AD6423"/>
    <w:rsid w:val="00AE6678"/>
    <w:rsid w:val="00AE6C59"/>
    <w:rsid w:val="00B01CD8"/>
    <w:rsid w:val="00B13F6E"/>
    <w:rsid w:val="00B26852"/>
    <w:rsid w:val="00B4574E"/>
    <w:rsid w:val="00B53327"/>
    <w:rsid w:val="00B56314"/>
    <w:rsid w:val="00B63C94"/>
    <w:rsid w:val="00BA1700"/>
    <w:rsid w:val="00BA57E8"/>
    <w:rsid w:val="00BB359E"/>
    <w:rsid w:val="00BC776D"/>
    <w:rsid w:val="00BE6F40"/>
    <w:rsid w:val="00BF3E6F"/>
    <w:rsid w:val="00BF57B6"/>
    <w:rsid w:val="00C15482"/>
    <w:rsid w:val="00C26FC4"/>
    <w:rsid w:val="00C4374C"/>
    <w:rsid w:val="00C500E5"/>
    <w:rsid w:val="00C51C82"/>
    <w:rsid w:val="00C54C49"/>
    <w:rsid w:val="00C614AF"/>
    <w:rsid w:val="00C63CE6"/>
    <w:rsid w:val="00C67451"/>
    <w:rsid w:val="00C80954"/>
    <w:rsid w:val="00CA7674"/>
    <w:rsid w:val="00CB6207"/>
    <w:rsid w:val="00CC0229"/>
    <w:rsid w:val="00CD0145"/>
    <w:rsid w:val="00CD788E"/>
    <w:rsid w:val="00CE391F"/>
    <w:rsid w:val="00CE6F83"/>
    <w:rsid w:val="00CF1F2C"/>
    <w:rsid w:val="00D00EBF"/>
    <w:rsid w:val="00D0517C"/>
    <w:rsid w:val="00D1125F"/>
    <w:rsid w:val="00D127CB"/>
    <w:rsid w:val="00D136D6"/>
    <w:rsid w:val="00D20474"/>
    <w:rsid w:val="00D3291D"/>
    <w:rsid w:val="00D45758"/>
    <w:rsid w:val="00D45C5E"/>
    <w:rsid w:val="00D47FE1"/>
    <w:rsid w:val="00D54920"/>
    <w:rsid w:val="00D621EB"/>
    <w:rsid w:val="00D8454F"/>
    <w:rsid w:val="00D86F63"/>
    <w:rsid w:val="00DB03FE"/>
    <w:rsid w:val="00DD4E2B"/>
    <w:rsid w:val="00E0057A"/>
    <w:rsid w:val="00E43803"/>
    <w:rsid w:val="00E70B24"/>
    <w:rsid w:val="00E71757"/>
    <w:rsid w:val="00E75FCF"/>
    <w:rsid w:val="00E9003A"/>
    <w:rsid w:val="00E9308B"/>
    <w:rsid w:val="00E96221"/>
    <w:rsid w:val="00E96E81"/>
    <w:rsid w:val="00EA2583"/>
    <w:rsid w:val="00EA758F"/>
    <w:rsid w:val="00EB1650"/>
    <w:rsid w:val="00EB44E1"/>
    <w:rsid w:val="00EB71E2"/>
    <w:rsid w:val="00EC7019"/>
    <w:rsid w:val="00ED4531"/>
    <w:rsid w:val="00EE4A72"/>
    <w:rsid w:val="00F016F6"/>
    <w:rsid w:val="00F07941"/>
    <w:rsid w:val="00F11F11"/>
    <w:rsid w:val="00F13FCC"/>
    <w:rsid w:val="00F16F44"/>
    <w:rsid w:val="00F3188F"/>
    <w:rsid w:val="00F4486E"/>
    <w:rsid w:val="00F46EFC"/>
    <w:rsid w:val="00F47D95"/>
    <w:rsid w:val="00F67940"/>
    <w:rsid w:val="00F704C8"/>
    <w:rsid w:val="00F71E3A"/>
    <w:rsid w:val="00F7500F"/>
    <w:rsid w:val="00F75C5D"/>
    <w:rsid w:val="00F91AB7"/>
    <w:rsid w:val="00FA6435"/>
    <w:rsid w:val="00FB15B8"/>
    <w:rsid w:val="00FB57B2"/>
    <w:rsid w:val="00FC049A"/>
    <w:rsid w:val="00FC2876"/>
    <w:rsid w:val="00FC5293"/>
    <w:rsid w:val="00FC764F"/>
    <w:rsid w:val="00FD637B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8DF3D"/>
  <w15:docId w15:val="{55059361-F03B-4F54-8BC9-AF9F6D13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FB"/>
    <w:pPr>
      <w:spacing w:before="20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B03FE"/>
    <w:pPr>
      <w:ind w:left="720"/>
      <w:contextualSpacing/>
    </w:pPr>
  </w:style>
  <w:style w:type="table" w:styleId="LightGrid">
    <w:name w:val="Light Grid"/>
    <w:basedOn w:val="TableNormal"/>
    <w:uiPriority w:val="62"/>
    <w:rsid w:val="00DB03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nhideWhenUsed/>
    <w:rsid w:val="00DB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03FE"/>
  </w:style>
  <w:style w:type="character" w:styleId="CommentReference">
    <w:name w:val="annotation reference"/>
    <w:basedOn w:val="DefaultParagraphFont"/>
    <w:uiPriority w:val="99"/>
    <w:semiHidden/>
    <w:unhideWhenUsed/>
    <w:rsid w:val="0026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4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24"/>
  </w:style>
  <w:style w:type="character" w:styleId="Hyperlink">
    <w:name w:val="Hyperlink"/>
    <w:basedOn w:val="DefaultParagraphFont"/>
    <w:uiPriority w:val="99"/>
    <w:unhideWhenUsed/>
    <w:rsid w:val="00FC2876"/>
    <w:rPr>
      <w:color w:val="0000EE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1FA5"/>
    <w:rPr>
      <w:color w:val="990099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2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09B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0000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F996-047C-4053-B306-79E59B46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Andrew</dc:creator>
  <cp:lastModifiedBy>Nicki Wadley (Central)</cp:lastModifiedBy>
  <cp:revision>9</cp:revision>
  <dcterms:created xsi:type="dcterms:W3CDTF">2023-10-06T07:48:00Z</dcterms:created>
  <dcterms:modified xsi:type="dcterms:W3CDTF">2023-11-13T20:55:00Z</dcterms:modified>
</cp:coreProperties>
</file>